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33" w:rsidRDefault="00E27E33">
      <w:pPr>
        <w:pStyle w:val="ConsPlusTitlePage"/>
      </w:pPr>
      <w:r>
        <w:t xml:space="preserve">Документ предоставлен </w:t>
      </w:r>
      <w:hyperlink r:id="rId5">
        <w:r>
          <w:rPr>
            <w:color w:val="0000FF"/>
          </w:rPr>
          <w:t>КонсультантПлюс</w:t>
        </w:r>
      </w:hyperlink>
      <w:r>
        <w:br/>
      </w:r>
    </w:p>
    <w:p w:rsidR="00E27E33" w:rsidRDefault="00E27E33">
      <w:pPr>
        <w:pStyle w:val="ConsPlusNormal"/>
        <w:ind w:firstLine="540"/>
        <w:jc w:val="both"/>
        <w:outlineLvl w:val="0"/>
      </w:pPr>
    </w:p>
    <w:p w:rsidR="00E27E33" w:rsidRDefault="00E27E33">
      <w:pPr>
        <w:pStyle w:val="ConsPlusNormal"/>
        <w:jc w:val="right"/>
        <w:outlineLvl w:val="0"/>
      </w:pPr>
      <w:r>
        <w:t>Утвержден</w:t>
      </w:r>
    </w:p>
    <w:p w:rsidR="00E27E33" w:rsidRDefault="00E27E33">
      <w:pPr>
        <w:pStyle w:val="ConsPlusNormal"/>
        <w:jc w:val="right"/>
      </w:pPr>
      <w:hyperlink r:id="rId6">
        <w:r>
          <w:rPr>
            <w:color w:val="0000FF"/>
          </w:rPr>
          <w:t>Приказом</w:t>
        </w:r>
      </w:hyperlink>
      <w:r>
        <w:t xml:space="preserve"> Министерства строительства</w:t>
      </w:r>
    </w:p>
    <w:p w:rsidR="00E27E33" w:rsidRDefault="00E27E33">
      <w:pPr>
        <w:pStyle w:val="ConsPlusNormal"/>
        <w:jc w:val="right"/>
      </w:pPr>
      <w:r>
        <w:t>и жилищно-коммунального хозяйства</w:t>
      </w:r>
    </w:p>
    <w:p w:rsidR="00E27E33" w:rsidRDefault="00E27E33">
      <w:pPr>
        <w:pStyle w:val="ConsPlusNormal"/>
        <w:jc w:val="right"/>
      </w:pPr>
      <w:r>
        <w:t>Российской Федерации</w:t>
      </w:r>
    </w:p>
    <w:p w:rsidR="00E27E33" w:rsidRDefault="00E27E33">
      <w:pPr>
        <w:pStyle w:val="ConsPlusNormal"/>
        <w:jc w:val="right"/>
      </w:pPr>
      <w:r>
        <w:t>от 23 декабря 2020 г. N 849/пр</w:t>
      </w:r>
    </w:p>
    <w:p w:rsidR="00E27E33" w:rsidRDefault="00E27E33">
      <w:pPr>
        <w:pStyle w:val="ConsPlusNormal"/>
        <w:ind w:firstLine="540"/>
        <w:jc w:val="both"/>
      </w:pPr>
    </w:p>
    <w:p w:rsidR="00E27E33" w:rsidRDefault="00E27E33">
      <w:pPr>
        <w:pStyle w:val="ConsPlusTitle"/>
        <w:jc w:val="center"/>
      </w:pPr>
      <w:r>
        <w:t>СВОД ПРАВИЛ</w:t>
      </w:r>
    </w:p>
    <w:p w:rsidR="00E27E33" w:rsidRDefault="00E27E33">
      <w:pPr>
        <w:pStyle w:val="ConsPlusTitle"/>
        <w:jc w:val="center"/>
      </w:pPr>
    </w:p>
    <w:p w:rsidR="00E27E33" w:rsidRDefault="00E27E33">
      <w:pPr>
        <w:pStyle w:val="ConsPlusTitle"/>
        <w:jc w:val="center"/>
      </w:pPr>
      <w:r>
        <w:t>ДОМА-ИНТЕРНАТЫ</w:t>
      </w:r>
    </w:p>
    <w:p w:rsidR="00E27E33" w:rsidRDefault="00E27E33">
      <w:pPr>
        <w:pStyle w:val="ConsPlusTitle"/>
        <w:jc w:val="center"/>
      </w:pPr>
    </w:p>
    <w:p w:rsidR="00E27E33" w:rsidRDefault="00E27E33">
      <w:pPr>
        <w:pStyle w:val="ConsPlusTitle"/>
        <w:jc w:val="center"/>
      </w:pPr>
      <w:r>
        <w:t>ПРАВИЛА ПРОЕКТИРОВАНИЯ</w:t>
      </w:r>
    </w:p>
    <w:p w:rsidR="00E27E33" w:rsidRDefault="00E27E33">
      <w:pPr>
        <w:pStyle w:val="ConsPlusTitle"/>
        <w:jc w:val="center"/>
      </w:pPr>
    </w:p>
    <w:p w:rsidR="00E27E33" w:rsidRDefault="00E27E33">
      <w:pPr>
        <w:pStyle w:val="ConsPlusTitle"/>
        <w:jc w:val="center"/>
      </w:pPr>
      <w:r>
        <w:t>Boarding-Houses</w:t>
      </w:r>
    </w:p>
    <w:p w:rsidR="00E27E33" w:rsidRDefault="00E27E33">
      <w:pPr>
        <w:pStyle w:val="ConsPlusTitle"/>
        <w:jc w:val="center"/>
      </w:pPr>
      <w:r>
        <w:t>Design rules</w:t>
      </w:r>
    </w:p>
    <w:p w:rsidR="00E27E33" w:rsidRDefault="00E27E33">
      <w:pPr>
        <w:pStyle w:val="ConsPlusTitle"/>
        <w:jc w:val="center"/>
      </w:pPr>
    </w:p>
    <w:p w:rsidR="00E27E33" w:rsidRDefault="00E27E33">
      <w:pPr>
        <w:pStyle w:val="ConsPlusTitle"/>
        <w:jc w:val="center"/>
      </w:pPr>
      <w:r>
        <w:t>СП 145.13330.2020</w:t>
      </w:r>
    </w:p>
    <w:p w:rsidR="00E27E33" w:rsidRDefault="00E27E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E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E33" w:rsidRDefault="00E27E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E33" w:rsidRDefault="00E27E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E33" w:rsidRDefault="00E27E33">
            <w:pPr>
              <w:pStyle w:val="ConsPlusNormal"/>
              <w:jc w:val="center"/>
            </w:pPr>
            <w:r>
              <w:rPr>
                <w:color w:val="392C69"/>
              </w:rPr>
              <w:t>Список изменяющих документов</w:t>
            </w:r>
          </w:p>
          <w:p w:rsidR="00E27E33" w:rsidRDefault="00E27E33">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E27E33" w:rsidRDefault="00E27E33">
            <w:pPr>
              <w:pStyle w:val="ConsPlusNormal"/>
              <w:jc w:val="center"/>
            </w:pPr>
            <w:r>
              <w:rPr>
                <w:color w:val="392C69"/>
              </w:rPr>
              <w:t>Минстроя России от 18.12.2023 N 934/пр)</w:t>
            </w:r>
          </w:p>
        </w:tc>
        <w:tc>
          <w:tcPr>
            <w:tcW w:w="113" w:type="dxa"/>
            <w:tcBorders>
              <w:top w:val="nil"/>
              <w:left w:val="nil"/>
              <w:bottom w:val="nil"/>
              <w:right w:val="nil"/>
            </w:tcBorders>
            <w:shd w:val="clear" w:color="auto" w:fill="F4F3F8"/>
            <w:tcMar>
              <w:top w:w="0" w:type="dxa"/>
              <w:left w:w="0" w:type="dxa"/>
              <w:bottom w:w="0" w:type="dxa"/>
              <w:right w:w="0" w:type="dxa"/>
            </w:tcMar>
          </w:tcPr>
          <w:p w:rsidR="00E27E33" w:rsidRDefault="00E27E33">
            <w:pPr>
              <w:pStyle w:val="ConsPlusNormal"/>
            </w:pPr>
          </w:p>
        </w:tc>
      </w:tr>
    </w:tbl>
    <w:p w:rsidR="00E27E33" w:rsidRDefault="00E27E33">
      <w:pPr>
        <w:pStyle w:val="ConsPlusNormal"/>
        <w:ind w:firstLine="540"/>
        <w:jc w:val="both"/>
      </w:pPr>
    </w:p>
    <w:p w:rsidR="00E27E33" w:rsidRDefault="00E27E33">
      <w:pPr>
        <w:pStyle w:val="ConsPlusNormal"/>
        <w:jc w:val="right"/>
      </w:pPr>
      <w:r>
        <w:rPr>
          <w:b/>
        </w:rPr>
        <w:t>Дата введения</w:t>
      </w:r>
    </w:p>
    <w:p w:rsidR="00E27E33" w:rsidRDefault="00E27E33">
      <w:pPr>
        <w:pStyle w:val="ConsPlusNormal"/>
        <w:jc w:val="right"/>
      </w:pPr>
      <w:r>
        <w:rPr>
          <w:b/>
        </w:rPr>
        <w:t>24 июня 2021 года</w:t>
      </w:r>
    </w:p>
    <w:p w:rsidR="00E27E33" w:rsidRDefault="00E27E33">
      <w:pPr>
        <w:pStyle w:val="ConsPlusNormal"/>
        <w:ind w:firstLine="540"/>
        <w:jc w:val="both"/>
      </w:pPr>
    </w:p>
    <w:p w:rsidR="00E27E33" w:rsidRDefault="00E27E33">
      <w:pPr>
        <w:pStyle w:val="ConsPlusTitle"/>
        <w:jc w:val="center"/>
        <w:outlineLvl w:val="1"/>
      </w:pPr>
      <w:r>
        <w:t>Предисловие</w:t>
      </w:r>
    </w:p>
    <w:p w:rsidR="00E27E33" w:rsidRDefault="00E27E33">
      <w:pPr>
        <w:pStyle w:val="ConsPlusNormal"/>
        <w:ind w:firstLine="540"/>
        <w:jc w:val="both"/>
      </w:pPr>
    </w:p>
    <w:p w:rsidR="00E27E33" w:rsidRDefault="00E27E33">
      <w:pPr>
        <w:pStyle w:val="ConsPlusNormal"/>
        <w:ind w:firstLine="540"/>
        <w:jc w:val="both"/>
      </w:pPr>
      <w:r>
        <w:rPr>
          <w:b/>
        </w:rPr>
        <w:t>Сведения о своде правил</w:t>
      </w:r>
    </w:p>
    <w:p w:rsidR="00E27E33" w:rsidRDefault="00E27E33">
      <w:pPr>
        <w:pStyle w:val="ConsPlusNormal"/>
        <w:spacing w:before="220"/>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(АО "ЦНИИПромзданий")</w:t>
      </w:r>
    </w:p>
    <w:p w:rsidR="00E27E33" w:rsidRDefault="00E27E33">
      <w:pPr>
        <w:pStyle w:val="ConsPlusNormal"/>
        <w:spacing w:before="220"/>
        <w:ind w:firstLine="540"/>
        <w:jc w:val="both"/>
      </w:pPr>
      <w:r>
        <w:t>2 ВНЕСЕН Техническим комитетом по стандартизации ТК 465 "Строительство"</w:t>
      </w:r>
    </w:p>
    <w:p w:rsidR="00E27E33" w:rsidRDefault="00E27E33">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E27E33" w:rsidRDefault="00E27E33">
      <w:pPr>
        <w:pStyle w:val="ConsPlusNormal"/>
        <w:spacing w:before="22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23 декабря 2020 г. N 849/пр и введен в действие с 24 июня 2021 г.</w:t>
      </w:r>
    </w:p>
    <w:p w:rsidR="00E27E33" w:rsidRDefault="00E27E33">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СП 145.13330.2012</w:t>
        </w:r>
      </w:hyperlink>
      <w:r>
        <w:t xml:space="preserve"> "Дома-интернаты. Правила проектирования"</w:t>
      </w:r>
    </w:p>
    <w:p w:rsidR="00E27E33" w:rsidRDefault="00E27E33">
      <w:pPr>
        <w:pStyle w:val="ConsPlusNormal"/>
        <w:ind w:firstLine="540"/>
        <w:jc w:val="both"/>
      </w:pPr>
    </w:p>
    <w:p w:rsidR="00E27E33" w:rsidRDefault="00E27E33">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E27E33" w:rsidRDefault="00E27E33">
      <w:pPr>
        <w:pStyle w:val="ConsPlusNormal"/>
        <w:ind w:firstLine="540"/>
        <w:jc w:val="both"/>
      </w:pPr>
    </w:p>
    <w:p w:rsidR="00E27E33" w:rsidRDefault="00E27E33">
      <w:pPr>
        <w:pStyle w:val="ConsPlusTitle"/>
        <w:jc w:val="center"/>
        <w:outlineLvl w:val="1"/>
      </w:pPr>
      <w:r>
        <w:t>Введение</w:t>
      </w:r>
    </w:p>
    <w:p w:rsidR="00E27E33" w:rsidRDefault="00E27E33">
      <w:pPr>
        <w:pStyle w:val="ConsPlusNormal"/>
        <w:ind w:firstLine="540"/>
        <w:jc w:val="both"/>
      </w:pPr>
    </w:p>
    <w:p w:rsidR="00E27E33" w:rsidRDefault="00E27E33">
      <w:pPr>
        <w:pStyle w:val="ConsPlusNormal"/>
        <w:ind w:firstLine="540"/>
        <w:jc w:val="both"/>
      </w:pPr>
      <w:r>
        <w:t xml:space="preserve">Настоящий свод правил разработан в целях обеспечения соблюдения требований Федерального закона от 30 декабря 2009 г. </w:t>
      </w:r>
      <w:hyperlink r:id="rId11">
        <w:r>
          <w:rPr>
            <w:color w:val="0000FF"/>
          </w:rPr>
          <w:t>N 384-ФЗ</w:t>
        </w:r>
      </w:hyperlink>
      <w:r>
        <w:t xml:space="preserve"> "Технический регламент о безопасности зданий и сооружений" с учетом требований федеральных законов от 23 ноября 2009 г. </w:t>
      </w:r>
      <w:hyperlink r:id="rId12">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от 22 июля 2008 г. </w:t>
      </w:r>
      <w:hyperlink r:id="rId13">
        <w:r>
          <w:rPr>
            <w:color w:val="0000FF"/>
          </w:rPr>
          <w:t>N 123-ФЗ</w:t>
        </w:r>
      </w:hyperlink>
      <w:r>
        <w:t xml:space="preserve"> "Технический регламент о требованиях пожарной безопасности".</w:t>
      </w:r>
    </w:p>
    <w:p w:rsidR="00E27E33" w:rsidRDefault="00E27E33">
      <w:pPr>
        <w:pStyle w:val="ConsPlusNormal"/>
        <w:jc w:val="both"/>
      </w:pPr>
      <w:r>
        <w:t xml:space="preserve">(в ред. </w:t>
      </w:r>
      <w:hyperlink r:id="rId14">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 xml:space="preserve">Пересмотр свода правил выполнен авторским коллективом: АО "ЦНИИПромзданий" (канд. архитектуры </w:t>
      </w:r>
      <w:r>
        <w:rPr>
          <w:i/>
        </w:rPr>
        <w:t>Д.К. Лейкина</w:t>
      </w:r>
      <w:r>
        <w:t xml:space="preserve">, канд. архитектуры </w:t>
      </w:r>
      <w:r>
        <w:rPr>
          <w:i/>
        </w:rPr>
        <w:t>Н.В. Дубынин</w:t>
      </w:r>
      <w:r>
        <w:t xml:space="preserve">, </w:t>
      </w:r>
      <w:r>
        <w:rPr>
          <w:i/>
        </w:rPr>
        <w:t>В.В. Коновалова</w:t>
      </w:r>
      <w:r>
        <w:t xml:space="preserve">, </w:t>
      </w:r>
      <w:r>
        <w:rPr>
          <w:i/>
        </w:rPr>
        <w:t>Ю.Л. Кашулина</w:t>
      </w:r>
      <w:r>
        <w:t xml:space="preserve">, </w:t>
      </w:r>
      <w:r>
        <w:rPr>
          <w:i/>
        </w:rPr>
        <w:t>З.А. Ещенко</w:t>
      </w:r>
      <w:r>
        <w:t xml:space="preserve">, </w:t>
      </w:r>
      <w:r>
        <w:rPr>
          <w:i/>
        </w:rPr>
        <w:t>А.И. Хорунжая</w:t>
      </w:r>
      <w:r>
        <w:t>), ДТСЗН г. Москвы (</w:t>
      </w:r>
      <w:r>
        <w:rPr>
          <w:i/>
        </w:rPr>
        <w:t>В.Б. Осиновская</w:t>
      </w:r>
      <w:r>
        <w:t>), НО ДГС (</w:t>
      </w:r>
      <w:r>
        <w:rPr>
          <w:i/>
        </w:rPr>
        <w:t>М.Ю. Зверев</w:t>
      </w:r>
      <w:r>
        <w:t>), ИПРПП ВОС "Реакомп" (</w:t>
      </w:r>
      <w:r>
        <w:rPr>
          <w:i/>
        </w:rPr>
        <w:t>С.Н. Ваньшин</w:t>
      </w:r>
      <w:r>
        <w:t>), Фонд "Город для всех" (</w:t>
      </w:r>
      <w:r>
        <w:rPr>
          <w:i/>
        </w:rPr>
        <w:t>С.В. Чистый</w:t>
      </w:r>
      <w:r>
        <w:t>).</w:t>
      </w:r>
    </w:p>
    <w:p w:rsidR="00E27E33" w:rsidRDefault="00E27E33">
      <w:pPr>
        <w:pStyle w:val="ConsPlusNormal"/>
        <w:spacing w:before="220"/>
        <w:ind w:firstLine="540"/>
        <w:jc w:val="both"/>
      </w:pPr>
      <w:r>
        <w:t xml:space="preserve">Изменение N 1 к СП 145.13330.2020 разработано АО "ЦНИИПромзданий" (канд. архитектуры </w:t>
      </w:r>
      <w:r>
        <w:rPr>
          <w:i/>
        </w:rPr>
        <w:t>Д.К. Лейкина</w:t>
      </w:r>
      <w:r>
        <w:t xml:space="preserve">, канд. архитектуры </w:t>
      </w:r>
      <w:r>
        <w:rPr>
          <w:i/>
        </w:rPr>
        <w:t>Н.В. Дубынин</w:t>
      </w:r>
      <w:r>
        <w:t xml:space="preserve">, </w:t>
      </w:r>
      <w:r>
        <w:rPr>
          <w:i/>
        </w:rPr>
        <w:t>В.В. Коновалова</w:t>
      </w:r>
      <w:r>
        <w:t>), ДТСЗН города Москвы (</w:t>
      </w:r>
      <w:r>
        <w:rPr>
          <w:i/>
        </w:rPr>
        <w:t>В.Б. Осиновская</w:t>
      </w:r>
      <w:r>
        <w:t>), НО "Доступная городская среда" (</w:t>
      </w:r>
      <w:r>
        <w:rPr>
          <w:i/>
        </w:rPr>
        <w:t>М.Ю. Зверев</w:t>
      </w:r>
      <w:r>
        <w:t>), ИПРПП ВОС "Реакомп" (</w:t>
      </w:r>
      <w:r>
        <w:rPr>
          <w:i/>
        </w:rPr>
        <w:t>С.Н. Ваньшин</w:t>
      </w:r>
      <w:r>
        <w:t>), Фонд "Город для всех" (</w:t>
      </w:r>
      <w:r>
        <w:rPr>
          <w:i/>
        </w:rPr>
        <w:t>С.В. Чистый</w:t>
      </w:r>
      <w:r>
        <w:t>).</w:t>
      </w:r>
    </w:p>
    <w:p w:rsidR="00E27E33" w:rsidRDefault="00E27E33">
      <w:pPr>
        <w:pStyle w:val="ConsPlusNormal"/>
        <w:jc w:val="both"/>
      </w:pPr>
      <w:r>
        <w:t xml:space="preserve">(абзац введен </w:t>
      </w:r>
      <w:hyperlink r:id="rId15">
        <w:r>
          <w:rPr>
            <w:color w:val="0000FF"/>
          </w:rPr>
          <w:t>Изменением N 1</w:t>
        </w:r>
      </w:hyperlink>
      <w:r>
        <w:t>, утв. Приказом Минстроя России от 18.12.2023 N 934/пр)</w:t>
      </w:r>
    </w:p>
    <w:p w:rsidR="00E27E33" w:rsidRDefault="00E27E33">
      <w:pPr>
        <w:pStyle w:val="ConsPlusNormal"/>
        <w:ind w:firstLine="540"/>
        <w:jc w:val="both"/>
      </w:pPr>
    </w:p>
    <w:p w:rsidR="00E27E33" w:rsidRDefault="00E27E33">
      <w:pPr>
        <w:pStyle w:val="ConsPlusTitle"/>
        <w:ind w:firstLine="540"/>
        <w:jc w:val="both"/>
        <w:outlineLvl w:val="1"/>
      </w:pPr>
      <w:r>
        <w:t>1 Область применения</w:t>
      </w:r>
    </w:p>
    <w:p w:rsidR="00E27E33" w:rsidRDefault="00E27E33">
      <w:pPr>
        <w:pStyle w:val="ConsPlusNormal"/>
        <w:spacing w:before="220"/>
        <w:ind w:firstLine="540"/>
        <w:jc w:val="both"/>
      </w:pPr>
      <w:r>
        <w:t>1.1 Настоящий свод правил распространяется на проектирование новых зданий, реконструкцию действующих зданий домов-интернатов, специальных и домов-интернатов для граждан, имеющих психические расстройства, в т.ч. включающих жилые помещения сопровождаемого проживания для стационарного проживания нуждающихся в постоянной помощи, частичном уходе, наблюдении и сопровождении.</w:t>
      </w:r>
    </w:p>
    <w:p w:rsidR="00E27E33" w:rsidRDefault="00E27E33">
      <w:pPr>
        <w:pStyle w:val="ConsPlusNormal"/>
        <w:spacing w:before="220"/>
        <w:ind w:firstLine="540"/>
        <w:jc w:val="both"/>
      </w:pPr>
      <w:r>
        <w:t>1.2 Настоящий свод правил не распространяется на медицинские организации, а также на организации, обеспечивающие стационарное и временное проживание и социальную реабилитацию несовершеннолетних.</w:t>
      </w:r>
    </w:p>
    <w:p w:rsidR="00E27E33" w:rsidRDefault="00E27E33">
      <w:pPr>
        <w:pStyle w:val="ConsPlusNormal"/>
        <w:ind w:firstLine="540"/>
        <w:jc w:val="both"/>
      </w:pPr>
    </w:p>
    <w:p w:rsidR="00E27E33" w:rsidRDefault="00E27E33">
      <w:pPr>
        <w:pStyle w:val="ConsPlusTitle"/>
        <w:ind w:firstLine="540"/>
        <w:jc w:val="both"/>
        <w:outlineLvl w:val="1"/>
      </w:pPr>
      <w:r>
        <w:t>2 Нормативные ссылки</w:t>
      </w:r>
    </w:p>
    <w:p w:rsidR="00E27E33" w:rsidRDefault="00E27E33">
      <w:pPr>
        <w:pStyle w:val="ConsPlusNormal"/>
        <w:jc w:val="both"/>
      </w:pPr>
      <w:r>
        <w:t xml:space="preserve">(раздел 2 в ред. </w:t>
      </w:r>
      <w:hyperlink r:id="rId16">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В настоящем своде правил использованы нормативные ссылки на следующие документы:</w:t>
      </w:r>
    </w:p>
    <w:p w:rsidR="00E27E33" w:rsidRDefault="00E27E33">
      <w:pPr>
        <w:pStyle w:val="ConsPlusNormal"/>
        <w:spacing w:before="220"/>
        <w:ind w:firstLine="540"/>
        <w:jc w:val="both"/>
      </w:pPr>
      <w:hyperlink r:id="rId17">
        <w:r>
          <w:rPr>
            <w:color w:val="0000FF"/>
          </w:rPr>
          <w:t>ГОСТ 5746-2015</w:t>
        </w:r>
      </w:hyperlink>
      <w:r>
        <w:t xml:space="preserve"> (ISO 4190-1:2010) Лифты пассажирские. Основные параметры и размеры</w:t>
      </w:r>
    </w:p>
    <w:p w:rsidR="00E27E33" w:rsidRDefault="00E27E33">
      <w:pPr>
        <w:pStyle w:val="ConsPlusNormal"/>
        <w:spacing w:before="220"/>
        <w:ind w:firstLine="540"/>
        <w:jc w:val="both"/>
      </w:pPr>
      <w:hyperlink r:id="rId18">
        <w:r>
          <w:rPr>
            <w:color w:val="0000FF"/>
          </w:rPr>
          <w:t>ГОСТ 27751-2014</w:t>
        </w:r>
      </w:hyperlink>
      <w:r>
        <w:t xml:space="preserve"> Надежность строительных конструкций и оснований. Основные положения</w:t>
      </w:r>
    </w:p>
    <w:p w:rsidR="00E27E33" w:rsidRDefault="00E27E33">
      <w:pPr>
        <w:pStyle w:val="ConsPlusNormal"/>
        <w:spacing w:before="220"/>
        <w:ind w:firstLine="540"/>
        <w:jc w:val="both"/>
      </w:pPr>
      <w:hyperlink r:id="rId19">
        <w:r>
          <w:rPr>
            <w:color w:val="0000FF"/>
          </w:rPr>
          <w:t>ГОСТ 30494-2011</w:t>
        </w:r>
      </w:hyperlink>
      <w:r>
        <w:t xml:space="preserve"> Здания жилые и общественные. Параметры микроклимата в помещениях</w:t>
      </w:r>
    </w:p>
    <w:p w:rsidR="00E27E33" w:rsidRDefault="00E27E33">
      <w:pPr>
        <w:pStyle w:val="ConsPlusNormal"/>
        <w:spacing w:before="220"/>
        <w:ind w:firstLine="540"/>
        <w:jc w:val="both"/>
      </w:pPr>
      <w:hyperlink r:id="rId20">
        <w:r>
          <w:rPr>
            <w:color w:val="0000FF"/>
          </w:rPr>
          <w:t>ГОСТ 31565-2012</w:t>
        </w:r>
      </w:hyperlink>
      <w:r>
        <w:t xml:space="preserve"> Кабельные изделия. Требования пожарной безопасности</w:t>
      </w:r>
    </w:p>
    <w:p w:rsidR="00E27E33" w:rsidRDefault="00E27E33">
      <w:pPr>
        <w:pStyle w:val="ConsPlusNormal"/>
        <w:spacing w:before="220"/>
        <w:ind w:firstLine="540"/>
        <w:jc w:val="both"/>
      </w:pPr>
      <w:hyperlink r:id="rId21">
        <w:r>
          <w:rPr>
            <w:color w:val="0000FF"/>
          </w:rPr>
          <w:t>ГОСТ 33652-2019</w:t>
        </w:r>
      </w:hyperlink>
      <w:r>
        <w:t xml:space="preserve"> (EN 81-70:2018) Лифты. Специальные требования безопасности и доступности для инвалидов и других маломобильных групп населения</w:t>
      </w:r>
    </w:p>
    <w:p w:rsidR="00E27E33" w:rsidRDefault="00E27E33">
      <w:pPr>
        <w:pStyle w:val="ConsPlusNormal"/>
        <w:spacing w:before="220"/>
        <w:ind w:firstLine="540"/>
        <w:jc w:val="both"/>
      </w:pPr>
      <w:hyperlink r:id="rId22">
        <w:r>
          <w:rPr>
            <w:color w:val="0000FF"/>
          </w:rPr>
          <w:t>ГОСТ 34428-2018</w:t>
        </w:r>
      </w:hyperlink>
      <w:r>
        <w:t xml:space="preserve"> Системы эвакуационные фотолюминесцентные. Общие технические условия</w:t>
      </w:r>
    </w:p>
    <w:p w:rsidR="00E27E33" w:rsidRDefault="00E27E33">
      <w:pPr>
        <w:pStyle w:val="ConsPlusNormal"/>
        <w:spacing w:before="220"/>
        <w:ind w:firstLine="540"/>
        <w:jc w:val="both"/>
      </w:pPr>
      <w:hyperlink r:id="rId23">
        <w:r>
          <w:rPr>
            <w:color w:val="0000FF"/>
          </w:rPr>
          <w:t>ГОСТ 34682.1-2020</w:t>
        </w:r>
      </w:hyperlink>
      <w:r>
        <w:t xml:space="preserve"> (EN 81-40:2008) Платформы подъемные для инвалидов и других маломобильных групп населения. Требования безопасности к устройству и установке. Часть 1. Платформы лестничные и с наклонным перемещением</w:t>
      </w:r>
    </w:p>
    <w:p w:rsidR="00E27E33" w:rsidRDefault="00E27E33">
      <w:pPr>
        <w:pStyle w:val="ConsPlusNormal"/>
        <w:spacing w:before="220"/>
        <w:ind w:firstLine="540"/>
        <w:jc w:val="both"/>
      </w:pPr>
      <w:hyperlink r:id="rId24">
        <w:r>
          <w:rPr>
            <w:color w:val="0000FF"/>
          </w:rPr>
          <w:t>ГОСТ 34682.2</w:t>
        </w:r>
      </w:hyperlink>
      <w:r>
        <w:t xml:space="preserve"> (EN 81-41:2010) Платформы подъемные для инвалидов и других </w:t>
      </w:r>
      <w:r>
        <w:lastRenderedPageBreak/>
        <w:t>маломобильных групп населения. Требования безопасности к устройству и установке. Часть 2. Платформы с вертикальным перемещением</w:t>
      </w:r>
    </w:p>
    <w:p w:rsidR="00E27E33" w:rsidRDefault="00E27E33">
      <w:pPr>
        <w:pStyle w:val="ConsPlusNormal"/>
        <w:spacing w:before="220"/>
        <w:ind w:firstLine="540"/>
        <w:jc w:val="both"/>
      </w:pPr>
      <w:hyperlink r:id="rId25">
        <w:r>
          <w:rPr>
            <w:color w:val="0000FF"/>
          </w:rPr>
          <w:t>ГОСТ Р 50571.5.52-2011</w:t>
        </w:r>
      </w:hyperlink>
      <w:r>
        <w:t>/МЭК 60364-5-52:2009 Электроустановки низковольтные. Часть 5-52. Выбор и монтаж электрооборудования. Электропроводки</w:t>
      </w:r>
    </w:p>
    <w:p w:rsidR="00E27E33" w:rsidRDefault="00E27E33">
      <w:pPr>
        <w:pStyle w:val="ConsPlusNormal"/>
        <w:spacing w:before="220"/>
        <w:ind w:firstLine="540"/>
        <w:jc w:val="both"/>
      </w:pPr>
      <w:hyperlink r:id="rId26">
        <w:r>
          <w:rPr>
            <w:color w:val="0000FF"/>
          </w:rPr>
          <w:t>ГОСТ Р 51261-2022</w:t>
        </w:r>
      </w:hyperlink>
      <w:r>
        <w:t xml:space="preserve"> Устройства опорные стационарные для маломобильных групп населения. Типы и общие технические требования</w:t>
      </w:r>
    </w:p>
    <w:p w:rsidR="00E27E33" w:rsidRDefault="00E27E33">
      <w:pPr>
        <w:pStyle w:val="ConsPlusNormal"/>
        <w:spacing w:before="220"/>
        <w:ind w:firstLine="540"/>
        <w:jc w:val="both"/>
      </w:pPr>
      <w:hyperlink r:id="rId27">
        <w:r>
          <w:rPr>
            <w:color w:val="0000FF"/>
          </w:rPr>
          <w:t>ГОСТ Р 51671-2020</w:t>
        </w:r>
      </w:hyperlink>
      <w:r>
        <w:t xml:space="preserve"> Средства связи и информации технические общего пользования, доступные для инвалидов. Классификация. Требования доступности и безопасности</w:t>
      </w:r>
    </w:p>
    <w:p w:rsidR="00E27E33" w:rsidRDefault="00E27E33">
      <w:pPr>
        <w:pStyle w:val="ConsPlusNormal"/>
        <w:spacing w:before="220"/>
        <w:ind w:firstLine="540"/>
        <w:jc w:val="both"/>
      </w:pPr>
      <w:hyperlink r:id="rId28">
        <w:r>
          <w:rPr>
            <w:color w:val="0000FF"/>
          </w:rPr>
          <w:t>ГОСТ Р 52875-2018</w:t>
        </w:r>
      </w:hyperlink>
      <w:r>
        <w:t xml:space="preserve"> Указатели тактильные наземные для инвалидов по зрению. Технические требования</w:t>
      </w:r>
    </w:p>
    <w:p w:rsidR="00E27E33" w:rsidRDefault="00E27E33">
      <w:pPr>
        <w:pStyle w:val="ConsPlusNormal"/>
        <w:spacing w:before="220"/>
        <w:ind w:firstLine="540"/>
        <w:jc w:val="both"/>
      </w:pPr>
      <w:hyperlink r:id="rId29">
        <w:r>
          <w:rPr>
            <w:color w:val="0000FF"/>
          </w:rPr>
          <w:t>ГОСТ Р 55966-2014</w:t>
        </w:r>
      </w:hyperlink>
      <w:r>
        <w:t xml:space="preserve"> (CEN/TS 81-76:2011) Лифты. Специальные требования безопасности к лифтам, используемым для эвакуации инвалидов и других маломобильных групп населения</w:t>
      </w:r>
    </w:p>
    <w:p w:rsidR="00E27E33" w:rsidRDefault="00E27E33">
      <w:pPr>
        <w:pStyle w:val="ConsPlusNormal"/>
        <w:spacing w:before="220"/>
        <w:ind w:firstLine="540"/>
        <w:jc w:val="both"/>
      </w:pPr>
      <w:hyperlink r:id="rId30">
        <w:r>
          <w:rPr>
            <w:color w:val="0000FF"/>
          </w:rPr>
          <w:t>ГОСТ Р 57278-2016</w:t>
        </w:r>
      </w:hyperlink>
      <w:r>
        <w:t xml:space="preserve"> Ограждения защитные. Классификация. Общие положения</w:t>
      </w:r>
    </w:p>
    <w:p w:rsidR="00E27E33" w:rsidRDefault="00E27E33">
      <w:pPr>
        <w:pStyle w:val="ConsPlusNormal"/>
        <w:spacing w:before="220"/>
        <w:ind w:firstLine="540"/>
        <w:jc w:val="both"/>
      </w:pPr>
      <w:hyperlink r:id="rId31">
        <w:r>
          <w:rPr>
            <w:color w:val="0000FF"/>
          </w:rPr>
          <w:t>СП 1.13130.2020</w:t>
        </w:r>
      </w:hyperlink>
      <w:r>
        <w:t xml:space="preserve"> Системы противопожарной защиты. Эвакуационные пути и выходы</w:t>
      </w:r>
    </w:p>
    <w:p w:rsidR="00E27E33" w:rsidRDefault="00E27E33">
      <w:pPr>
        <w:pStyle w:val="ConsPlusNormal"/>
        <w:spacing w:before="220"/>
        <w:ind w:firstLine="540"/>
        <w:jc w:val="both"/>
      </w:pPr>
      <w:hyperlink r:id="rId32">
        <w:r>
          <w:rPr>
            <w:color w:val="0000FF"/>
          </w:rPr>
          <w:t>СП 2.13130.2020</w:t>
        </w:r>
      </w:hyperlink>
      <w:r>
        <w:t xml:space="preserve"> Системы противопожарной защиты. Обеспечение огнестойкости объектов защиты (с изменением N 1)</w:t>
      </w:r>
    </w:p>
    <w:p w:rsidR="00E27E33" w:rsidRDefault="00E27E33">
      <w:pPr>
        <w:pStyle w:val="ConsPlusNormal"/>
        <w:spacing w:before="220"/>
        <w:ind w:firstLine="540"/>
        <w:jc w:val="both"/>
      </w:pPr>
      <w:hyperlink r:id="rId33">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E27E33" w:rsidRDefault="00E27E33">
      <w:pPr>
        <w:pStyle w:val="ConsPlusNormal"/>
        <w:spacing w:before="220"/>
        <w:ind w:firstLine="540"/>
        <w:jc w:val="both"/>
      </w:pPr>
      <w:hyperlink r:id="rId34">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E27E33" w:rsidRDefault="00E27E33">
      <w:pPr>
        <w:pStyle w:val="ConsPlusNormal"/>
        <w:spacing w:before="220"/>
        <w:ind w:firstLine="540"/>
        <w:jc w:val="both"/>
      </w:pPr>
      <w:hyperlink r:id="rId35">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E27E33" w:rsidRDefault="00E27E33">
      <w:pPr>
        <w:pStyle w:val="ConsPlusNormal"/>
        <w:spacing w:before="220"/>
        <w:ind w:firstLine="540"/>
        <w:jc w:val="both"/>
      </w:pPr>
      <w:hyperlink r:id="rId36">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E27E33" w:rsidRDefault="00E27E33">
      <w:pPr>
        <w:pStyle w:val="ConsPlusNormal"/>
        <w:spacing w:before="220"/>
        <w:ind w:firstLine="540"/>
        <w:jc w:val="both"/>
      </w:pPr>
      <w:hyperlink r:id="rId37">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E27E33" w:rsidRDefault="00E27E33">
      <w:pPr>
        <w:pStyle w:val="ConsPlusNormal"/>
        <w:spacing w:before="220"/>
        <w:ind w:firstLine="540"/>
        <w:jc w:val="both"/>
      </w:pPr>
      <w:hyperlink r:id="rId38">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E27E33" w:rsidRDefault="00E27E33">
      <w:pPr>
        <w:pStyle w:val="ConsPlusNormal"/>
        <w:spacing w:before="220"/>
        <w:ind w:firstLine="540"/>
        <w:jc w:val="both"/>
      </w:pPr>
      <w:hyperlink r:id="rId39">
        <w:r>
          <w:rPr>
            <w:color w:val="0000FF"/>
          </w:rPr>
          <w:t>СП 17.13330.2017</w:t>
        </w:r>
      </w:hyperlink>
      <w:r>
        <w:t xml:space="preserve"> "СНиП II-26-76 Кровли" (с изменениями N 1, N 2, N 3)</w:t>
      </w:r>
    </w:p>
    <w:p w:rsidR="00E27E33" w:rsidRDefault="00E27E33">
      <w:pPr>
        <w:pStyle w:val="ConsPlusNormal"/>
        <w:spacing w:before="220"/>
        <w:ind w:firstLine="540"/>
        <w:jc w:val="both"/>
      </w:pPr>
      <w:hyperlink r:id="rId40">
        <w:r>
          <w:rPr>
            <w:color w:val="0000FF"/>
          </w:rPr>
          <w:t>СП 20.13330.2016</w:t>
        </w:r>
      </w:hyperlink>
      <w:r>
        <w:t xml:space="preserve"> "СНиП 2.01.07-85* Нагрузки и воздействия" (с изменениями N 1, N 2, N 3, N 4)</w:t>
      </w:r>
    </w:p>
    <w:p w:rsidR="00E27E33" w:rsidRDefault="00E27E33">
      <w:pPr>
        <w:pStyle w:val="ConsPlusNormal"/>
        <w:spacing w:before="220"/>
        <w:ind w:firstLine="540"/>
        <w:jc w:val="both"/>
      </w:pPr>
      <w:hyperlink r:id="rId41">
        <w:r>
          <w:rPr>
            <w:color w:val="0000FF"/>
          </w:rPr>
          <w:t>СП 30.13330.2020</w:t>
        </w:r>
      </w:hyperlink>
      <w:r>
        <w:t xml:space="preserve"> "СНиП 2.04.01-85* Внутренний водопровод и канализация зданий" (с изменениями N 1, N 2)</w:t>
      </w:r>
    </w:p>
    <w:p w:rsidR="00E27E33" w:rsidRDefault="00E27E33">
      <w:pPr>
        <w:pStyle w:val="ConsPlusNormal"/>
        <w:spacing w:before="220"/>
        <w:ind w:firstLine="540"/>
        <w:jc w:val="both"/>
      </w:pPr>
      <w:hyperlink r:id="rId42">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E27E33" w:rsidRDefault="00E27E33">
      <w:pPr>
        <w:pStyle w:val="ConsPlusNormal"/>
        <w:spacing w:before="220"/>
        <w:ind w:firstLine="540"/>
        <w:jc w:val="both"/>
      </w:pPr>
      <w:hyperlink r:id="rId43">
        <w:r>
          <w:rPr>
            <w:color w:val="0000FF"/>
          </w:rPr>
          <w:t>СП 52.13330.2016</w:t>
        </w:r>
      </w:hyperlink>
      <w:r>
        <w:t xml:space="preserve"> "СНиП 23-05-95* Естественное и искусственное освещение" (с изменениями N 1, N 2)</w:t>
      </w:r>
    </w:p>
    <w:p w:rsidR="00E27E33" w:rsidRDefault="00E27E33">
      <w:pPr>
        <w:pStyle w:val="ConsPlusNormal"/>
        <w:spacing w:before="220"/>
        <w:ind w:firstLine="540"/>
        <w:jc w:val="both"/>
      </w:pPr>
      <w:hyperlink r:id="rId44">
        <w:r>
          <w:rPr>
            <w:color w:val="0000FF"/>
          </w:rPr>
          <w:t>СП 54.13330.2022</w:t>
        </w:r>
      </w:hyperlink>
      <w:r>
        <w:t xml:space="preserve"> "СНиП 31-01-2003 Здания жилые многоквартирные"</w:t>
      </w:r>
    </w:p>
    <w:p w:rsidR="00E27E33" w:rsidRDefault="00E27E33">
      <w:pPr>
        <w:pStyle w:val="ConsPlusNormal"/>
        <w:spacing w:before="220"/>
        <w:ind w:firstLine="540"/>
        <w:jc w:val="both"/>
      </w:pPr>
      <w:hyperlink r:id="rId45">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E27E33" w:rsidRDefault="00E27E33">
      <w:pPr>
        <w:pStyle w:val="ConsPlusNormal"/>
        <w:spacing w:before="220"/>
        <w:ind w:firstLine="540"/>
        <w:jc w:val="both"/>
      </w:pPr>
      <w:hyperlink r:id="rId46">
        <w:r>
          <w:rPr>
            <w:color w:val="0000FF"/>
          </w:rPr>
          <w:t>СП 60.13330.2020</w:t>
        </w:r>
      </w:hyperlink>
      <w:r>
        <w:t xml:space="preserve"> "СНиП 41-01-2003 Отопление, вентиляция и кондиционирование воздуха" (с изменениями N 1, N 2)</w:t>
      </w:r>
    </w:p>
    <w:p w:rsidR="00E27E33" w:rsidRDefault="00E27E33">
      <w:pPr>
        <w:pStyle w:val="ConsPlusNormal"/>
        <w:spacing w:before="220"/>
        <w:ind w:firstLine="540"/>
        <w:jc w:val="both"/>
      </w:pPr>
      <w:hyperlink r:id="rId47">
        <w:r>
          <w:rPr>
            <w:color w:val="0000FF"/>
          </w:rPr>
          <w:t>СП 113.13330.2023</w:t>
        </w:r>
      </w:hyperlink>
      <w:r>
        <w:t xml:space="preserve"> "СНиП 21-02-99* Стоянки автомобилей"</w:t>
      </w:r>
    </w:p>
    <w:p w:rsidR="00E27E33" w:rsidRDefault="00E27E33">
      <w:pPr>
        <w:pStyle w:val="ConsPlusNormal"/>
        <w:spacing w:before="220"/>
        <w:ind w:firstLine="540"/>
        <w:jc w:val="both"/>
      </w:pPr>
      <w:hyperlink r:id="rId48">
        <w:r>
          <w:rPr>
            <w:color w:val="0000FF"/>
          </w:rPr>
          <w:t>СП 118.13330.2022</w:t>
        </w:r>
      </w:hyperlink>
      <w:r>
        <w:t xml:space="preserve"> "СНиП 31-06-2009 Общественные здания и сооружения" (с изменениями N 1, N 2, N 3)</w:t>
      </w:r>
    </w:p>
    <w:p w:rsidR="00E27E33" w:rsidRDefault="00E27E33">
      <w:pPr>
        <w:pStyle w:val="ConsPlusNormal"/>
        <w:spacing w:before="220"/>
        <w:ind w:firstLine="540"/>
        <w:jc w:val="both"/>
      </w:pPr>
      <w:hyperlink r:id="rId49">
        <w:r>
          <w:rPr>
            <w:color w:val="0000FF"/>
          </w:rPr>
          <w:t>СП 131.13330.2020</w:t>
        </w:r>
      </w:hyperlink>
      <w:r>
        <w:t xml:space="preserve"> "СНиП 23-01-99* Строительная климатология" (с изменениями N 1, N 2)</w:t>
      </w:r>
    </w:p>
    <w:p w:rsidR="00E27E33" w:rsidRDefault="00E27E33">
      <w:pPr>
        <w:pStyle w:val="ConsPlusNormal"/>
        <w:spacing w:before="220"/>
        <w:ind w:firstLine="540"/>
        <w:jc w:val="both"/>
      </w:pPr>
      <w:hyperlink r:id="rId50">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E27E33" w:rsidRDefault="00E27E33">
      <w:pPr>
        <w:pStyle w:val="ConsPlusNormal"/>
        <w:spacing w:before="220"/>
        <w:ind w:firstLine="540"/>
        <w:jc w:val="both"/>
      </w:pPr>
      <w:hyperlink r:id="rId51">
        <w:r>
          <w:rPr>
            <w:color w:val="0000FF"/>
          </w:rPr>
          <w:t>СП 134.13330.2022</w:t>
        </w:r>
      </w:hyperlink>
      <w:r>
        <w:t xml:space="preserve"> Системы электросвязи зданий и сооружений. Основные положения проектирования</w:t>
      </w:r>
    </w:p>
    <w:p w:rsidR="00E27E33" w:rsidRDefault="00E27E33">
      <w:pPr>
        <w:pStyle w:val="ConsPlusNormal"/>
        <w:spacing w:before="220"/>
        <w:ind w:firstLine="540"/>
        <w:jc w:val="both"/>
      </w:pPr>
      <w:hyperlink r:id="rId52">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E27E33" w:rsidRDefault="00E27E33">
      <w:pPr>
        <w:pStyle w:val="ConsPlusNormal"/>
        <w:spacing w:before="220"/>
        <w:ind w:firstLine="540"/>
        <w:jc w:val="both"/>
      </w:pPr>
      <w:hyperlink r:id="rId53">
        <w:r>
          <w:rPr>
            <w:color w:val="0000FF"/>
          </w:rPr>
          <w:t>СП 139.13330.2012</w:t>
        </w:r>
      </w:hyperlink>
      <w:r>
        <w:t xml:space="preserve"> Здания и помещения с местами труда для инвалидов. Правила проектирования (с изменением N 1)</w:t>
      </w:r>
    </w:p>
    <w:p w:rsidR="00E27E33" w:rsidRDefault="00E27E33">
      <w:pPr>
        <w:pStyle w:val="ConsPlusNormal"/>
        <w:spacing w:before="220"/>
        <w:ind w:firstLine="540"/>
        <w:jc w:val="both"/>
      </w:pPr>
      <w:hyperlink r:id="rId54">
        <w:r>
          <w:rPr>
            <w:color w:val="0000FF"/>
          </w:rPr>
          <w:t>СП 140.13330.2012</w:t>
        </w:r>
      </w:hyperlink>
      <w:r>
        <w:t xml:space="preserve"> Городская среда. Правила проектирования для маломобильных групп населения (с изменением N 1)</w:t>
      </w:r>
    </w:p>
    <w:p w:rsidR="00E27E33" w:rsidRDefault="00E27E33">
      <w:pPr>
        <w:pStyle w:val="ConsPlusNormal"/>
        <w:spacing w:before="220"/>
        <w:ind w:firstLine="540"/>
        <w:jc w:val="both"/>
      </w:pPr>
      <w:hyperlink r:id="rId55">
        <w:r>
          <w:rPr>
            <w:color w:val="0000FF"/>
          </w:rPr>
          <w:t>СП 143.13330.2012</w:t>
        </w:r>
      </w:hyperlink>
      <w:r>
        <w:t xml:space="preserve"> Помещения для досуговой и физкультурно-оздоровительной деятельности маломобильных групп населения. Правила проектирования (с изменением N 1)</w:t>
      </w:r>
    </w:p>
    <w:p w:rsidR="00E27E33" w:rsidRDefault="00E27E33">
      <w:pPr>
        <w:pStyle w:val="ConsPlusNormal"/>
        <w:spacing w:before="220"/>
        <w:ind w:firstLine="540"/>
        <w:jc w:val="both"/>
      </w:pPr>
      <w:hyperlink r:id="rId56">
        <w:r>
          <w:rPr>
            <w:color w:val="0000FF"/>
          </w:rPr>
          <w:t>СП 158.13330.2014</w:t>
        </w:r>
      </w:hyperlink>
      <w:r>
        <w:t xml:space="preserve"> Здания и помещения медицинских организаций. Правила проектирования (с изменениями N 1, N 2, N 3)</w:t>
      </w:r>
    </w:p>
    <w:p w:rsidR="00E27E33" w:rsidRDefault="00E27E33">
      <w:pPr>
        <w:pStyle w:val="ConsPlusNormal"/>
        <w:spacing w:before="220"/>
        <w:ind w:firstLine="540"/>
        <w:jc w:val="both"/>
      </w:pPr>
      <w:hyperlink r:id="rId57">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 N 5)</w:t>
      </w:r>
    </w:p>
    <w:p w:rsidR="00E27E33" w:rsidRDefault="00E27E33">
      <w:pPr>
        <w:pStyle w:val="ConsPlusNormal"/>
        <w:spacing w:before="220"/>
        <w:ind w:firstLine="540"/>
        <w:jc w:val="both"/>
      </w:pPr>
      <w:hyperlink r:id="rId58">
        <w:r>
          <w:rPr>
            <w:color w:val="0000FF"/>
          </w:rPr>
          <w:t>СП 258.1311500.2016</w:t>
        </w:r>
      </w:hyperlink>
      <w:r>
        <w:t xml:space="preserve"> Объекты религиозного назначения. Требования пожарной безопасности</w:t>
      </w:r>
    </w:p>
    <w:p w:rsidR="00E27E33" w:rsidRDefault="00E27E33">
      <w:pPr>
        <w:pStyle w:val="ConsPlusNormal"/>
        <w:spacing w:before="220"/>
        <w:ind w:firstLine="540"/>
        <w:jc w:val="both"/>
      </w:pPr>
      <w:hyperlink r:id="rId59">
        <w:r>
          <w:rPr>
            <w:color w:val="0000FF"/>
          </w:rPr>
          <w:t>СП 309.1325800.2017</w:t>
        </w:r>
      </w:hyperlink>
      <w:r>
        <w:t xml:space="preserve"> Здания театрально-зрелищные. Правила проектирования</w:t>
      </w:r>
    </w:p>
    <w:p w:rsidR="00E27E33" w:rsidRDefault="00E27E33">
      <w:pPr>
        <w:pStyle w:val="ConsPlusNormal"/>
        <w:spacing w:before="220"/>
        <w:ind w:firstLine="540"/>
        <w:jc w:val="both"/>
      </w:pPr>
      <w:hyperlink r:id="rId60">
        <w:r>
          <w:rPr>
            <w:color w:val="0000FF"/>
          </w:rPr>
          <w:t>СП 391.1325800.2017</w:t>
        </w:r>
      </w:hyperlink>
      <w:r>
        <w:t xml:space="preserve"> Храмы православные. Правила проектирования</w:t>
      </w:r>
    </w:p>
    <w:p w:rsidR="00E27E33" w:rsidRDefault="00E27E33">
      <w:pPr>
        <w:pStyle w:val="ConsPlusNormal"/>
        <w:spacing w:before="220"/>
        <w:ind w:firstLine="540"/>
        <w:jc w:val="both"/>
      </w:pPr>
      <w:hyperlink r:id="rId61">
        <w:r>
          <w:rPr>
            <w:color w:val="0000FF"/>
          </w:rPr>
          <w:t>СП 439.1325800.2018</w:t>
        </w:r>
      </w:hyperlink>
      <w:r>
        <w:t xml:space="preserve"> Здания и сооружения. Правила проектирования аварийного освещения</w:t>
      </w:r>
    </w:p>
    <w:p w:rsidR="00E27E33" w:rsidRDefault="00E27E33">
      <w:pPr>
        <w:pStyle w:val="ConsPlusNormal"/>
        <w:spacing w:before="220"/>
        <w:ind w:firstLine="540"/>
        <w:jc w:val="both"/>
      </w:pPr>
      <w:hyperlink r:id="rId62">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E27E33" w:rsidRDefault="00E27E33">
      <w:pPr>
        <w:pStyle w:val="ConsPlusNormal"/>
        <w:spacing w:before="220"/>
        <w:ind w:firstLine="540"/>
        <w:jc w:val="both"/>
      </w:pPr>
      <w:hyperlink r:id="rId63">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E27E33" w:rsidRDefault="00E27E33">
      <w:pPr>
        <w:pStyle w:val="ConsPlusNormal"/>
        <w:spacing w:before="220"/>
        <w:ind w:firstLine="540"/>
        <w:jc w:val="both"/>
      </w:pPr>
      <w:hyperlink r:id="rId64">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E27E33" w:rsidRDefault="00E27E33">
      <w:pPr>
        <w:pStyle w:val="ConsPlusNormal"/>
        <w:spacing w:before="220"/>
        <w:ind w:firstLine="540"/>
        <w:jc w:val="both"/>
      </w:pPr>
      <w:hyperlink r:id="rId65">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E27E33" w:rsidRDefault="00E27E33">
      <w:pPr>
        <w:pStyle w:val="ConsPlusNormal"/>
        <w:spacing w:before="220"/>
        <w:ind w:firstLine="540"/>
        <w:jc w:val="both"/>
      </w:pPr>
      <w:hyperlink r:id="rId66">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27E33" w:rsidRDefault="00E27E33">
      <w:pPr>
        <w:pStyle w:val="ConsPlusNormal"/>
        <w:spacing w:before="220"/>
        <w:ind w:firstLine="540"/>
        <w:jc w:val="both"/>
      </w:pPr>
      <w:hyperlink r:id="rId67">
        <w:r>
          <w:rPr>
            <w:color w:val="0000FF"/>
          </w:rPr>
          <w:t>СанПиН 2.3/2.4.3590-20</w:t>
        </w:r>
      </w:hyperlink>
      <w:r>
        <w:t xml:space="preserve"> Санитарно-эпидемиологические требования к организации общественного питания населения</w:t>
      </w:r>
    </w:p>
    <w:p w:rsidR="00E27E33" w:rsidRDefault="00E27E33">
      <w:pPr>
        <w:pStyle w:val="ConsPlusNormal"/>
        <w:spacing w:before="220"/>
        <w:ind w:firstLine="540"/>
        <w:jc w:val="both"/>
      </w:pPr>
      <w:hyperlink r:id="rId68">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E27E33" w:rsidRDefault="00E27E33">
      <w:pPr>
        <w:pStyle w:val="ConsPlusNormal"/>
        <w:spacing w:before="220"/>
        <w:ind w:firstLine="540"/>
        <w:jc w:val="both"/>
      </w:pPr>
      <w:hyperlink r:id="rId69">
        <w:r>
          <w:rPr>
            <w:color w:val="0000FF"/>
          </w:rPr>
          <w:t>СП 2.2.3670-20</w:t>
        </w:r>
      </w:hyperlink>
      <w:r>
        <w:t xml:space="preserve"> Санитарно-эпидемиологические требования к условиям труда</w:t>
      </w:r>
    </w:p>
    <w:p w:rsidR="00E27E33" w:rsidRDefault="00E27E33">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E27E33" w:rsidRDefault="00E27E33">
      <w:pPr>
        <w:pStyle w:val="ConsPlusNormal"/>
        <w:ind w:firstLine="540"/>
        <w:jc w:val="both"/>
      </w:pPr>
    </w:p>
    <w:p w:rsidR="00E27E33" w:rsidRDefault="00E27E33">
      <w:pPr>
        <w:pStyle w:val="ConsPlusTitle"/>
        <w:ind w:firstLine="540"/>
        <w:jc w:val="both"/>
        <w:outlineLvl w:val="1"/>
      </w:pPr>
      <w:r>
        <w:t>3 Термины и определения</w:t>
      </w:r>
    </w:p>
    <w:p w:rsidR="00E27E33" w:rsidRDefault="00E27E33">
      <w:pPr>
        <w:pStyle w:val="ConsPlusNormal"/>
        <w:jc w:val="both"/>
      </w:pPr>
      <w:r>
        <w:t xml:space="preserve">(раздел 3 в ред. </w:t>
      </w:r>
      <w:hyperlink r:id="rId70">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 xml:space="preserve">В настоящем своде правил использованы термины по </w:t>
      </w:r>
      <w:hyperlink r:id="rId71">
        <w:r>
          <w:rPr>
            <w:color w:val="0000FF"/>
          </w:rPr>
          <w:t>СП 54.13330</w:t>
        </w:r>
      </w:hyperlink>
      <w:r>
        <w:t xml:space="preserve">, </w:t>
      </w:r>
      <w:hyperlink r:id="rId72">
        <w:r>
          <w:rPr>
            <w:color w:val="0000FF"/>
          </w:rPr>
          <w:t>СП 59.13330</w:t>
        </w:r>
      </w:hyperlink>
      <w:r>
        <w:t>, а также следующие термины с соответствующими определениями:</w:t>
      </w:r>
    </w:p>
    <w:p w:rsidR="00E27E33" w:rsidRDefault="00E27E33">
      <w:pPr>
        <w:pStyle w:val="ConsPlusNormal"/>
        <w:spacing w:before="220"/>
        <w:ind w:firstLine="540"/>
        <w:jc w:val="both"/>
      </w:pPr>
      <w:r>
        <w:t xml:space="preserve">3.1 </w:t>
      </w:r>
      <w:r>
        <w:rPr>
          <w:b/>
        </w:rPr>
        <w:t>абилитация:</w:t>
      </w:r>
      <w:r>
        <w:t xml:space="preserve"> Система и процесс формирования отсутствовавших у инвалидов способностей к бытовой, общественной, профессиональной и иной деятельности.</w:t>
      </w:r>
    </w:p>
    <w:p w:rsidR="00E27E33" w:rsidRDefault="00E27E33">
      <w:pPr>
        <w:pStyle w:val="ConsPlusNormal"/>
        <w:spacing w:before="220"/>
        <w:ind w:firstLine="540"/>
        <w:jc w:val="both"/>
      </w:pPr>
      <w:r>
        <w:t xml:space="preserve">3.2 </w:t>
      </w:r>
      <w:r>
        <w:rPr>
          <w:b/>
        </w:rPr>
        <w:t>дом-интернат:</w:t>
      </w:r>
      <w:r>
        <w:t xml:space="preserve"> Организация социального обслуживания, предназначенная для оказания социальных услуг в стационарной форме для престарелых, инвалидов, молодых инвалидов, ветеранов войны и труда, которые частично или полностью утратили способность к самообслуживанию.</w:t>
      </w:r>
    </w:p>
    <w:p w:rsidR="00E27E33" w:rsidRDefault="00E27E33">
      <w:pPr>
        <w:pStyle w:val="ConsPlusNormal"/>
        <w:spacing w:before="220"/>
        <w:ind w:firstLine="540"/>
        <w:jc w:val="both"/>
      </w:pPr>
      <w:r>
        <w:t xml:space="preserve">3.3 </w:t>
      </w:r>
      <w:r>
        <w:rPr>
          <w:b/>
        </w:rPr>
        <w:t>дом-интернат для граждан, имеющих психические расстройства:</w:t>
      </w:r>
      <w:r>
        <w:t xml:space="preserve"> Организация социального обслуживания, предназначенная для оказания социальных услуг в стационарной форме гражданам, имеющим психические расстройства, по медицинским показаниям.</w:t>
      </w:r>
    </w:p>
    <w:p w:rsidR="00E27E33" w:rsidRDefault="00E27E33">
      <w:pPr>
        <w:pStyle w:val="ConsPlusNormal"/>
        <w:spacing w:before="220"/>
        <w:ind w:firstLine="540"/>
        <w:jc w:val="both"/>
      </w:pPr>
      <w:r>
        <w:t xml:space="preserve">3.4 </w:t>
      </w:r>
      <w:r>
        <w:rPr>
          <w:b/>
        </w:rPr>
        <w:t>дом-интернат специальный, в том числе для престарелых:</w:t>
      </w:r>
      <w:r>
        <w:t xml:space="preserve"> Организация социального обслуживания, предназначенная для оказания социальных услуг в стационарной форме </w:t>
      </w:r>
      <w:r>
        <w:lastRenderedPageBreak/>
        <w:t>гражданам, освобождаемым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w:t>
      </w:r>
    </w:p>
    <w:p w:rsidR="00E27E33" w:rsidRDefault="00E27E33">
      <w:pPr>
        <w:pStyle w:val="ConsPlusNormal"/>
        <w:spacing w:before="220"/>
        <w:ind w:firstLine="540"/>
        <w:jc w:val="both"/>
      </w:pPr>
      <w:r>
        <w:t xml:space="preserve">3.5 </w:t>
      </w:r>
      <w:r>
        <w:rPr>
          <w:b/>
        </w:rPr>
        <w:t>жилое помещение сопровождаемого проживания:</w:t>
      </w:r>
      <w:r>
        <w:t xml:space="preserve"> Жилое помещение в доме-интернате, предназначенное для оказания гражданам услуг по реабилитации и абилитации, образовательных услуг, проведения мероприятий по социальному сопровождению граждан и адаптации к самостоятельной жизни.</w:t>
      </w:r>
    </w:p>
    <w:p w:rsidR="00E27E33" w:rsidRDefault="00E27E33">
      <w:pPr>
        <w:pStyle w:val="ConsPlusNormal"/>
        <w:spacing w:before="220"/>
        <w:ind w:firstLine="540"/>
        <w:jc w:val="both"/>
      </w:pPr>
      <w:r>
        <w:t xml:space="preserve">3.6 </w:t>
      </w:r>
      <w:r>
        <w:rPr>
          <w:b/>
        </w:rPr>
        <w:t>жилой блок:</w:t>
      </w:r>
      <w:r>
        <w:t xml:space="preserve"> Группа жилых комнат, не более десяти, объединенных вспомогательными помещениями общего пользования для заселения до 25 проживающих.</w:t>
      </w:r>
    </w:p>
    <w:p w:rsidR="00E27E33" w:rsidRDefault="00E27E33">
      <w:pPr>
        <w:pStyle w:val="ConsPlusNormal"/>
        <w:spacing w:before="220"/>
        <w:ind w:firstLine="540"/>
        <w:jc w:val="both"/>
      </w:pPr>
      <w:r>
        <w:t xml:space="preserve">3.7 </w:t>
      </w:r>
      <w:r>
        <w:rPr>
          <w:b/>
        </w:rPr>
        <w:t>жилая группа:</w:t>
      </w:r>
      <w:r>
        <w:t xml:space="preserve"> Элемент жилого отделения, включающий в свой состав несколько жилых ячеек (блоков).</w:t>
      </w:r>
    </w:p>
    <w:p w:rsidR="00E27E33" w:rsidRDefault="00E27E33">
      <w:pPr>
        <w:pStyle w:val="ConsPlusNormal"/>
        <w:spacing w:before="220"/>
        <w:ind w:firstLine="540"/>
        <w:jc w:val="both"/>
      </w:pPr>
      <w:r>
        <w:t>Примечание - Жилые группы, рассчитанные для различных категорий проживающих, называются комплексными.</w:t>
      </w:r>
    </w:p>
    <w:p w:rsidR="00E27E33" w:rsidRDefault="00E27E33">
      <w:pPr>
        <w:pStyle w:val="ConsPlusNormal"/>
        <w:jc w:val="both"/>
      </w:pPr>
    </w:p>
    <w:p w:rsidR="00E27E33" w:rsidRDefault="00E27E33">
      <w:pPr>
        <w:pStyle w:val="ConsPlusNormal"/>
        <w:ind w:firstLine="540"/>
        <w:jc w:val="both"/>
      </w:pPr>
      <w:r>
        <w:t xml:space="preserve">3.8 </w:t>
      </w:r>
      <w:r>
        <w:rPr>
          <w:b/>
        </w:rPr>
        <w:t>жилая комната:</w:t>
      </w:r>
      <w:r>
        <w:t xml:space="preserve"> Отдельное жилое помещение, предназначенное для использования в качестве места непосредственного проживания в доме-интернате.</w:t>
      </w:r>
    </w:p>
    <w:p w:rsidR="00E27E33" w:rsidRDefault="00E27E33">
      <w:pPr>
        <w:pStyle w:val="ConsPlusNormal"/>
        <w:spacing w:before="220"/>
        <w:ind w:firstLine="540"/>
        <w:jc w:val="both"/>
      </w:pPr>
      <w:r>
        <w:t xml:space="preserve">3.9 </w:t>
      </w:r>
      <w:r>
        <w:rPr>
          <w:b/>
        </w:rPr>
        <w:t>жилое отделение:</w:t>
      </w:r>
      <w:r>
        <w:t xml:space="preserve"> Функциональный элемент здания, состоящий из жилых групп (от двух и более) и помещений общего пользования.</w:t>
      </w:r>
    </w:p>
    <w:p w:rsidR="00E27E33" w:rsidRDefault="00E27E33">
      <w:pPr>
        <w:pStyle w:val="ConsPlusNormal"/>
        <w:spacing w:before="220"/>
        <w:ind w:firstLine="540"/>
        <w:jc w:val="both"/>
      </w:pPr>
      <w:r>
        <w:t xml:space="preserve">3.10 </w:t>
      </w:r>
      <w:r>
        <w:rPr>
          <w:b/>
        </w:rPr>
        <w:t>жилая ячейка:</w:t>
      </w:r>
      <w:r>
        <w:t xml:space="preserve"> Две комнаты, объединенные вспомогательными помещениями общего пользования, для заселения до шести проживающих.</w:t>
      </w:r>
    </w:p>
    <w:p w:rsidR="00E27E33" w:rsidRDefault="00E27E33">
      <w:pPr>
        <w:pStyle w:val="ConsPlusNormal"/>
        <w:spacing w:before="220"/>
        <w:ind w:firstLine="540"/>
        <w:jc w:val="both"/>
      </w:pPr>
      <w:r>
        <w:t>Примечание - К вспомогательным помещениям общего пользования относятся помещения кухонь, коридоров, ванных комнат, душевых, туалетов, уборных, совмещенных или раздельных санитарных узлов, встроенных шкафов, кладовых.</w:t>
      </w:r>
    </w:p>
    <w:p w:rsidR="00E27E33" w:rsidRDefault="00E27E33">
      <w:pPr>
        <w:pStyle w:val="ConsPlusNormal"/>
        <w:jc w:val="both"/>
      </w:pPr>
    </w:p>
    <w:p w:rsidR="00E27E33" w:rsidRDefault="00E27E33">
      <w:pPr>
        <w:pStyle w:val="ConsPlusNormal"/>
        <w:ind w:firstLine="540"/>
        <w:jc w:val="both"/>
      </w:pPr>
      <w:r>
        <w:t xml:space="preserve">3.11 </w:t>
      </w:r>
      <w:r>
        <w:rPr>
          <w:b/>
        </w:rPr>
        <w:t>комната социально-бытовой адаптации:</w:t>
      </w:r>
      <w:r>
        <w:t xml:space="preserve"> Помещение для проведения обучающих занятий.</w:t>
      </w:r>
    </w:p>
    <w:p w:rsidR="00E27E33" w:rsidRDefault="00E27E33">
      <w:pPr>
        <w:pStyle w:val="ConsPlusNormal"/>
        <w:spacing w:before="220"/>
        <w:ind w:firstLine="540"/>
        <w:jc w:val="both"/>
      </w:pPr>
      <w:r>
        <w:t xml:space="preserve">3.12 </w:t>
      </w:r>
      <w:r>
        <w:rPr>
          <w:b/>
        </w:rPr>
        <w:t>отделение сопровождаемого проживания (центр сопровождаемого проживания):</w:t>
      </w:r>
      <w:r>
        <w:t xml:space="preserve"> Структурное подразделение организации социального обслуживания (организация социального обслуживания), формируемое из помещений для персонала и жилых помещений, в которых предоставляется социальная стационарозамещающая услуга, обеспечивающая самостоятельное проживание вне стационарных учреждений.</w:t>
      </w:r>
    </w:p>
    <w:p w:rsidR="00E27E33" w:rsidRDefault="00E27E33">
      <w:pPr>
        <w:pStyle w:val="ConsPlusNormal"/>
        <w:spacing w:before="220"/>
        <w:ind w:firstLine="540"/>
        <w:jc w:val="both"/>
      </w:pPr>
      <w:r>
        <w:t xml:space="preserve">3.13 </w:t>
      </w:r>
      <w:r>
        <w:rPr>
          <w:b/>
        </w:rPr>
        <w:t>реабилитация:</w:t>
      </w:r>
      <w:r>
        <w:t xml:space="preserve"> Система и процесс полного или частичного восстановления способностей инвалидов к бытовой, общественной, профессиональной и иной деятельности.</w:t>
      </w:r>
    </w:p>
    <w:p w:rsidR="00E27E33" w:rsidRDefault="00E27E33">
      <w:pPr>
        <w:pStyle w:val="ConsPlusNormal"/>
        <w:spacing w:before="220"/>
        <w:ind w:firstLine="540"/>
        <w:jc w:val="both"/>
      </w:pPr>
      <w:r>
        <w:t>3.14</w:t>
      </w:r>
    </w:p>
    <w:p w:rsidR="00E27E33" w:rsidRDefault="00E27E3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4"/>
      </w:tblGrid>
      <w:tr w:rsidR="00E27E33">
        <w:tc>
          <w:tcPr>
            <w:tcW w:w="8504" w:type="dxa"/>
            <w:tcBorders>
              <w:top w:val="single" w:sz="4" w:space="0" w:color="auto"/>
              <w:left w:val="single" w:sz="4" w:space="0" w:color="auto"/>
              <w:bottom w:val="single" w:sz="4" w:space="0" w:color="auto"/>
              <w:right w:val="single" w:sz="4" w:space="0" w:color="auto"/>
            </w:tcBorders>
          </w:tcPr>
          <w:p w:rsidR="00E27E33" w:rsidRDefault="00E27E33">
            <w:pPr>
              <w:pStyle w:val="ConsPlusNormal"/>
              <w:ind w:firstLine="567"/>
              <w:jc w:val="both"/>
            </w:pPr>
            <w:r>
              <w:rPr>
                <w:b/>
              </w:rPr>
              <w:t>тифлокомментирование</w:t>
            </w:r>
            <w:r>
              <w:t>: Лаконичное описание предмета, пространства или действия, которые непонятны из-за потери зрения слепому или слабовидящему без специальных словесных пояснений.</w:t>
            </w:r>
          </w:p>
          <w:p w:rsidR="00E27E33" w:rsidRDefault="00E27E33">
            <w:pPr>
              <w:pStyle w:val="ConsPlusNormal"/>
              <w:ind w:firstLine="567"/>
              <w:jc w:val="both"/>
            </w:pPr>
            <w:r>
              <w:t xml:space="preserve">[ГОСТ Р 57891-2022, </w:t>
            </w:r>
            <w:hyperlink r:id="rId73">
              <w:r>
                <w:rPr>
                  <w:color w:val="0000FF"/>
                </w:rPr>
                <w:t>статья 1</w:t>
              </w:r>
            </w:hyperlink>
            <w:r>
              <w:t>]</w:t>
            </w:r>
          </w:p>
        </w:tc>
      </w:tr>
    </w:tbl>
    <w:p w:rsidR="00E27E33" w:rsidRDefault="00E27E33">
      <w:pPr>
        <w:pStyle w:val="ConsPlusNormal"/>
        <w:spacing w:before="220"/>
        <w:ind w:firstLine="540"/>
        <w:jc w:val="both"/>
      </w:pPr>
      <w:r>
        <w:t xml:space="preserve">3.15 </w:t>
      </w:r>
      <w:r>
        <w:rPr>
          <w:b/>
        </w:rPr>
        <w:t>уровень комфортности проживания:</w:t>
      </w:r>
      <w:r>
        <w:t xml:space="preserve"> Комплекс характеристик выполнения действующих норм по безопасности, объемно-планировочным и конструктивным решениям, эргономике, необходимому инженерно-техническому оснащению, пожарной безопасности, санитарно-эпидемиологическим требованиям, экологической безопасности, безопасности строительных материалов для здоровья человека, комплексной безопасности и </w:t>
      </w:r>
      <w:r>
        <w:lastRenderedPageBreak/>
        <w:t>антитеррористической защищенности.</w:t>
      </w:r>
    </w:p>
    <w:p w:rsidR="00E27E33" w:rsidRDefault="00E27E33">
      <w:pPr>
        <w:pStyle w:val="ConsPlusNormal"/>
        <w:spacing w:before="220"/>
        <w:ind w:firstLine="540"/>
        <w:jc w:val="both"/>
      </w:pPr>
      <w:r>
        <w:t xml:space="preserve">3.16 </w:t>
      </w:r>
      <w:r>
        <w:rPr>
          <w:b/>
        </w:rPr>
        <w:t>функциональная зона:</w:t>
      </w:r>
      <w:r>
        <w:t xml:space="preserve"> Пространство, выделенное стационарными или мобильными ограждающими конструкциями, мебелью, светом, колористическим решением.</w:t>
      </w:r>
    </w:p>
    <w:p w:rsidR="00E27E33" w:rsidRDefault="00E27E33">
      <w:pPr>
        <w:pStyle w:val="ConsPlusNormal"/>
        <w:ind w:firstLine="540"/>
        <w:jc w:val="both"/>
      </w:pPr>
    </w:p>
    <w:p w:rsidR="00E27E33" w:rsidRDefault="00E27E33">
      <w:pPr>
        <w:pStyle w:val="ConsPlusTitle"/>
        <w:ind w:firstLine="540"/>
        <w:jc w:val="both"/>
        <w:outlineLvl w:val="1"/>
      </w:pPr>
      <w:r>
        <w:t>4 Основные положения</w:t>
      </w:r>
    </w:p>
    <w:p w:rsidR="00E27E33" w:rsidRDefault="00E27E33">
      <w:pPr>
        <w:pStyle w:val="ConsPlusNormal"/>
        <w:spacing w:before="220"/>
        <w:ind w:firstLine="540"/>
        <w:jc w:val="both"/>
      </w:pPr>
      <w:r>
        <w:t>4.1 Вместимость домов-интернатов определяется заданием на проектирование.</w:t>
      </w:r>
    </w:p>
    <w:p w:rsidR="00E27E33" w:rsidRDefault="00E27E33">
      <w:pPr>
        <w:pStyle w:val="ConsPlusNormal"/>
        <w:spacing w:before="220"/>
        <w:ind w:firstLine="540"/>
        <w:jc w:val="both"/>
      </w:pPr>
      <w:r>
        <w:t>4.2 Функциональные схемы размещения отделений, функциональных групп помещений в домах-интернатах представлены в приложении А (</w:t>
      </w:r>
      <w:hyperlink w:anchor="P371">
        <w:r>
          <w:rPr>
            <w:color w:val="0000FF"/>
          </w:rPr>
          <w:t>рисунки А.1</w:t>
        </w:r>
      </w:hyperlink>
      <w:r>
        <w:t xml:space="preserve"> и </w:t>
      </w:r>
      <w:hyperlink w:anchor="P379">
        <w:r>
          <w:rPr>
            <w:color w:val="0000FF"/>
          </w:rPr>
          <w:t>А.2</w:t>
        </w:r>
      </w:hyperlink>
      <w:r>
        <w:t>).</w:t>
      </w:r>
    </w:p>
    <w:p w:rsidR="00E27E33" w:rsidRDefault="00E27E33">
      <w:pPr>
        <w:pStyle w:val="ConsPlusNormal"/>
        <w:spacing w:before="220"/>
        <w:ind w:firstLine="540"/>
        <w:jc w:val="both"/>
      </w:pPr>
      <w:r>
        <w:t xml:space="preserve">4.3 Помещения сопровождаемого проживания проектируют в виде квартир согласно </w:t>
      </w:r>
      <w:hyperlink r:id="rId74">
        <w:r>
          <w:rPr>
            <w:color w:val="0000FF"/>
          </w:rPr>
          <w:t>СП 54.13330</w:t>
        </w:r>
      </w:hyperlink>
      <w:r>
        <w:t xml:space="preserve">, </w:t>
      </w:r>
      <w:hyperlink r:id="rId75">
        <w:r>
          <w:rPr>
            <w:color w:val="0000FF"/>
          </w:rPr>
          <w:t>СП 59.13330</w:t>
        </w:r>
      </w:hyperlink>
      <w:r>
        <w:t xml:space="preserve">. Квартиры допускается компоновать в отделения сопровождаемого проживания, расположенные в части здания или в отдельно стоящем (встроенном или пристроенном) здании секционного или коридорного типа согласно </w:t>
      </w:r>
      <w:hyperlink r:id="rId76">
        <w:r>
          <w:rPr>
            <w:color w:val="0000FF"/>
          </w:rPr>
          <w:t>СП 54.13330</w:t>
        </w:r>
      </w:hyperlink>
      <w:r>
        <w:t xml:space="preserve">. Типы и площади квартир, предназначенных для сопровождаемого проживания согласно </w:t>
      </w:r>
      <w:hyperlink w:anchor="P1357">
        <w:r>
          <w:rPr>
            <w:color w:val="0000FF"/>
          </w:rPr>
          <w:t>[7]</w:t>
        </w:r>
      </w:hyperlink>
      <w:r>
        <w:t>, (включая площади жилых и вспомогательных помещений), требования к их составу и размещению, площади помещений общего пользования определяются заданием на проектирование.</w:t>
      </w:r>
    </w:p>
    <w:p w:rsidR="00E27E33" w:rsidRDefault="00E27E33">
      <w:pPr>
        <w:pStyle w:val="ConsPlusNormal"/>
        <w:jc w:val="both"/>
      </w:pPr>
      <w:r>
        <w:t xml:space="preserve">(в ред. </w:t>
      </w:r>
      <w:hyperlink r:id="rId77">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4.4 Число проживающих, передвигающихся на креслах-колясках, принимается по заданию на проектирование, но не менее 12% общей вместимости дома-интерната.</w:t>
      </w:r>
    </w:p>
    <w:p w:rsidR="00E27E33" w:rsidRDefault="00E27E33">
      <w:pPr>
        <w:pStyle w:val="ConsPlusNormal"/>
        <w:spacing w:before="220"/>
        <w:ind w:firstLine="540"/>
        <w:jc w:val="both"/>
      </w:pPr>
      <w:r>
        <w:t>4.5 При входной группе допускается предусматривать помещение (или зону) площадью не менее 4 м</w:t>
      </w:r>
      <w:r>
        <w:rPr>
          <w:vertAlign w:val="superscript"/>
        </w:rPr>
        <w:t>2</w:t>
      </w:r>
      <w:r>
        <w:t xml:space="preserve"> для хранения вспомогательных средств передвижения (уличных кресел-колясок, ходунков и т.п.).</w:t>
      </w:r>
    </w:p>
    <w:p w:rsidR="00E27E33" w:rsidRDefault="00E27E33">
      <w:pPr>
        <w:pStyle w:val="ConsPlusNormal"/>
        <w:spacing w:before="220"/>
        <w:ind w:firstLine="540"/>
        <w:jc w:val="both"/>
      </w:pPr>
      <w:r>
        <w:t xml:space="preserve">4.6 Минимальную высоту жилых помещений от пола до потолка для нового строительства домов-интернатов принимают по </w:t>
      </w:r>
      <w:hyperlink r:id="rId78">
        <w:r>
          <w:rPr>
            <w:color w:val="0000FF"/>
          </w:rPr>
          <w:t>СП 54.13330</w:t>
        </w:r>
      </w:hyperlink>
      <w:r>
        <w:t xml:space="preserve">, общественных помещений - не менее 2,7 м, основных коридоров - не менее 2,6 м в чистоте в соответствии с </w:t>
      </w:r>
      <w:hyperlink r:id="rId79">
        <w:r>
          <w:rPr>
            <w:color w:val="0000FF"/>
          </w:rPr>
          <w:t>СП 118.13330</w:t>
        </w:r>
      </w:hyperlink>
      <w:r>
        <w:t>.</w:t>
      </w:r>
    </w:p>
    <w:p w:rsidR="00E27E33" w:rsidRDefault="00E27E33">
      <w:pPr>
        <w:pStyle w:val="ConsPlusNormal"/>
        <w:spacing w:before="220"/>
        <w:ind w:firstLine="540"/>
        <w:jc w:val="both"/>
      </w:pPr>
      <w:r>
        <w:t>Примечание - При реконструкции зданий домов-интернатов высоту жилых комнат, общественных помещений и основных коридоров допускается принимать равной их существующей высоте или определять по заданию на проектирование.</w:t>
      </w:r>
    </w:p>
    <w:p w:rsidR="00E27E33" w:rsidRDefault="00E27E33">
      <w:pPr>
        <w:pStyle w:val="ConsPlusNormal"/>
        <w:ind w:firstLine="540"/>
        <w:jc w:val="both"/>
      </w:pPr>
    </w:p>
    <w:p w:rsidR="00E27E33" w:rsidRDefault="00E27E33">
      <w:pPr>
        <w:pStyle w:val="ConsPlusNormal"/>
        <w:ind w:firstLine="540"/>
        <w:jc w:val="both"/>
      </w:pPr>
      <w:r>
        <w:t xml:space="preserve">4.7 В домах-интернатах должна обеспечиваться инсоляция помещений согласно </w:t>
      </w:r>
      <w:hyperlink r:id="rId80">
        <w:r>
          <w:rPr>
            <w:color w:val="0000FF"/>
          </w:rPr>
          <w:t>СП 42.13330</w:t>
        </w:r>
      </w:hyperlink>
      <w:r>
        <w:t xml:space="preserve">, </w:t>
      </w:r>
      <w:hyperlink r:id="rId81">
        <w:r>
          <w:rPr>
            <w:color w:val="0000FF"/>
          </w:rPr>
          <w:t>СанПиН 1.2.3685</w:t>
        </w:r>
      </w:hyperlink>
      <w:r>
        <w:t>.</w:t>
      </w:r>
    </w:p>
    <w:p w:rsidR="00E27E33" w:rsidRDefault="00E27E33">
      <w:pPr>
        <w:pStyle w:val="ConsPlusNormal"/>
        <w:spacing w:before="220"/>
        <w:ind w:firstLine="540"/>
        <w:jc w:val="both"/>
      </w:pPr>
      <w:r>
        <w:t xml:space="preserve">Для обеспечения естественного освещения глубину жилых помещений следует устанавливать не более 6 м или по расчету в соответствии с </w:t>
      </w:r>
      <w:hyperlink r:id="rId82">
        <w:r>
          <w:rPr>
            <w:color w:val="0000FF"/>
          </w:rPr>
          <w:t>СанПиН 2.1.3684</w:t>
        </w:r>
      </w:hyperlink>
      <w:r>
        <w:t>.</w:t>
      </w:r>
    </w:p>
    <w:p w:rsidR="00E27E33" w:rsidRDefault="00E27E33">
      <w:pPr>
        <w:pStyle w:val="ConsPlusNormal"/>
        <w:jc w:val="both"/>
      </w:pPr>
      <w:r>
        <w:t xml:space="preserve">(п. 4.7 в ред. </w:t>
      </w:r>
      <w:hyperlink r:id="rId83">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 xml:space="preserve">4.8 Нормируемые показатели естественного и искусственного освещения различных помещений следует устанавливать в соответствии с </w:t>
      </w:r>
      <w:hyperlink r:id="rId84">
        <w:r>
          <w:rPr>
            <w:color w:val="0000FF"/>
          </w:rPr>
          <w:t>СП 52.13330</w:t>
        </w:r>
      </w:hyperlink>
      <w:r>
        <w:t xml:space="preserve">, </w:t>
      </w:r>
      <w:hyperlink r:id="rId85">
        <w:r>
          <w:rPr>
            <w:color w:val="0000FF"/>
          </w:rPr>
          <w:t>СП 2.1.3678</w:t>
        </w:r>
      </w:hyperlink>
      <w:r>
        <w:t xml:space="preserve">, </w:t>
      </w:r>
      <w:hyperlink r:id="rId86">
        <w:r>
          <w:rPr>
            <w:color w:val="0000FF"/>
          </w:rPr>
          <w:t>СанПиН 1.2.3685</w:t>
        </w:r>
      </w:hyperlink>
      <w:r>
        <w:t>.</w:t>
      </w:r>
    </w:p>
    <w:p w:rsidR="00E27E33" w:rsidRDefault="00E27E33">
      <w:pPr>
        <w:pStyle w:val="ConsPlusNormal"/>
        <w:jc w:val="both"/>
      </w:pPr>
      <w:r>
        <w:t xml:space="preserve">(п. 4.8 в ред. </w:t>
      </w:r>
      <w:hyperlink r:id="rId87">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4.9 Дома-интернаты проектируются двух уровней комфортности проживания "М" (минимальный) и "О" (оптимальный).</w:t>
      </w:r>
    </w:p>
    <w:p w:rsidR="00E27E33" w:rsidRDefault="00E27E33">
      <w:pPr>
        <w:pStyle w:val="ConsPlusNormal"/>
        <w:jc w:val="both"/>
      </w:pPr>
      <w:r>
        <w:t xml:space="preserve">(в ред. </w:t>
      </w:r>
      <w:hyperlink r:id="rId88">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При проектировании домов-интернатов следует предусматривать обязательный минимальный уровень комфортности проживания "М", при котором минимально допустимые параметры обеспечивают благоприятную среду жизнедеятельности, безопасность и здоровье проживающих, посетителей и персонала.</w:t>
      </w:r>
    </w:p>
    <w:p w:rsidR="00E27E33" w:rsidRDefault="00E27E33">
      <w:pPr>
        <w:pStyle w:val="ConsPlusNormal"/>
        <w:jc w:val="both"/>
      </w:pPr>
      <w:r>
        <w:t xml:space="preserve">(в ред. </w:t>
      </w:r>
      <w:hyperlink r:id="rId89">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lastRenderedPageBreak/>
        <w:t xml:space="preserve">Состав и площади помещений с уровнем комфортности проживания "М" и "О" представлены в </w:t>
      </w:r>
      <w:hyperlink w:anchor="P397">
        <w:r>
          <w:rPr>
            <w:color w:val="0000FF"/>
          </w:rPr>
          <w:t>таблицах Б.1</w:t>
        </w:r>
      </w:hyperlink>
      <w:r>
        <w:t xml:space="preserve"> - </w:t>
      </w:r>
      <w:hyperlink w:anchor="P1276">
        <w:r>
          <w:rPr>
            <w:color w:val="0000FF"/>
          </w:rPr>
          <w:t>Б.9</w:t>
        </w:r>
      </w:hyperlink>
      <w:r>
        <w:t>.</w:t>
      </w:r>
    </w:p>
    <w:p w:rsidR="00E27E33" w:rsidRDefault="00E27E33">
      <w:pPr>
        <w:pStyle w:val="ConsPlusNormal"/>
        <w:jc w:val="both"/>
      </w:pPr>
      <w:r>
        <w:t xml:space="preserve">(в ред. </w:t>
      </w:r>
      <w:hyperlink r:id="rId90">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4.10 При проектировании домов-интернатов, независимо от уровня комфортности проживания, предусматривают помещение для проведения религиозных обрядов по заданию на проектирование.</w:t>
      </w:r>
    </w:p>
    <w:p w:rsidR="00E27E33" w:rsidRDefault="00E27E33">
      <w:pPr>
        <w:pStyle w:val="ConsPlusNormal"/>
        <w:spacing w:before="220"/>
        <w:ind w:firstLine="540"/>
        <w:jc w:val="both"/>
      </w:pPr>
      <w:r>
        <w:t xml:space="preserve">4.11 При реконструкции зданий для домов-интернатов следует учитывать требования </w:t>
      </w:r>
      <w:hyperlink r:id="rId91">
        <w:r>
          <w:rPr>
            <w:color w:val="0000FF"/>
          </w:rPr>
          <w:t>СП 54.13330</w:t>
        </w:r>
      </w:hyperlink>
      <w:r>
        <w:t xml:space="preserve">, </w:t>
      </w:r>
      <w:hyperlink r:id="rId92">
        <w:r>
          <w:rPr>
            <w:color w:val="0000FF"/>
          </w:rPr>
          <w:t>СП 59.13330</w:t>
        </w:r>
      </w:hyperlink>
      <w:r>
        <w:t xml:space="preserve">, </w:t>
      </w:r>
      <w:hyperlink r:id="rId93">
        <w:r>
          <w:rPr>
            <w:color w:val="0000FF"/>
          </w:rPr>
          <w:t>СП 118.13330</w:t>
        </w:r>
      </w:hyperlink>
      <w:r>
        <w:t xml:space="preserve">, </w:t>
      </w:r>
      <w:hyperlink w:anchor="P1351">
        <w:r>
          <w:rPr>
            <w:color w:val="0000FF"/>
          </w:rPr>
          <w:t>[1]</w:t>
        </w:r>
      </w:hyperlink>
      <w:r>
        <w:t xml:space="preserve">, </w:t>
      </w:r>
      <w:hyperlink w:anchor="P1352">
        <w:r>
          <w:rPr>
            <w:color w:val="0000FF"/>
          </w:rPr>
          <w:t>[2]</w:t>
        </w:r>
      </w:hyperlink>
      <w:r>
        <w:t xml:space="preserve">, </w:t>
      </w:r>
      <w:hyperlink w:anchor="P1353">
        <w:r>
          <w:rPr>
            <w:color w:val="0000FF"/>
          </w:rPr>
          <w:t>[3]</w:t>
        </w:r>
      </w:hyperlink>
      <w:r>
        <w:t xml:space="preserve">, </w:t>
      </w:r>
      <w:hyperlink w:anchor="P1354">
        <w:r>
          <w:rPr>
            <w:color w:val="0000FF"/>
          </w:rPr>
          <w:t>[4]</w:t>
        </w:r>
      </w:hyperlink>
      <w:r>
        <w:t xml:space="preserve">, </w:t>
      </w:r>
      <w:hyperlink w:anchor="P1355">
        <w:r>
          <w:rPr>
            <w:color w:val="0000FF"/>
          </w:rPr>
          <w:t>[5]</w:t>
        </w:r>
      </w:hyperlink>
      <w:r>
        <w:t xml:space="preserve">, </w:t>
      </w:r>
      <w:hyperlink w:anchor="P1356">
        <w:r>
          <w:rPr>
            <w:color w:val="0000FF"/>
          </w:rPr>
          <w:t>[6]</w:t>
        </w:r>
      </w:hyperlink>
      <w:r>
        <w:t>.</w:t>
      </w:r>
    </w:p>
    <w:p w:rsidR="00E27E33" w:rsidRDefault="00E27E33">
      <w:pPr>
        <w:pStyle w:val="ConsPlusNormal"/>
        <w:spacing w:before="220"/>
        <w:ind w:firstLine="540"/>
        <w:jc w:val="both"/>
      </w:pPr>
      <w:r>
        <w:t xml:space="preserve">4.12 При проектировании домов-интернатов сохранение прочности и устойчивости несущих конструкций следует обеспечивать в соответствии с </w:t>
      </w:r>
      <w:hyperlink r:id="rId94">
        <w:r>
          <w:rPr>
            <w:color w:val="0000FF"/>
          </w:rPr>
          <w:t>ГОСТ 27751</w:t>
        </w:r>
      </w:hyperlink>
      <w:r>
        <w:t xml:space="preserve">, </w:t>
      </w:r>
      <w:hyperlink r:id="rId95">
        <w:r>
          <w:rPr>
            <w:color w:val="0000FF"/>
          </w:rPr>
          <w:t>СП 20.13330</w:t>
        </w:r>
      </w:hyperlink>
      <w:r>
        <w:t xml:space="preserve">, </w:t>
      </w:r>
      <w:hyperlink r:id="rId96">
        <w:r>
          <w:rPr>
            <w:color w:val="0000FF"/>
          </w:rPr>
          <w:t>СП 118.13330</w:t>
        </w:r>
      </w:hyperlink>
      <w:r>
        <w:t>.</w:t>
      </w:r>
    </w:p>
    <w:p w:rsidR="00E27E33" w:rsidRDefault="00E27E33">
      <w:pPr>
        <w:pStyle w:val="ConsPlusNormal"/>
        <w:ind w:firstLine="540"/>
        <w:jc w:val="both"/>
      </w:pPr>
    </w:p>
    <w:p w:rsidR="00E27E33" w:rsidRDefault="00E27E33">
      <w:pPr>
        <w:pStyle w:val="ConsPlusTitle"/>
        <w:ind w:firstLine="540"/>
        <w:jc w:val="both"/>
        <w:outlineLvl w:val="1"/>
      </w:pPr>
      <w:r>
        <w:t>5 Требования к схемам планировочной организации земельных участков размещения домов-интернатов</w:t>
      </w:r>
    </w:p>
    <w:p w:rsidR="00E27E33" w:rsidRDefault="00E27E33">
      <w:pPr>
        <w:pStyle w:val="ConsPlusNormal"/>
        <w:spacing w:before="220"/>
        <w:ind w:firstLine="540"/>
        <w:jc w:val="both"/>
      </w:pPr>
      <w:r>
        <w:t xml:space="preserve">5.1 Дома-интернаты следует размещать на земельных участках согласно </w:t>
      </w:r>
      <w:hyperlink r:id="rId97">
        <w:r>
          <w:rPr>
            <w:color w:val="0000FF"/>
          </w:rPr>
          <w:t>СП 42.13330</w:t>
        </w:r>
      </w:hyperlink>
      <w:r>
        <w:t xml:space="preserve">, </w:t>
      </w:r>
      <w:hyperlink r:id="rId98">
        <w:r>
          <w:rPr>
            <w:color w:val="0000FF"/>
          </w:rPr>
          <w:t>СП 2.1.3678</w:t>
        </w:r>
      </w:hyperlink>
      <w:r>
        <w:t xml:space="preserve">, </w:t>
      </w:r>
      <w:hyperlink w:anchor="P1351">
        <w:r>
          <w:rPr>
            <w:color w:val="0000FF"/>
          </w:rPr>
          <w:t>[1]</w:t>
        </w:r>
      </w:hyperlink>
      <w:r>
        <w:t xml:space="preserve">, </w:t>
      </w:r>
      <w:hyperlink w:anchor="P1352">
        <w:r>
          <w:rPr>
            <w:color w:val="0000FF"/>
          </w:rPr>
          <w:t>[2]</w:t>
        </w:r>
      </w:hyperlink>
      <w:r>
        <w:t xml:space="preserve">, </w:t>
      </w:r>
      <w:hyperlink w:anchor="P1356">
        <w:r>
          <w:rPr>
            <w:color w:val="0000FF"/>
          </w:rPr>
          <w:t>[6]</w:t>
        </w:r>
      </w:hyperlink>
      <w:r>
        <w:t>.</w:t>
      </w:r>
    </w:p>
    <w:p w:rsidR="00E27E33" w:rsidRDefault="00E27E33">
      <w:pPr>
        <w:pStyle w:val="ConsPlusNormal"/>
        <w:jc w:val="both"/>
      </w:pPr>
      <w:r>
        <w:t xml:space="preserve">(в ред. </w:t>
      </w:r>
      <w:hyperlink r:id="rId99">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 xml:space="preserve">При выборе площадки строительства следует учитывать ее близость к больницам и обеспечение общественным пассажирским транспортом по </w:t>
      </w:r>
      <w:hyperlink r:id="rId100">
        <w:r>
          <w:rPr>
            <w:color w:val="0000FF"/>
          </w:rPr>
          <w:t>СП 42.13330</w:t>
        </w:r>
      </w:hyperlink>
      <w:r>
        <w:t>.</w:t>
      </w:r>
    </w:p>
    <w:p w:rsidR="00E27E33" w:rsidRDefault="00E27E33">
      <w:pPr>
        <w:pStyle w:val="ConsPlusNormal"/>
        <w:spacing w:before="220"/>
        <w:ind w:firstLine="540"/>
        <w:jc w:val="both"/>
      </w:pPr>
      <w:r>
        <w:t xml:space="preserve">5.2 Площадь земельного участка дома-интерната определяется заданием на проектирование с учетом требований региональных нормативов градостроительного проектирования (РНГП), в случае их отсутствия - </w:t>
      </w:r>
      <w:hyperlink r:id="rId101">
        <w:r>
          <w:rPr>
            <w:color w:val="0000FF"/>
          </w:rPr>
          <w:t>СП 42.13330</w:t>
        </w:r>
      </w:hyperlink>
      <w:r>
        <w:t>.</w:t>
      </w:r>
    </w:p>
    <w:p w:rsidR="00E27E33" w:rsidRDefault="00E27E33">
      <w:pPr>
        <w:pStyle w:val="ConsPlusNormal"/>
        <w:spacing w:before="220"/>
        <w:ind w:firstLine="540"/>
        <w:jc w:val="both"/>
      </w:pPr>
      <w:r>
        <w:t xml:space="preserve">Примечание - Площадь земельного участка при строительстве нового здания дома-интерната в районе со стесненной застройкой по заданию на проектирование (при отсутствии РНГП) может быть уменьшена, но не более чем на 25% по сравнению с </w:t>
      </w:r>
      <w:hyperlink r:id="rId102">
        <w:r>
          <w:rPr>
            <w:color w:val="0000FF"/>
          </w:rPr>
          <w:t>СП 42.13330</w:t>
        </w:r>
      </w:hyperlink>
      <w:r>
        <w:t>.</w:t>
      </w:r>
    </w:p>
    <w:p w:rsidR="00E27E33" w:rsidRDefault="00E27E33">
      <w:pPr>
        <w:pStyle w:val="ConsPlusNormal"/>
        <w:ind w:firstLine="540"/>
        <w:jc w:val="both"/>
      </w:pPr>
    </w:p>
    <w:p w:rsidR="00E27E33" w:rsidRDefault="00E27E33">
      <w:pPr>
        <w:pStyle w:val="ConsPlusNormal"/>
        <w:ind w:firstLine="540"/>
        <w:jc w:val="both"/>
      </w:pPr>
      <w:r>
        <w:t xml:space="preserve">5.3 Ширину пути движения на земельном участке дома-интерната следует принимать с учетом встречного движения инвалидов на креслах-колясках в соответствии </w:t>
      </w:r>
      <w:hyperlink r:id="rId103">
        <w:r>
          <w:rPr>
            <w:color w:val="0000FF"/>
          </w:rPr>
          <w:t>СП 59.13330</w:t>
        </w:r>
      </w:hyperlink>
      <w:r>
        <w:t>. Проектирование прогулочных дорожек на земельном участке должно обеспечивать замкнутое движение, без тупиков.</w:t>
      </w:r>
    </w:p>
    <w:p w:rsidR="00E27E33" w:rsidRDefault="00E27E33">
      <w:pPr>
        <w:pStyle w:val="ConsPlusNormal"/>
        <w:spacing w:before="220"/>
        <w:ind w:firstLine="540"/>
        <w:jc w:val="both"/>
      </w:pPr>
      <w:r>
        <w:t xml:space="preserve">При устройстве площадок для отдыха маломобильных групп населения (МГН) следует учитывать требования </w:t>
      </w:r>
      <w:hyperlink r:id="rId104">
        <w:r>
          <w:rPr>
            <w:color w:val="0000FF"/>
          </w:rPr>
          <w:t>СП 59.13330</w:t>
        </w:r>
      </w:hyperlink>
      <w:r>
        <w:t xml:space="preserve">, </w:t>
      </w:r>
      <w:hyperlink r:id="rId105">
        <w:r>
          <w:rPr>
            <w:color w:val="0000FF"/>
          </w:rPr>
          <w:t>СП 140.13330</w:t>
        </w:r>
      </w:hyperlink>
      <w:r>
        <w:t>.</w:t>
      </w:r>
    </w:p>
    <w:p w:rsidR="00E27E33" w:rsidRDefault="00E27E33">
      <w:pPr>
        <w:pStyle w:val="ConsPlusNormal"/>
        <w:jc w:val="both"/>
      </w:pPr>
      <w:r>
        <w:t xml:space="preserve">(в ред. </w:t>
      </w:r>
      <w:hyperlink r:id="rId106">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 xml:space="preserve">5.4 На покрытии пешеходных путей земельного участка по заданию на проектирование допускается предусматривать тактильные наземные указатели согласно </w:t>
      </w:r>
      <w:hyperlink r:id="rId107">
        <w:r>
          <w:rPr>
            <w:color w:val="0000FF"/>
          </w:rPr>
          <w:t>ГОСТ Р 52875</w:t>
        </w:r>
      </w:hyperlink>
      <w:r>
        <w:t xml:space="preserve">, </w:t>
      </w:r>
      <w:hyperlink r:id="rId108">
        <w:r>
          <w:rPr>
            <w:color w:val="0000FF"/>
          </w:rPr>
          <w:t>СП 59.13330</w:t>
        </w:r>
      </w:hyperlink>
      <w:r>
        <w:t>, выполняющие предупредительную функцию.</w:t>
      </w:r>
    </w:p>
    <w:p w:rsidR="00E27E33" w:rsidRDefault="00E27E33">
      <w:pPr>
        <w:pStyle w:val="ConsPlusNormal"/>
        <w:jc w:val="both"/>
      </w:pPr>
      <w:r>
        <w:t xml:space="preserve">(в ред. </w:t>
      </w:r>
      <w:hyperlink r:id="rId109">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 xml:space="preserve">5.5 Земельный участок дома-интерната должен иметь ограждение высотой не менее 2,5 м, а в районах с глубиной снежного покрова более 1 м - не менее 3,5 м согласно </w:t>
      </w:r>
      <w:hyperlink r:id="rId110">
        <w:r>
          <w:rPr>
            <w:color w:val="0000FF"/>
          </w:rPr>
          <w:t>ГОСТ Р 57278</w:t>
        </w:r>
      </w:hyperlink>
      <w:r>
        <w:t>. По заданию на проектирование ограждение выполняют визуально проницаемым.</w:t>
      </w:r>
    </w:p>
    <w:p w:rsidR="00E27E33" w:rsidRDefault="00E27E33">
      <w:pPr>
        <w:pStyle w:val="ConsPlusNormal"/>
        <w:spacing w:before="220"/>
        <w:ind w:firstLine="540"/>
        <w:jc w:val="both"/>
      </w:pPr>
      <w:r>
        <w:t xml:space="preserve">5.6 На территории земельного участка дома-интерната проезды и пешеходные дорожки к зданиям и объектам, посещаемым проживающими, проектируют с учетом требований </w:t>
      </w:r>
      <w:hyperlink r:id="rId111">
        <w:r>
          <w:rPr>
            <w:color w:val="0000FF"/>
          </w:rPr>
          <w:t>СП 42.13330</w:t>
        </w:r>
      </w:hyperlink>
      <w:r>
        <w:t xml:space="preserve">, </w:t>
      </w:r>
      <w:hyperlink r:id="rId112">
        <w:r>
          <w:rPr>
            <w:color w:val="0000FF"/>
          </w:rPr>
          <w:t>СП 59.13330</w:t>
        </w:r>
      </w:hyperlink>
      <w:r>
        <w:t xml:space="preserve">, </w:t>
      </w:r>
      <w:hyperlink r:id="rId113">
        <w:r>
          <w:rPr>
            <w:color w:val="0000FF"/>
          </w:rPr>
          <w:t>СП 136.13330</w:t>
        </w:r>
      </w:hyperlink>
      <w:r>
        <w:t>.</w:t>
      </w:r>
    </w:p>
    <w:p w:rsidR="00E27E33" w:rsidRDefault="00E27E33">
      <w:pPr>
        <w:pStyle w:val="ConsPlusNormal"/>
        <w:spacing w:before="220"/>
        <w:ind w:firstLine="540"/>
        <w:jc w:val="both"/>
      </w:pPr>
      <w:r>
        <w:t>Остановки общественного транспорта следует располагать в пешеходной доступности до главного входа на территорию дома-интерната.</w:t>
      </w:r>
    </w:p>
    <w:p w:rsidR="00E27E33" w:rsidRDefault="00E27E33">
      <w:pPr>
        <w:pStyle w:val="ConsPlusNormal"/>
        <w:spacing w:before="220"/>
        <w:ind w:firstLine="540"/>
        <w:jc w:val="both"/>
      </w:pPr>
      <w:r>
        <w:lastRenderedPageBreak/>
        <w:t>5.7 Площадки для физкультурных занятий и гимнастики необходимо предусматривать из расчета 2 м</w:t>
      </w:r>
      <w:r>
        <w:rPr>
          <w:vertAlign w:val="superscript"/>
        </w:rPr>
        <w:t>2</w:t>
      </w:r>
      <w:r>
        <w:t xml:space="preserve"> на занимающегося. В составе физкультурной площадки предусматривают дорожки для лечебной ходьбы и бега трусцой. Число одновременно занимающихся определяют заданием на проектирование.</w:t>
      </w:r>
    </w:p>
    <w:p w:rsidR="00E27E33" w:rsidRDefault="00E27E33">
      <w:pPr>
        <w:pStyle w:val="ConsPlusNormal"/>
        <w:spacing w:before="220"/>
        <w:ind w:firstLine="540"/>
        <w:jc w:val="both"/>
      </w:pPr>
      <w:r>
        <w:t>5.8 В хозяйственной зоне предусматривают стоянку для автомобилей, разгрузочную площадку. По заданию на проектирование размещают котельную, овощехранилище, прачечную, склады и (или) другие помещения.</w:t>
      </w:r>
    </w:p>
    <w:p w:rsidR="00E27E33" w:rsidRDefault="00E27E33">
      <w:pPr>
        <w:pStyle w:val="ConsPlusNormal"/>
        <w:spacing w:before="220"/>
        <w:ind w:firstLine="540"/>
        <w:jc w:val="both"/>
      </w:pPr>
      <w:r>
        <w:t xml:space="preserve">Машино-места на стоянках для автомобилей проектируют в соответствии с требованиями </w:t>
      </w:r>
      <w:hyperlink r:id="rId114">
        <w:r>
          <w:rPr>
            <w:color w:val="0000FF"/>
          </w:rPr>
          <w:t>СП 59.13330</w:t>
        </w:r>
      </w:hyperlink>
      <w:r>
        <w:t xml:space="preserve">, </w:t>
      </w:r>
      <w:hyperlink r:id="rId115">
        <w:r>
          <w:rPr>
            <w:color w:val="0000FF"/>
          </w:rPr>
          <w:t>СП 113.13330</w:t>
        </w:r>
      </w:hyperlink>
      <w:r>
        <w:t xml:space="preserve"> и оборудуют устройствами для обеспечения зарядки электромобилей. Расчетная потребность в устройствах для зарядки электромобилей устанавливается в задании на проектирование.</w:t>
      </w:r>
    </w:p>
    <w:p w:rsidR="00E27E33" w:rsidRDefault="00E27E33">
      <w:pPr>
        <w:pStyle w:val="ConsPlusNormal"/>
        <w:jc w:val="both"/>
      </w:pPr>
      <w:r>
        <w:t xml:space="preserve">(п. 5.8 в ред. </w:t>
      </w:r>
      <w:hyperlink r:id="rId116">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5.9 При въезде на территорию земельного участка дома-интерната следует размещать контрольно-пропускной пункт. Допускается размещать помещение контрольно-пропускного пункта в здании дома-интерната.</w:t>
      </w:r>
    </w:p>
    <w:p w:rsidR="00E27E33" w:rsidRDefault="00E27E33">
      <w:pPr>
        <w:pStyle w:val="ConsPlusNormal"/>
        <w:ind w:firstLine="540"/>
        <w:jc w:val="both"/>
      </w:pPr>
    </w:p>
    <w:p w:rsidR="00E27E33" w:rsidRDefault="00E27E33">
      <w:pPr>
        <w:pStyle w:val="ConsPlusTitle"/>
        <w:ind w:firstLine="540"/>
        <w:jc w:val="both"/>
        <w:outlineLvl w:val="1"/>
      </w:pPr>
      <w:r>
        <w:t>6 Требования к объемно-планировочным решениям зданий и помещений домов-интернатов</w:t>
      </w:r>
    </w:p>
    <w:p w:rsidR="00E27E33" w:rsidRDefault="00E27E33">
      <w:pPr>
        <w:pStyle w:val="ConsPlusNormal"/>
        <w:spacing w:before="220"/>
        <w:ind w:firstLine="540"/>
        <w:jc w:val="both"/>
      </w:pPr>
      <w:r>
        <w:t xml:space="preserve">6.1 При проектировании зданий домов-интернатов жилые и общественные помещения допускается располагать рассредоточено, в одном или нескольких зданиях, с учетом требований </w:t>
      </w:r>
      <w:hyperlink r:id="rId117">
        <w:r>
          <w:rPr>
            <w:color w:val="0000FF"/>
          </w:rPr>
          <w:t>СП 2.1.3678</w:t>
        </w:r>
      </w:hyperlink>
      <w:r>
        <w:t>.</w:t>
      </w:r>
    </w:p>
    <w:p w:rsidR="00E27E33" w:rsidRDefault="00E27E33">
      <w:pPr>
        <w:pStyle w:val="ConsPlusNormal"/>
        <w:jc w:val="both"/>
      </w:pPr>
      <w:r>
        <w:t xml:space="preserve">(в ред. </w:t>
      </w:r>
      <w:hyperlink r:id="rId118">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6.2 Этажность домов-интернатов определяется заданием на проектирование.</w:t>
      </w:r>
    </w:p>
    <w:p w:rsidR="00E27E33" w:rsidRDefault="00E27E33">
      <w:pPr>
        <w:pStyle w:val="ConsPlusNormal"/>
        <w:spacing w:before="220"/>
        <w:ind w:firstLine="540"/>
        <w:jc w:val="both"/>
      </w:pPr>
      <w:r>
        <w:t xml:space="preserve">В домах-интернатах высотой два этажа и выше следует предусматривать лифты в соответствии с требованиями </w:t>
      </w:r>
      <w:hyperlink r:id="rId119">
        <w:r>
          <w:rPr>
            <w:color w:val="0000FF"/>
          </w:rPr>
          <w:t>ГОСТ 5746</w:t>
        </w:r>
      </w:hyperlink>
      <w:r>
        <w:t xml:space="preserve">, </w:t>
      </w:r>
      <w:hyperlink r:id="rId120">
        <w:r>
          <w:rPr>
            <w:color w:val="0000FF"/>
          </w:rPr>
          <w:t>ГОСТ Р 55966</w:t>
        </w:r>
      </w:hyperlink>
      <w:r>
        <w:t xml:space="preserve">, </w:t>
      </w:r>
      <w:hyperlink w:anchor="P1358">
        <w:r>
          <w:rPr>
            <w:color w:val="0000FF"/>
          </w:rPr>
          <w:t>[8]</w:t>
        </w:r>
      </w:hyperlink>
      <w:r>
        <w:t xml:space="preserve">. В двухэтажных зданиях допускается установка подъемных платформ в соответствии с требованиями </w:t>
      </w:r>
      <w:hyperlink r:id="rId121">
        <w:r>
          <w:rPr>
            <w:color w:val="0000FF"/>
          </w:rPr>
          <w:t>ГОСТ 34682.1</w:t>
        </w:r>
      </w:hyperlink>
      <w:r>
        <w:t xml:space="preserve">, </w:t>
      </w:r>
      <w:hyperlink r:id="rId122">
        <w:r>
          <w:rPr>
            <w:color w:val="0000FF"/>
          </w:rPr>
          <w:t>ГОСТ 34682.2</w:t>
        </w:r>
      </w:hyperlink>
      <w:r>
        <w:t xml:space="preserve"> или подъемников. Выбор способа подъема инвалида устанавливается заданием на проектирование.</w:t>
      </w:r>
    </w:p>
    <w:p w:rsidR="00E27E33" w:rsidRDefault="00E27E33">
      <w:pPr>
        <w:pStyle w:val="ConsPlusNormal"/>
        <w:jc w:val="both"/>
      </w:pPr>
      <w:r>
        <w:t xml:space="preserve">(в ред. </w:t>
      </w:r>
      <w:hyperlink r:id="rId123">
        <w:r>
          <w:rPr>
            <w:color w:val="0000FF"/>
          </w:rPr>
          <w:t>Изменения N 1</w:t>
        </w:r>
      </w:hyperlink>
      <w:r>
        <w:t>, утв. Приказом Минстроя России от 18.12.2023 N 934/пр)</w:t>
      </w:r>
    </w:p>
    <w:p w:rsidR="00E27E33" w:rsidRDefault="00E27E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E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E33" w:rsidRDefault="00E27E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E33" w:rsidRDefault="00E27E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E33" w:rsidRDefault="00E27E33">
            <w:pPr>
              <w:pStyle w:val="ConsPlusNormal"/>
              <w:jc w:val="both"/>
            </w:pPr>
            <w:r>
              <w:rPr>
                <w:color w:val="392C69"/>
              </w:rPr>
              <w:t>КонсультантПлюс: примечание.</w:t>
            </w:r>
          </w:p>
          <w:p w:rsidR="00E27E33" w:rsidRDefault="00E27E33">
            <w:pPr>
              <w:pStyle w:val="ConsPlusNormal"/>
              <w:jc w:val="both"/>
            </w:pPr>
            <w:r>
              <w:rPr>
                <w:color w:val="392C69"/>
              </w:rPr>
              <w:t>В официальном тексте документа, видимо, допущена опечатка: имеется в виду ГОСТ Р 55966-2014, а не ГОСТ 55966.</w:t>
            </w:r>
          </w:p>
        </w:tc>
        <w:tc>
          <w:tcPr>
            <w:tcW w:w="113" w:type="dxa"/>
            <w:tcBorders>
              <w:top w:val="nil"/>
              <w:left w:val="nil"/>
              <w:bottom w:val="nil"/>
              <w:right w:val="nil"/>
            </w:tcBorders>
            <w:shd w:val="clear" w:color="auto" w:fill="F4F3F8"/>
            <w:tcMar>
              <w:top w:w="0" w:type="dxa"/>
              <w:left w:w="0" w:type="dxa"/>
              <w:bottom w:w="0" w:type="dxa"/>
              <w:right w:w="0" w:type="dxa"/>
            </w:tcMar>
          </w:tcPr>
          <w:p w:rsidR="00E27E33" w:rsidRDefault="00E27E33">
            <w:pPr>
              <w:pStyle w:val="ConsPlusNormal"/>
            </w:pPr>
          </w:p>
        </w:tc>
      </w:tr>
    </w:tbl>
    <w:p w:rsidR="00E27E33" w:rsidRDefault="00E27E33">
      <w:pPr>
        <w:pStyle w:val="ConsPlusNormal"/>
        <w:spacing w:before="280"/>
        <w:ind w:firstLine="540"/>
        <w:jc w:val="both"/>
      </w:pPr>
      <w:r>
        <w:t xml:space="preserve">Количество лифтов и размер кабин принимается согласно </w:t>
      </w:r>
      <w:hyperlink r:id="rId124">
        <w:r>
          <w:rPr>
            <w:color w:val="0000FF"/>
          </w:rPr>
          <w:t>СП 118.13330</w:t>
        </w:r>
      </w:hyperlink>
      <w:r>
        <w:t xml:space="preserve">. Параметры кабин лифта для МГН следует принимать в соответствии с </w:t>
      </w:r>
      <w:hyperlink r:id="rId125">
        <w:r>
          <w:rPr>
            <w:color w:val="0000FF"/>
          </w:rPr>
          <w:t>ГОСТ 55966</w:t>
        </w:r>
      </w:hyperlink>
      <w:r>
        <w:t>.</w:t>
      </w:r>
    </w:p>
    <w:p w:rsidR="00E27E33" w:rsidRDefault="00E27E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E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E33" w:rsidRDefault="00E27E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E33" w:rsidRDefault="00E27E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E33" w:rsidRDefault="00E27E33">
            <w:pPr>
              <w:pStyle w:val="ConsPlusNormal"/>
              <w:jc w:val="both"/>
            </w:pPr>
            <w:r>
              <w:rPr>
                <w:color w:val="392C69"/>
              </w:rPr>
              <w:t>КонсультантПлюс: примечание.</w:t>
            </w:r>
          </w:p>
          <w:p w:rsidR="00E27E33" w:rsidRDefault="00E27E33">
            <w:pPr>
              <w:pStyle w:val="ConsPlusNormal"/>
              <w:jc w:val="both"/>
            </w:pPr>
            <w:r>
              <w:rPr>
                <w:color w:val="392C69"/>
              </w:rPr>
              <w:t>В официальном тексте документа, видимо, допущена опечатка: имеется в виду ГОСТ Р 55966-2014, а не ГОСТ 55966.</w:t>
            </w:r>
          </w:p>
        </w:tc>
        <w:tc>
          <w:tcPr>
            <w:tcW w:w="113" w:type="dxa"/>
            <w:tcBorders>
              <w:top w:val="nil"/>
              <w:left w:val="nil"/>
              <w:bottom w:val="nil"/>
              <w:right w:val="nil"/>
            </w:tcBorders>
            <w:shd w:val="clear" w:color="auto" w:fill="F4F3F8"/>
            <w:tcMar>
              <w:top w:w="0" w:type="dxa"/>
              <w:left w:w="0" w:type="dxa"/>
              <w:bottom w:w="0" w:type="dxa"/>
              <w:right w:w="0" w:type="dxa"/>
            </w:tcMar>
          </w:tcPr>
          <w:p w:rsidR="00E27E33" w:rsidRDefault="00E27E33">
            <w:pPr>
              <w:pStyle w:val="ConsPlusNormal"/>
            </w:pPr>
          </w:p>
        </w:tc>
      </w:tr>
    </w:tbl>
    <w:p w:rsidR="00E27E33" w:rsidRDefault="00E27E33">
      <w:pPr>
        <w:pStyle w:val="ConsPlusNormal"/>
        <w:spacing w:before="280"/>
        <w:ind w:firstLine="540"/>
        <w:jc w:val="both"/>
      </w:pPr>
      <w:r>
        <w:t xml:space="preserve">В случае невозможности установки в здании лифтов для спасения МГН в соответствии с </w:t>
      </w:r>
      <w:hyperlink r:id="rId126">
        <w:r>
          <w:rPr>
            <w:color w:val="0000FF"/>
          </w:rPr>
          <w:t>ГОСТ 55966</w:t>
        </w:r>
      </w:hyperlink>
      <w:r>
        <w:t xml:space="preserve"> и невозможности соблюдения расчетного времени для спасения МГН, в т.ч. лежачих, следует обеспечивать их безопасность по </w:t>
      </w:r>
      <w:hyperlink r:id="rId127">
        <w:r>
          <w:rPr>
            <w:color w:val="0000FF"/>
          </w:rPr>
          <w:t>СП 158.13330</w:t>
        </w:r>
      </w:hyperlink>
      <w:r>
        <w:t xml:space="preserve">. Пожаробезопасные зоны проектируют в соответствии с </w:t>
      </w:r>
      <w:hyperlink r:id="rId128">
        <w:r>
          <w:rPr>
            <w:color w:val="0000FF"/>
          </w:rPr>
          <w:t>СП 1.13130</w:t>
        </w:r>
      </w:hyperlink>
      <w:r>
        <w:t>.</w:t>
      </w:r>
    </w:p>
    <w:p w:rsidR="00E27E33" w:rsidRDefault="00E27E33">
      <w:pPr>
        <w:pStyle w:val="ConsPlusNormal"/>
        <w:spacing w:before="220"/>
        <w:ind w:firstLine="540"/>
        <w:jc w:val="both"/>
      </w:pPr>
      <w:r>
        <w:t xml:space="preserve">Примечание - Устройство подъемных платформ допускается при реконструкции домов-интернатов с учетом </w:t>
      </w:r>
      <w:hyperlink r:id="rId129">
        <w:r>
          <w:rPr>
            <w:color w:val="0000FF"/>
          </w:rPr>
          <w:t>СП 59.13330</w:t>
        </w:r>
      </w:hyperlink>
      <w:r>
        <w:t>.</w:t>
      </w:r>
    </w:p>
    <w:p w:rsidR="00E27E33" w:rsidRDefault="00E27E33">
      <w:pPr>
        <w:pStyle w:val="ConsPlusNormal"/>
        <w:ind w:firstLine="540"/>
        <w:jc w:val="both"/>
      </w:pPr>
    </w:p>
    <w:p w:rsidR="00E27E33" w:rsidRDefault="00E27E33">
      <w:pPr>
        <w:pStyle w:val="ConsPlusNormal"/>
        <w:ind w:firstLine="540"/>
        <w:jc w:val="both"/>
      </w:pPr>
      <w:r>
        <w:t xml:space="preserve">6.3 Общая площадь домов-интернатов принимается в зависимости от типа зданий, вместимости, уровня комфортности согласно </w:t>
      </w:r>
      <w:hyperlink w:anchor="P397">
        <w:r>
          <w:rPr>
            <w:color w:val="0000FF"/>
          </w:rPr>
          <w:t>таблицам Б.1</w:t>
        </w:r>
      </w:hyperlink>
      <w:r>
        <w:t xml:space="preserve"> - </w:t>
      </w:r>
      <w:hyperlink w:anchor="P1276">
        <w:r>
          <w:rPr>
            <w:color w:val="0000FF"/>
          </w:rPr>
          <w:t>Б.9</w:t>
        </w:r>
      </w:hyperlink>
      <w:r>
        <w:t>.</w:t>
      </w:r>
    </w:p>
    <w:p w:rsidR="00E27E33" w:rsidRDefault="00E27E33">
      <w:pPr>
        <w:pStyle w:val="ConsPlusNormal"/>
        <w:spacing w:before="220"/>
        <w:ind w:firstLine="540"/>
        <w:jc w:val="both"/>
      </w:pPr>
      <w:r>
        <w:t xml:space="preserve">Схемы взаимосвязей жилых групп и отделений приведены на </w:t>
      </w:r>
      <w:hyperlink w:anchor="P371">
        <w:r>
          <w:rPr>
            <w:color w:val="0000FF"/>
          </w:rPr>
          <w:t>рисунках А.1</w:t>
        </w:r>
      </w:hyperlink>
      <w:r>
        <w:t xml:space="preserve">, </w:t>
      </w:r>
      <w:hyperlink w:anchor="P379">
        <w:r>
          <w:rPr>
            <w:color w:val="0000FF"/>
          </w:rPr>
          <w:t>А.2</w:t>
        </w:r>
      </w:hyperlink>
      <w:r>
        <w:t>.</w:t>
      </w:r>
    </w:p>
    <w:p w:rsidR="00E27E33" w:rsidRDefault="00E27E33">
      <w:pPr>
        <w:pStyle w:val="ConsPlusNormal"/>
        <w:spacing w:before="220"/>
        <w:ind w:firstLine="540"/>
        <w:jc w:val="both"/>
      </w:pPr>
      <w:r>
        <w:t>6.4 Минимальную жилую площадь в домах-интернатах следует предусматривать от 7 м</w:t>
      </w:r>
      <w:r>
        <w:rPr>
          <w:vertAlign w:val="superscript"/>
        </w:rPr>
        <w:t>2</w:t>
      </w:r>
      <w:r>
        <w:t xml:space="preserve"> на проживающего, в зависимости от степени инвалидности и вида дома-интерната.</w:t>
      </w:r>
    </w:p>
    <w:p w:rsidR="00E27E33" w:rsidRDefault="00E27E33">
      <w:pPr>
        <w:pStyle w:val="ConsPlusNormal"/>
        <w:spacing w:before="220"/>
        <w:ind w:firstLine="540"/>
        <w:jc w:val="both"/>
      </w:pPr>
      <w:r>
        <w:t xml:space="preserve">При проектировании жилой комнаты для проживания одного инвалида, передвигающегося на кресле-коляске, ее площадь следует принимать согласно </w:t>
      </w:r>
      <w:hyperlink r:id="rId130">
        <w:r>
          <w:rPr>
            <w:color w:val="0000FF"/>
          </w:rPr>
          <w:t>СП 59.13330</w:t>
        </w:r>
      </w:hyperlink>
      <w:r>
        <w:t>.</w:t>
      </w:r>
    </w:p>
    <w:p w:rsidR="00E27E33" w:rsidRDefault="00E27E33">
      <w:pPr>
        <w:pStyle w:val="ConsPlusNormal"/>
        <w:spacing w:before="220"/>
        <w:ind w:firstLine="540"/>
        <w:jc w:val="both"/>
      </w:pPr>
      <w:r>
        <w:t xml:space="preserve">6.5 Необходимо обеспечивать безбарьерный вход для инвалидов в здание дома-интерната согласно </w:t>
      </w:r>
      <w:hyperlink r:id="rId131">
        <w:r>
          <w:rPr>
            <w:color w:val="0000FF"/>
          </w:rPr>
          <w:t>СП 59.13330</w:t>
        </w:r>
      </w:hyperlink>
      <w:r>
        <w:t>.</w:t>
      </w:r>
    </w:p>
    <w:p w:rsidR="00E27E33" w:rsidRDefault="00E27E33">
      <w:pPr>
        <w:pStyle w:val="ConsPlusNormal"/>
        <w:spacing w:before="220"/>
        <w:ind w:firstLine="540"/>
        <w:jc w:val="both"/>
      </w:pPr>
      <w:r>
        <w:t>Примечание - При реконструкции домов-интернатов по обоснованию допускается применение подъемных платформ, подъемников.</w:t>
      </w:r>
    </w:p>
    <w:p w:rsidR="00E27E33" w:rsidRDefault="00E27E33">
      <w:pPr>
        <w:pStyle w:val="ConsPlusNormal"/>
        <w:ind w:firstLine="540"/>
        <w:jc w:val="both"/>
      </w:pPr>
    </w:p>
    <w:p w:rsidR="00E27E33" w:rsidRDefault="00E27E33">
      <w:pPr>
        <w:pStyle w:val="ConsPlusNormal"/>
        <w:ind w:firstLine="540"/>
        <w:jc w:val="both"/>
      </w:pPr>
      <w:r>
        <w:t>Пандус, служащий путем эвакуации со второго этажа, должен быть с выходом наружу через тамбур.</w:t>
      </w:r>
    </w:p>
    <w:p w:rsidR="00E27E33" w:rsidRDefault="00E27E33">
      <w:pPr>
        <w:pStyle w:val="ConsPlusNormal"/>
        <w:spacing w:before="220"/>
        <w:ind w:firstLine="540"/>
        <w:jc w:val="both"/>
      </w:pPr>
      <w:r>
        <w:t xml:space="preserve">Лестницы, пандусы, лифты, подъемные платформы, вспомогательные средства и приспособления для подъема и передвижения проживающих, посетителей и персонала по зданию и помещениям следует проектировать в соответствии с требованиями </w:t>
      </w:r>
      <w:hyperlink r:id="rId132">
        <w:r>
          <w:rPr>
            <w:color w:val="0000FF"/>
          </w:rPr>
          <w:t>ГОСТ 33652</w:t>
        </w:r>
      </w:hyperlink>
      <w:r>
        <w:t xml:space="preserve">, </w:t>
      </w:r>
      <w:hyperlink r:id="rId133">
        <w:r>
          <w:rPr>
            <w:color w:val="0000FF"/>
          </w:rPr>
          <w:t>ГОСТ 34682.1</w:t>
        </w:r>
      </w:hyperlink>
      <w:r>
        <w:t xml:space="preserve">, </w:t>
      </w:r>
      <w:hyperlink r:id="rId134">
        <w:r>
          <w:rPr>
            <w:color w:val="0000FF"/>
          </w:rPr>
          <w:t>ГОСТ 34682.2</w:t>
        </w:r>
      </w:hyperlink>
      <w:r>
        <w:t xml:space="preserve">, </w:t>
      </w:r>
      <w:hyperlink r:id="rId135">
        <w:r>
          <w:rPr>
            <w:color w:val="0000FF"/>
          </w:rPr>
          <w:t>СП 54.13330</w:t>
        </w:r>
      </w:hyperlink>
      <w:r>
        <w:t xml:space="preserve">, </w:t>
      </w:r>
      <w:hyperlink r:id="rId136">
        <w:r>
          <w:rPr>
            <w:color w:val="0000FF"/>
          </w:rPr>
          <w:t>СП 59.13330</w:t>
        </w:r>
      </w:hyperlink>
      <w:r>
        <w:t>.</w:t>
      </w:r>
    </w:p>
    <w:p w:rsidR="00E27E33" w:rsidRDefault="00E27E33">
      <w:pPr>
        <w:pStyle w:val="ConsPlusNormal"/>
        <w:jc w:val="both"/>
      </w:pPr>
      <w:r>
        <w:t xml:space="preserve">(в ред. </w:t>
      </w:r>
      <w:hyperlink r:id="rId137">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 xml:space="preserve">6.6 Объемно-планировочные решения домов-интернатов следует проектировать с учетом требований к путям эвакуации по </w:t>
      </w:r>
      <w:hyperlink r:id="rId138">
        <w:r>
          <w:rPr>
            <w:color w:val="0000FF"/>
          </w:rPr>
          <w:t>СП 1.13130</w:t>
        </w:r>
      </w:hyperlink>
      <w:r>
        <w:t xml:space="preserve">, </w:t>
      </w:r>
      <w:hyperlink r:id="rId139">
        <w:r>
          <w:rPr>
            <w:color w:val="0000FF"/>
          </w:rPr>
          <w:t>СП 3.13130</w:t>
        </w:r>
      </w:hyperlink>
      <w:r>
        <w:t xml:space="preserve">, </w:t>
      </w:r>
      <w:hyperlink r:id="rId140">
        <w:r>
          <w:rPr>
            <w:color w:val="0000FF"/>
          </w:rPr>
          <w:t>СП 4.13130</w:t>
        </w:r>
      </w:hyperlink>
      <w:r>
        <w:t xml:space="preserve">, </w:t>
      </w:r>
      <w:hyperlink r:id="rId141">
        <w:r>
          <w:rPr>
            <w:color w:val="0000FF"/>
          </w:rPr>
          <w:t>СП 484.1311500</w:t>
        </w:r>
      </w:hyperlink>
      <w:r>
        <w:t xml:space="preserve">, </w:t>
      </w:r>
      <w:hyperlink w:anchor="P1354">
        <w:r>
          <w:rPr>
            <w:color w:val="0000FF"/>
          </w:rPr>
          <w:t>[4]</w:t>
        </w:r>
      </w:hyperlink>
      <w:r>
        <w:t xml:space="preserve">, </w:t>
      </w:r>
      <w:hyperlink w:anchor="P1356">
        <w:r>
          <w:rPr>
            <w:color w:val="0000FF"/>
          </w:rPr>
          <w:t>[6]</w:t>
        </w:r>
      </w:hyperlink>
      <w:r>
        <w:t xml:space="preserve">, </w:t>
      </w:r>
      <w:hyperlink r:id="rId142">
        <w:r>
          <w:rPr>
            <w:color w:val="0000FF"/>
          </w:rPr>
          <w:t>СП 59.13330</w:t>
        </w:r>
      </w:hyperlink>
      <w:r>
        <w:t>, в том числе:</w:t>
      </w:r>
    </w:p>
    <w:p w:rsidR="00E27E33" w:rsidRDefault="00E27E33">
      <w:pPr>
        <w:pStyle w:val="ConsPlusNormal"/>
        <w:jc w:val="both"/>
      </w:pPr>
      <w:r>
        <w:t xml:space="preserve">(в ред. </w:t>
      </w:r>
      <w:hyperlink r:id="rId143">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 исключать применение на путях эвакуации вращающихся дверей и турникетов, винтовых лестниц;</w:t>
      </w:r>
    </w:p>
    <w:p w:rsidR="00E27E33" w:rsidRDefault="00E27E33">
      <w:pPr>
        <w:pStyle w:val="ConsPlusNormal"/>
        <w:spacing w:before="220"/>
        <w:ind w:firstLine="540"/>
        <w:jc w:val="both"/>
      </w:pPr>
      <w:r>
        <w:t xml:space="preserve">- исключено с 19.01.2024. - </w:t>
      </w:r>
      <w:hyperlink r:id="rId144">
        <w:r>
          <w:rPr>
            <w:color w:val="0000FF"/>
          </w:rPr>
          <w:t>Изменение N 1</w:t>
        </w:r>
      </w:hyperlink>
      <w:r>
        <w:t>, утв. Приказом Минстроя России от 18.12.2023 N 934/пр;</w:t>
      </w:r>
    </w:p>
    <w:p w:rsidR="00E27E33" w:rsidRDefault="00E27E33">
      <w:pPr>
        <w:pStyle w:val="ConsPlusNormal"/>
        <w:spacing w:before="220"/>
        <w:ind w:firstLine="540"/>
        <w:jc w:val="both"/>
      </w:pPr>
      <w:r>
        <w:t xml:space="preserve">- вдоль обеих сторон лестниц и пандусов, а также у всех перепадов высотой более 0,45 м необходимо устраивать ограждения с поручнями по </w:t>
      </w:r>
      <w:hyperlink r:id="rId145">
        <w:r>
          <w:rPr>
            <w:color w:val="0000FF"/>
          </w:rPr>
          <w:t>СП 59.13330</w:t>
        </w:r>
      </w:hyperlink>
      <w:r>
        <w:t>.</w:t>
      </w:r>
    </w:p>
    <w:p w:rsidR="00E27E33" w:rsidRDefault="00E27E33">
      <w:pPr>
        <w:pStyle w:val="ConsPlusNormal"/>
        <w:spacing w:before="220"/>
        <w:ind w:firstLine="540"/>
        <w:jc w:val="both"/>
      </w:pPr>
      <w:r>
        <w:t>6.7 При проектировании лестниц поручень перил с внутренней стороны должен быть непрерывным. По заданию на проектирование на поверхности поручня следует предусматривать рельефные обозначения этажей.</w:t>
      </w:r>
    </w:p>
    <w:p w:rsidR="00E27E33" w:rsidRDefault="00E27E33">
      <w:pPr>
        <w:pStyle w:val="ConsPlusNormal"/>
        <w:spacing w:before="220"/>
        <w:ind w:firstLine="540"/>
        <w:jc w:val="both"/>
      </w:pPr>
      <w:r>
        <w:t>6.8 На путях движения в здании следует предусматривать:</w:t>
      </w:r>
    </w:p>
    <w:p w:rsidR="00E27E33" w:rsidRDefault="00E27E33">
      <w:pPr>
        <w:pStyle w:val="ConsPlusNormal"/>
        <w:spacing w:before="220"/>
        <w:ind w:firstLine="540"/>
        <w:jc w:val="both"/>
      </w:pPr>
      <w:r>
        <w:t>- смежные с ними зоны отдыха и ожидания не реже чем через 25 - 30 м, но не менее одной на каждом этаже;</w:t>
      </w:r>
    </w:p>
    <w:p w:rsidR="00E27E33" w:rsidRDefault="00E27E33">
      <w:pPr>
        <w:pStyle w:val="ConsPlusNormal"/>
        <w:spacing w:before="220"/>
        <w:ind w:firstLine="540"/>
        <w:jc w:val="both"/>
      </w:pPr>
      <w:r>
        <w:t>- поручни (в том числе совмещенные с отбойной доской) - на высоте 0,9 м; в домах-интернатах для граждан, имеющих психические расстройства, поручни размещают по заданию на проектирование.</w:t>
      </w:r>
    </w:p>
    <w:p w:rsidR="00E27E33" w:rsidRDefault="00E27E33">
      <w:pPr>
        <w:pStyle w:val="ConsPlusNormal"/>
        <w:spacing w:before="220"/>
        <w:ind w:firstLine="540"/>
        <w:jc w:val="both"/>
      </w:pPr>
      <w:r>
        <w:t xml:space="preserve">6.9 Тамбуры здания, через которые предусмотрен проход проживающих, следует проектировать в соответствии с </w:t>
      </w:r>
      <w:hyperlink r:id="rId146">
        <w:r>
          <w:rPr>
            <w:color w:val="0000FF"/>
          </w:rPr>
          <w:t>СП 59.13330</w:t>
        </w:r>
      </w:hyperlink>
      <w:r>
        <w:t>.</w:t>
      </w:r>
    </w:p>
    <w:p w:rsidR="00E27E33" w:rsidRDefault="00E27E33">
      <w:pPr>
        <w:pStyle w:val="ConsPlusNormal"/>
        <w:spacing w:before="220"/>
        <w:ind w:firstLine="540"/>
        <w:jc w:val="both"/>
      </w:pPr>
      <w:r>
        <w:lastRenderedPageBreak/>
        <w:t xml:space="preserve">Двойные тамбуры при входе следует проектировать в соответствии с требованиями </w:t>
      </w:r>
      <w:hyperlink r:id="rId147">
        <w:r>
          <w:rPr>
            <w:color w:val="0000FF"/>
          </w:rPr>
          <w:t>СП 54.13330</w:t>
        </w:r>
      </w:hyperlink>
      <w:r>
        <w:t>.</w:t>
      </w:r>
    </w:p>
    <w:p w:rsidR="00E27E33" w:rsidRDefault="00E27E33">
      <w:pPr>
        <w:pStyle w:val="ConsPlusNormal"/>
        <w:spacing w:before="220"/>
        <w:ind w:firstLine="540"/>
        <w:jc w:val="both"/>
      </w:pPr>
      <w:r>
        <w:t xml:space="preserve">6.10 В жилой части здания допускается размещать обслуживающие помещения, библиотеку-читальню, комнаты для кружковых занятий, медпункт, высота которых должна быть равной высоте жилых помещений. Высоту помещений зрительного (или актового) зала, учебно-производственных мастерских (далее - УПМ), а также помещений столовой следует принимать не менее 3 м в соответствии с </w:t>
      </w:r>
      <w:hyperlink r:id="rId148">
        <w:r>
          <w:rPr>
            <w:color w:val="0000FF"/>
          </w:rPr>
          <w:t>СП 118.13330</w:t>
        </w:r>
      </w:hyperlink>
      <w:r>
        <w:t>.</w:t>
      </w:r>
    </w:p>
    <w:p w:rsidR="00E27E33" w:rsidRDefault="00E27E33">
      <w:pPr>
        <w:pStyle w:val="ConsPlusNormal"/>
        <w:spacing w:before="220"/>
        <w:ind w:firstLine="540"/>
        <w:jc w:val="both"/>
      </w:pPr>
      <w:r>
        <w:t>6.11 В домах-интернатах при входе в здание в вестибюльной группе помещений следует предусматривать помещения вахтера и/или охраны, в домах-интернатах специальных, со специальными отделениями - помещения вахтера и охраны/пост полиции.</w:t>
      </w:r>
    </w:p>
    <w:p w:rsidR="00E27E33" w:rsidRDefault="00E27E33">
      <w:pPr>
        <w:pStyle w:val="ConsPlusNormal"/>
        <w:spacing w:before="220"/>
        <w:ind w:firstLine="540"/>
        <w:jc w:val="both"/>
      </w:pPr>
      <w:r>
        <w:t>В вестибюлях домов-интернатов следует предусматривать установку информационных терминалов/киосков/табло, звуковых и радиоинформаторов и (или) тактильных мнемосхем и другое оборудование. Перечень оборудования устанавливается в задании на проектирование.</w:t>
      </w:r>
    </w:p>
    <w:p w:rsidR="00E27E33" w:rsidRDefault="00E27E33">
      <w:pPr>
        <w:pStyle w:val="ConsPlusNormal"/>
        <w:spacing w:before="220"/>
        <w:ind w:firstLine="540"/>
        <w:jc w:val="both"/>
      </w:pPr>
      <w:r>
        <w:t xml:space="preserve">6.12 Состав и площади помещений зданий домов-интернатов определяются заданием на проектирование с учетом перечня помещений согласно </w:t>
      </w:r>
      <w:hyperlink w:anchor="P390">
        <w:r>
          <w:rPr>
            <w:color w:val="0000FF"/>
          </w:rPr>
          <w:t>приложению Б</w:t>
        </w:r>
      </w:hyperlink>
      <w:r>
        <w:t>.</w:t>
      </w:r>
    </w:p>
    <w:p w:rsidR="00E27E33" w:rsidRDefault="00E27E33">
      <w:pPr>
        <w:pStyle w:val="ConsPlusNormal"/>
        <w:spacing w:before="220"/>
        <w:ind w:firstLine="540"/>
        <w:jc w:val="both"/>
      </w:pPr>
      <w:r>
        <w:t>По заданию на проектирование допускается предусматривать пункты проката технических средств реабилитации инвалидов, которые проектируют в виде зоны в помещении общественного назначения, отдельного помещения или группы помещений.</w:t>
      </w:r>
    </w:p>
    <w:p w:rsidR="00E27E33" w:rsidRDefault="00E27E33">
      <w:pPr>
        <w:pStyle w:val="ConsPlusNormal"/>
        <w:jc w:val="both"/>
      </w:pPr>
      <w:r>
        <w:t xml:space="preserve">(абзац введен </w:t>
      </w:r>
      <w:hyperlink r:id="rId149">
        <w:r>
          <w:rPr>
            <w:color w:val="0000FF"/>
          </w:rPr>
          <w:t>Изменением N 1</w:t>
        </w:r>
      </w:hyperlink>
      <w:r>
        <w:t>, утв. Приказом Минстроя России от 18.12.2023 N 934/пр)</w:t>
      </w:r>
    </w:p>
    <w:p w:rsidR="00E27E33" w:rsidRDefault="00E27E33">
      <w:pPr>
        <w:pStyle w:val="ConsPlusNormal"/>
        <w:spacing w:before="220"/>
        <w:ind w:firstLine="540"/>
        <w:jc w:val="both"/>
      </w:pPr>
      <w:r>
        <w:t>Пункт проката в виде зоны в помещениях общественного назначения размещают в вестибюле или холле, коридоре, мастерской по ремонту оборудования и инвентаря. Данная зона не должна препятствовать выполнению основных функций помещений, в которых она расположена, или сужать эвакуационные пути, проходящие через них. В границах данной зоны предусматривают не менее одного места ожидания сидя. Допускается не предусматривать такое место, если смежно с данной зоной расположена зона отдыха с местами для сидения.</w:t>
      </w:r>
    </w:p>
    <w:p w:rsidR="00E27E33" w:rsidRDefault="00E27E33">
      <w:pPr>
        <w:pStyle w:val="ConsPlusNormal"/>
        <w:jc w:val="both"/>
      </w:pPr>
      <w:r>
        <w:t xml:space="preserve">(абзац введен </w:t>
      </w:r>
      <w:hyperlink r:id="rId150">
        <w:r>
          <w:rPr>
            <w:color w:val="0000FF"/>
          </w:rPr>
          <w:t>Изменением N 1</w:t>
        </w:r>
      </w:hyperlink>
      <w:r>
        <w:t>, утв. Приказом Минстроя России от 18.12.2023 N 934/пр)</w:t>
      </w:r>
    </w:p>
    <w:p w:rsidR="00E27E33" w:rsidRDefault="00E27E33">
      <w:pPr>
        <w:pStyle w:val="ConsPlusNormal"/>
        <w:spacing w:before="220"/>
        <w:ind w:firstLine="540"/>
        <w:jc w:val="both"/>
      </w:pPr>
      <w:r>
        <w:t>Пункт проката в виде отдельного помещения или группы помещений размещают при вестибюле, холле, гардеробе, коридоре. В нем предусматривают зоны приема заказов, выдачи и хранения технических средств реабилитации инвалидов, которые выполняют без их выделения ограждающими конструкциями в одном помещении или в смежных помещениях, соединяемых дверным проемом с дверью или без нее. При зонах приема заказов и выдачи технических средств реабилитации инвалидов предусматривают не менее одного места для ожидания сидя.</w:t>
      </w:r>
    </w:p>
    <w:p w:rsidR="00E27E33" w:rsidRDefault="00E27E33">
      <w:pPr>
        <w:pStyle w:val="ConsPlusNormal"/>
        <w:jc w:val="both"/>
      </w:pPr>
      <w:r>
        <w:t xml:space="preserve">(абзац введен </w:t>
      </w:r>
      <w:hyperlink r:id="rId151">
        <w:r>
          <w:rPr>
            <w:color w:val="0000FF"/>
          </w:rPr>
          <w:t>Изменением N 1</w:t>
        </w:r>
      </w:hyperlink>
      <w:r>
        <w:t>, утв. Приказом Минстроя России от 18.12.2023 N 934/пр)</w:t>
      </w:r>
    </w:p>
    <w:p w:rsidR="00E27E33" w:rsidRDefault="00E27E33">
      <w:pPr>
        <w:pStyle w:val="ConsPlusNormal"/>
        <w:spacing w:before="220"/>
        <w:ind w:firstLine="540"/>
        <w:jc w:val="both"/>
      </w:pPr>
      <w:r>
        <w:t>При использовании средств индивидуальной мобильности с электрическим приводом, а также иного электрифицированного оборудования для перемещения проживающих для их хранения и зарядки следует предусматривать отдельные помещения на первом этаже. Выход из таких помещений предусматривают в вестибюль или на улицу. Они должны быть оборудованы общеобменной вентиляцией, вытяжной противодымной вентиляцией при пожаре, пожарной сигнализацией и установкой пожаротушения.</w:t>
      </w:r>
    </w:p>
    <w:p w:rsidR="00E27E33" w:rsidRDefault="00E27E33">
      <w:pPr>
        <w:pStyle w:val="ConsPlusNormal"/>
        <w:jc w:val="both"/>
      </w:pPr>
      <w:r>
        <w:t xml:space="preserve">(абзац введен </w:t>
      </w:r>
      <w:hyperlink r:id="rId152">
        <w:r>
          <w:rPr>
            <w:color w:val="0000FF"/>
          </w:rPr>
          <w:t>Изменением N 1</w:t>
        </w:r>
      </w:hyperlink>
      <w:r>
        <w:t>, утв. Приказом Минстроя России от 18.12.2023 N 934/пр)</w:t>
      </w:r>
    </w:p>
    <w:p w:rsidR="00E27E33" w:rsidRDefault="00E27E33">
      <w:pPr>
        <w:pStyle w:val="ConsPlusNormal"/>
        <w:spacing w:before="220"/>
        <w:ind w:firstLine="540"/>
        <w:jc w:val="both"/>
      </w:pPr>
      <w:r>
        <w:t>6.13 Глубина жилых комнат должна быть не более 6 м, ширина - не менее 3 м.</w:t>
      </w:r>
    </w:p>
    <w:p w:rsidR="00E27E33" w:rsidRDefault="00E27E33">
      <w:pPr>
        <w:pStyle w:val="ConsPlusNormal"/>
        <w:spacing w:before="220"/>
        <w:ind w:firstLine="540"/>
        <w:jc w:val="both"/>
      </w:pPr>
      <w:r>
        <w:t xml:space="preserve">6.14 Ширину пути движения внутри здания следует принимать в соответствии с требованиями </w:t>
      </w:r>
      <w:hyperlink r:id="rId153">
        <w:r>
          <w:rPr>
            <w:color w:val="0000FF"/>
          </w:rPr>
          <w:t>СП 59.13330</w:t>
        </w:r>
      </w:hyperlink>
      <w:r>
        <w:t>.</w:t>
      </w:r>
    </w:p>
    <w:p w:rsidR="00E27E33" w:rsidRDefault="00E27E33">
      <w:pPr>
        <w:pStyle w:val="ConsPlusNormal"/>
        <w:spacing w:before="220"/>
        <w:ind w:firstLine="540"/>
        <w:jc w:val="both"/>
      </w:pPr>
      <w:r>
        <w:t xml:space="preserve">6.15 В I и II климатических районах строительства (по </w:t>
      </w:r>
      <w:hyperlink r:id="rId154">
        <w:r>
          <w:rPr>
            <w:color w:val="0000FF"/>
          </w:rPr>
          <w:t>СП 131.13330</w:t>
        </w:r>
      </w:hyperlink>
      <w:r>
        <w:t xml:space="preserve">) по заданию на проектирование при жилых комнатах допускается предусматривать лоджии и балконы глубиной </w:t>
      </w:r>
      <w:r>
        <w:lastRenderedPageBreak/>
        <w:t>не менее 1,4 м и шириной дверного проема не менее 0,9 м. При этом разница отметок пола жилого помещения и балкона (лоджии) должна быть не более 0,014 м.</w:t>
      </w:r>
    </w:p>
    <w:p w:rsidR="00E27E33" w:rsidRDefault="00E27E33">
      <w:pPr>
        <w:pStyle w:val="ConsPlusNormal"/>
        <w:spacing w:before="220"/>
        <w:ind w:firstLine="540"/>
        <w:jc w:val="both"/>
      </w:pPr>
      <w:r>
        <w:t>При устройстве балконов и лоджий следует учитывать местные условия и по заданию на проектирование предусматривать ветрозащитные и солнцезащитные конструкции. В домах-интернатах для граждан, имеющих психические расстройства, и специальных домах-интернатах допускается предусматривать остекленную лоджию общего пользования на жилую группу площадью из расчета 1 м</w:t>
      </w:r>
      <w:r>
        <w:rPr>
          <w:vertAlign w:val="superscript"/>
        </w:rPr>
        <w:t>2</w:t>
      </w:r>
      <w:r>
        <w:t xml:space="preserve"> на проживающего.</w:t>
      </w:r>
    </w:p>
    <w:p w:rsidR="00E27E33" w:rsidRDefault="00E27E33">
      <w:pPr>
        <w:pStyle w:val="ConsPlusNormal"/>
        <w:spacing w:before="220"/>
        <w:ind w:firstLine="540"/>
        <w:jc w:val="both"/>
      </w:pPr>
      <w:r>
        <w:t xml:space="preserve">По заданию на проектирование допускается предусматривать площадки для отдыха на эксплуатируемой кровле при обеспечении требований </w:t>
      </w:r>
      <w:hyperlink r:id="rId155">
        <w:r>
          <w:rPr>
            <w:color w:val="0000FF"/>
          </w:rPr>
          <w:t>СП 17.13330</w:t>
        </w:r>
      </w:hyperlink>
      <w:r>
        <w:t>.</w:t>
      </w:r>
    </w:p>
    <w:p w:rsidR="00E27E33" w:rsidRDefault="00E27E33">
      <w:pPr>
        <w:pStyle w:val="ConsPlusNormal"/>
        <w:spacing w:before="220"/>
        <w:ind w:firstLine="540"/>
        <w:jc w:val="both"/>
      </w:pPr>
      <w:r>
        <w:t>6.16 Столовую и УПМ допускается размещать в отдельных блоках.</w:t>
      </w:r>
    </w:p>
    <w:p w:rsidR="00E27E33" w:rsidRDefault="00E27E33">
      <w:pPr>
        <w:pStyle w:val="ConsPlusNormal"/>
        <w:spacing w:before="220"/>
        <w:ind w:firstLine="540"/>
        <w:jc w:val="both"/>
      </w:pPr>
      <w:r>
        <w:t>6.17 В помещении мастерской, предназначенной для занятий трудотерапией, рядом со столом мастера допускается предусматривать систему вызова персонала.</w:t>
      </w:r>
    </w:p>
    <w:p w:rsidR="00E27E33" w:rsidRDefault="00E27E33">
      <w:pPr>
        <w:pStyle w:val="ConsPlusNormal"/>
        <w:spacing w:before="220"/>
        <w:ind w:firstLine="540"/>
        <w:jc w:val="both"/>
      </w:pPr>
      <w:r>
        <w:t xml:space="preserve">6.18 При УПМ следует предусматривать кладовые для хранения материалов и кладовые готовых изделий. Состав и площади помещений приведены в </w:t>
      </w:r>
      <w:hyperlink w:anchor="P1055">
        <w:r>
          <w:rPr>
            <w:color w:val="0000FF"/>
          </w:rPr>
          <w:t>таблице Б.6</w:t>
        </w:r>
      </w:hyperlink>
      <w:r>
        <w:t>.</w:t>
      </w:r>
    </w:p>
    <w:p w:rsidR="00E27E33" w:rsidRDefault="00E27E33">
      <w:pPr>
        <w:pStyle w:val="ConsPlusNormal"/>
        <w:spacing w:before="220"/>
        <w:ind w:firstLine="540"/>
        <w:jc w:val="both"/>
      </w:pPr>
      <w:r>
        <w:t xml:space="preserve">6.19 Вместимость и число УПМ следует определять в соответствии с заданием на проектирование с учетом требований к условиям организации труда на рабочих местах по </w:t>
      </w:r>
      <w:hyperlink r:id="rId156">
        <w:r>
          <w:rPr>
            <w:color w:val="0000FF"/>
          </w:rPr>
          <w:t>СП 59.13330</w:t>
        </w:r>
      </w:hyperlink>
      <w:r>
        <w:t xml:space="preserve">, </w:t>
      </w:r>
      <w:hyperlink r:id="rId157">
        <w:r>
          <w:rPr>
            <w:color w:val="0000FF"/>
          </w:rPr>
          <w:t>СП 139.13330</w:t>
        </w:r>
      </w:hyperlink>
      <w:r>
        <w:t>.</w:t>
      </w:r>
    </w:p>
    <w:p w:rsidR="00E27E33" w:rsidRDefault="00E27E33">
      <w:pPr>
        <w:pStyle w:val="ConsPlusNormal"/>
        <w:spacing w:before="220"/>
        <w:ind w:firstLine="540"/>
        <w:jc w:val="both"/>
      </w:pPr>
      <w:r>
        <w:t xml:space="preserve">6.20 Санитарные узлы допускается проектировать совмещенными или раздельными с контрастным цветовым решением пола и стен. Необходимо предусматривать размещение не менее одного настенного поручня. Для инвалидов с нарушением опорно-двигательного аппарата предусматриваются совмещенные санитарные узлы, оборудованные унитазом, раковиной, ванной или душем (с местом для откидного/приставного/санитарно-гигиенического сиденья) с применением опорных поручней в соответствии с </w:t>
      </w:r>
      <w:hyperlink r:id="rId158">
        <w:r>
          <w:rPr>
            <w:color w:val="0000FF"/>
          </w:rPr>
          <w:t>ГОСТ Р 51261</w:t>
        </w:r>
      </w:hyperlink>
      <w:r>
        <w:t xml:space="preserve">. Душевые зоны оборудуют поддоном без порога или трапом. В уборных на стене рядом с унитазом допускается устанавливать гибкий шланг с душевой насадкой. Площади санитарных узлов и уборных приведены в </w:t>
      </w:r>
      <w:hyperlink w:anchor="P624">
        <w:r>
          <w:rPr>
            <w:color w:val="0000FF"/>
          </w:rPr>
          <w:t>таблицах Б.3</w:t>
        </w:r>
      </w:hyperlink>
      <w:r>
        <w:t xml:space="preserve">, </w:t>
      </w:r>
      <w:hyperlink w:anchor="P719">
        <w:r>
          <w:rPr>
            <w:color w:val="0000FF"/>
          </w:rPr>
          <w:t>Б.4</w:t>
        </w:r>
      </w:hyperlink>
      <w:r>
        <w:t xml:space="preserve">, </w:t>
      </w:r>
      <w:hyperlink r:id="rId159">
        <w:r>
          <w:rPr>
            <w:color w:val="0000FF"/>
          </w:rPr>
          <w:t>СП 54.13330</w:t>
        </w:r>
      </w:hyperlink>
      <w:r>
        <w:t xml:space="preserve">, </w:t>
      </w:r>
      <w:hyperlink r:id="rId160">
        <w:r>
          <w:rPr>
            <w:color w:val="0000FF"/>
          </w:rPr>
          <w:t>СП 59.13330</w:t>
        </w:r>
      </w:hyperlink>
      <w:r>
        <w:t xml:space="preserve">, </w:t>
      </w:r>
      <w:hyperlink r:id="rId161">
        <w:r>
          <w:rPr>
            <w:color w:val="0000FF"/>
          </w:rPr>
          <w:t>СП 118.13330</w:t>
        </w:r>
      </w:hyperlink>
      <w:r>
        <w:t>.</w:t>
      </w:r>
    </w:p>
    <w:p w:rsidR="00E27E33" w:rsidRDefault="00E27E33">
      <w:pPr>
        <w:pStyle w:val="ConsPlusNormal"/>
        <w:spacing w:before="220"/>
        <w:ind w:firstLine="540"/>
        <w:jc w:val="both"/>
      </w:pPr>
      <w:r>
        <w:t>6.21 Для проживающих, не способных к передвижению, предусматриваются санитарные узлы без стационарной ванны с местом для каталки для душа, со шкафом для гигиенических средств и суден.</w:t>
      </w:r>
    </w:p>
    <w:p w:rsidR="00E27E33" w:rsidRDefault="00E27E33">
      <w:pPr>
        <w:pStyle w:val="ConsPlusNormal"/>
        <w:spacing w:before="220"/>
        <w:ind w:firstLine="540"/>
        <w:jc w:val="both"/>
      </w:pPr>
      <w:r>
        <w:t>Примечание - По заданию на проектирование допускается размещение стационарной ванны, оборудованной системами перемещения проживающих.</w:t>
      </w:r>
    </w:p>
    <w:p w:rsidR="00E27E33" w:rsidRDefault="00E27E33">
      <w:pPr>
        <w:pStyle w:val="ConsPlusNormal"/>
        <w:ind w:firstLine="540"/>
        <w:jc w:val="both"/>
      </w:pPr>
    </w:p>
    <w:p w:rsidR="00E27E33" w:rsidRDefault="00E27E33">
      <w:pPr>
        <w:pStyle w:val="ConsPlusNormal"/>
        <w:ind w:firstLine="540"/>
        <w:jc w:val="both"/>
      </w:pPr>
      <w:r>
        <w:t xml:space="preserve">6.22 В уборных общего пользования необходимо предусматривать не менее одной доступной кабины в соответствии с </w:t>
      </w:r>
      <w:hyperlink r:id="rId162">
        <w:r>
          <w:rPr>
            <w:color w:val="0000FF"/>
          </w:rPr>
          <w:t>СП 59.13330</w:t>
        </w:r>
      </w:hyperlink>
      <w:r>
        <w:t>.</w:t>
      </w:r>
    </w:p>
    <w:p w:rsidR="00E27E33" w:rsidRDefault="00E27E33">
      <w:pPr>
        <w:pStyle w:val="ConsPlusNormal"/>
        <w:spacing w:before="220"/>
        <w:ind w:firstLine="540"/>
        <w:jc w:val="both"/>
      </w:pPr>
      <w:r>
        <w:t xml:space="preserve">6.23 Площади помещений электрощитовых проектируют согласно </w:t>
      </w:r>
      <w:hyperlink w:anchor="P1359">
        <w:r>
          <w:rPr>
            <w:color w:val="0000FF"/>
          </w:rPr>
          <w:t>[9]</w:t>
        </w:r>
      </w:hyperlink>
      <w:r>
        <w:t xml:space="preserve">, требования к ним изложены в </w:t>
      </w:r>
      <w:hyperlink r:id="rId163">
        <w:r>
          <w:rPr>
            <w:color w:val="0000FF"/>
          </w:rPr>
          <w:t>СП 256.1325800</w:t>
        </w:r>
      </w:hyperlink>
      <w:r>
        <w:t>.</w:t>
      </w:r>
    </w:p>
    <w:p w:rsidR="00E27E33" w:rsidRDefault="00E27E33">
      <w:pPr>
        <w:pStyle w:val="ConsPlusNormal"/>
        <w:ind w:firstLine="540"/>
        <w:jc w:val="both"/>
      </w:pPr>
    </w:p>
    <w:p w:rsidR="00E27E33" w:rsidRDefault="00E27E33">
      <w:pPr>
        <w:pStyle w:val="ConsPlusTitle"/>
        <w:ind w:firstLine="540"/>
        <w:jc w:val="both"/>
        <w:outlineLvl w:val="1"/>
      </w:pPr>
      <w:r>
        <w:t>7 Функциональные требования к проектированию основных групп помещений домов-интернатов</w:t>
      </w:r>
    </w:p>
    <w:p w:rsidR="00E27E33" w:rsidRDefault="00E27E33">
      <w:pPr>
        <w:pStyle w:val="ConsPlusNormal"/>
        <w:spacing w:before="220"/>
        <w:ind w:firstLine="540"/>
        <w:jc w:val="both"/>
      </w:pPr>
      <w:r>
        <w:t>7.1 Дома-интернаты включают группы помещений жилого, административного и хозяйственного назначения.</w:t>
      </w:r>
    </w:p>
    <w:p w:rsidR="00E27E33" w:rsidRDefault="00E27E33">
      <w:pPr>
        <w:pStyle w:val="ConsPlusNormal"/>
        <w:spacing w:before="220"/>
        <w:ind w:firstLine="540"/>
        <w:jc w:val="both"/>
      </w:pPr>
      <w:r>
        <w:t xml:space="preserve">Состав и площади групп помещений зданий домов-интернатов определяется заданием на проектирование с учетом </w:t>
      </w:r>
      <w:hyperlink w:anchor="P390">
        <w:r>
          <w:rPr>
            <w:color w:val="0000FF"/>
          </w:rPr>
          <w:t>приложения Б</w:t>
        </w:r>
      </w:hyperlink>
      <w:r>
        <w:t>.</w:t>
      </w:r>
    </w:p>
    <w:p w:rsidR="00E27E33" w:rsidRDefault="00E27E33">
      <w:pPr>
        <w:pStyle w:val="ConsPlusNormal"/>
        <w:spacing w:before="220"/>
        <w:ind w:firstLine="540"/>
        <w:jc w:val="both"/>
      </w:pPr>
      <w:r>
        <w:lastRenderedPageBreak/>
        <w:t xml:space="preserve">7.2 В домах-интернатах состав помещений вестибюльной группы следует проектировать в соответствии с </w:t>
      </w:r>
      <w:hyperlink w:anchor="P397">
        <w:r>
          <w:rPr>
            <w:color w:val="0000FF"/>
          </w:rPr>
          <w:t>таблицей Б.1</w:t>
        </w:r>
      </w:hyperlink>
      <w:r>
        <w:t xml:space="preserve">. В помещении охраны, поста полиции следует предусматривать технические средства поста охраны. Требования к средствам охраны приведены в </w:t>
      </w:r>
      <w:hyperlink w:anchor="P1360">
        <w:r>
          <w:rPr>
            <w:color w:val="0000FF"/>
          </w:rPr>
          <w:t>[10]</w:t>
        </w:r>
      </w:hyperlink>
      <w:r>
        <w:t xml:space="preserve">, </w:t>
      </w:r>
      <w:hyperlink w:anchor="P1361">
        <w:r>
          <w:rPr>
            <w:color w:val="0000FF"/>
          </w:rPr>
          <w:t>[11]</w:t>
        </w:r>
      </w:hyperlink>
      <w:r>
        <w:t>.</w:t>
      </w:r>
    </w:p>
    <w:p w:rsidR="00E27E33" w:rsidRDefault="00E27E33">
      <w:pPr>
        <w:pStyle w:val="ConsPlusNormal"/>
        <w:spacing w:before="220"/>
        <w:ind w:firstLine="540"/>
        <w:jc w:val="both"/>
      </w:pPr>
      <w:r>
        <w:t xml:space="preserve">7.3 Приемно-карантинное отделение и изолятор следует предусматривать согласно </w:t>
      </w:r>
      <w:hyperlink r:id="rId164">
        <w:r>
          <w:rPr>
            <w:color w:val="0000FF"/>
          </w:rPr>
          <w:t>СП 2.1.3678</w:t>
        </w:r>
      </w:hyperlink>
      <w:r>
        <w:t xml:space="preserve">. Состав, площади и число помещений принимают по заданию на проектирование в соответствии с </w:t>
      </w:r>
      <w:hyperlink w:anchor="P574">
        <w:r>
          <w:rPr>
            <w:color w:val="0000FF"/>
          </w:rPr>
          <w:t>таблицей Б.2</w:t>
        </w:r>
      </w:hyperlink>
      <w:r>
        <w:t>.</w:t>
      </w:r>
    </w:p>
    <w:p w:rsidR="00E27E33" w:rsidRDefault="00E27E33">
      <w:pPr>
        <w:pStyle w:val="ConsPlusNormal"/>
        <w:jc w:val="both"/>
      </w:pPr>
      <w:r>
        <w:t xml:space="preserve">(в ред. </w:t>
      </w:r>
      <w:hyperlink r:id="rId165">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7.4 Жилые отделения и жилые группы проектируются непроходными.</w:t>
      </w:r>
    </w:p>
    <w:p w:rsidR="00E27E33" w:rsidRDefault="00E27E33">
      <w:pPr>
        <w:pStyle w:val="ConsPlusNormal"/>
        <w:spacing w:before="220"/>
        <w:ind w:firstLine="540"/>
        <w:jc w:val="both"/>
      </w:pPr>
      <w:r>
        <w:t xml:space="preserve">7.5 Жилые группы помещений следует проектировать с учетом требований проживающих разных групп мобильности и степени самообслуживания в соответствии с </w:t>
      </w:r>
      <w:hyperlink w:anchor="P624">
        <w:r>
          <w:rPr>
            <w:color w:val="0000FF"/>
          </w:rPr>
          <w:t>таблицами Б.3</w:t>
        </w:r>
      </w:hyperlink>
      <w:r>
        <w:t xml:space="preserve">, </w:t>
      </w:r>
      <w:hyperlink w:anchor="P719">
        <w:r>
          <w:rPr>
            <w:color w:val="0000FF"/>
          </w:rPr>
          <w:t>Б.4</w:t>
        </w:r>
      </w:hyperlink>
      <w:r>
        <w:t>.</w:t>
      </w:r>
    </w:p>
    <w:p w:rsidR="00E27E33" w:rsidRDefault="00E27E33">
      <w:pPr>
        <w:pStyle w:val="ConsPlusNormal"/>
        <w:spacing w:before="220"/>
        <w:ind w:firstLine="540"/>
        <w:jc w:val="both"/>
      </w:pPr>
      <w:r>
        <w:t xml:space="preserve">7.6 В жилом отделении следует предусматривать вспомогательные помещения для хранения носилок (каталок), технических средств реабилитации, чистого белья, уборочного инвентаря, санитарную комнату, кухню (самообслуживания), буфетную комнату, комнату отдыха, кладовую грязного белья с местом для разборки, комнату для персонала, комнату бытового обслуживания, площади которых приведены в </w:t>
      </w:r>
      <w:hyperlink w:anchor="P624">
        <w:r>
          <w:rPr>
            <w:color w:val="0000FF"/>
          </w:rPr>
          <w:t>таблицах Б.3</w:t>
        </w:r>
      </w:hyperlink>
      <w:r>
        <w:t xml:space="preserve">, </w:t>
      </w:r>
      <w:hyperlink w:anchor="P719">
        <w:r>
          <w:rPr>
            <w:color w:val="0000FF"/>
          </w:rPr>
          <w:t>Б.4</w:t>
        </w:r>
      </w:hyperlink>
      <w:r>
        <w:t>.</w:t>
      </w:r>
    </w:p>
    <w:p w:rsidR="00E27E33" w:rsidRDefault="00E27E33">
      <w:pPr>
        <w:pStyle w:val="ConsPlusNormal"/>
        <w:spacing w:before="220"/>
        <w:ind w:firstLine="540"/>
        <w:jc w:val="both"/>
      </w:pPr>
      <w:r>
        <w:t>7.7 Набор жилых комнат по вместимости, а также их соотношение в жилых группах и отделениях определяется заданием на проектирование.</w:t>
      </w:r>
    </w:p>
    <w:p w:rsidR="00E27E33" w:rsidRDefault="00E27E33">
      <w:pPr>
        <w:pStyle w:val="ConsPlusNormal"/>
        <w:spacing w:before="220"/>
        <w:ind w:firstLine="540"/>
        <w:jc w:val="both"/>
      </w:pPr>
      <w:r>
        <w:t xml:space="preserve">7.8 Типы жилых ячеек, состав и площади помещений жилых ячеек приведены в </w:t>
      </w:r>
      <w:hyperlink w:anchor="P624">
        <w:r>
          <w:rPr>
            <w:color w:val="0000FF"/>
          </w:rPr>
          <w:t>таблицах Б.3</w:t>
        </w:r>
      </w:hyperlink>
      <w:r>
        <w:t xml:space="preserve">, </w:t>
      </w:r>
      <w:hyperlink w:anchor="P719">
        <w:r>
          <w:rPr>
            <w:color w:val="0000FF"/>
          </w:rPr>
          <w:t>Б.4</w:t>
        </w:r>
      </w:hyperlink>
      <w:r>
        <w:t>.</w:t>
      </w:r>
    </w:p>
    <w:p w:rsidR="00E27E33" w:rsidRDefault="00E27E33">
      <w:pPr>
        <w:pStyle w:val="ConsPlusNormal"/>
        <w:spacing w:before="220"/>
        <w:ind w:firstLine="540"/>
        <w:jc w:val="both"/>
      </w:pPr>
      <w:r>
        <w:t xml:space="preserve">Жилые ячейки (блоки) предусматриваются с жилыми комнатами числом проживающих в комнате согласно </w:t>
      </w:r>
      <w:hyperlink r:id="rId166">
        <w:r>
          <w:rPr>
            <w:color w:val="0000FF"/>
          </w:rPr>
          <w:t>СП 2.1.3678</w:t>
        </w:r>
      </w:hyperlink>
      <w:r>
        <w:t>.</w:t>
      </w:r>
    </w:p>
    <w:p w:rsidR="00E27E33" w:rsidRDefault="00E27E33">
      <w:pPr>
        <w:pStyle w:val="ConsPlusNormal"/>
        <w:jc w:val="both"/>
      </w:pPr>
      <w:r>
        <w:t xml:space="preserve">(в ред. </w:t>
      </w:r>
      <w:hyperlink r:id="rId167">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При жилых ячейках (блоках) по заданию на проектирование предусматривают кухню-раздаточную и буфетную.</w:t>
      </w:r>
    </w:p>
    <w:p w:rsidR="00E27E33" w:rsidRDefault="00E27E33">
      <w:pPr>
        <w:pStyle w:val="ConsPlusNormal"/>
        <w:spacing w:before="220"/>
        <w:ind w:firstLine="540"/>
        <w:jc w:val="both"/>
      </w:pPr>
      <w:r>
        <w:t>7.9 При ванной комнате в жилой группе с жилыми ячейками (блоками) для нуждающихся в постельном режиме и передвигающихся на креслах-колясках допускается размещать хозяйственную кладовую для грязного белья.</w:t>
      </w:r>
    </w:p>
    <w:p w:rsidR="00E27E33" w:rsidRDefault="00E27E33">
      <w:pPr>
        <w:pStyle w:val="ConsPlusNormal"/>
        <w:spacing w:before="220"/>
        <w:ind w:firstLine="540"/>
        <w:jc w:val="both"/>
      </w:pPr>
      <w:r>
        <w:t xml:space="preserve">7.10 Минимальная площадь жилых комнат для проживающих, способных к частичному самообслуживанию или нуждающихся в посторонней помощи, приведена в </w:t>
      </w:r>
      <w:hyperlink w:anchor="P719">
        <w:r>
          <w:rPr>
            <w:color w:val="0000FF"/>
          </w:rPr>
          <w:t>таблице Б.4</w:t>
        </w:r>
      </w:hyperlink>
      <w:r>
        <w:t>.</w:t>
      </w:r>
    </w:p>
    <w:p w:rsidR="00E27E33" w:rsidRDefault="00E27E33">
      <w:pPr>
        <w:pStyle w:val="ConsPlusNormal"/>
        <w:spacing w:before="220"/>
        <w:ind w:firstLine="540"/>
        <w:jc w:val="both"/>
      </w:pPr>
      <w:r>
        <w:t xml:space="preserve">7.11 Жилые комнаты для проживающих, передвигающихся на креслах-колясках, следует проектировать с учетом функциональных зон, обеспечивающих свободный подъезд в кресле-коляске к любой точке помещения, к оборудованию помещения при минимальной ширине зоны маневрирования кресла-коляски не менее 1,4 м согласно </w:t>
      </w:r>
      <w:hyperlink r:id="rId168">
        <w:r>
          <w:rPr>
            <w:color w:val="0000FF"/>
          </w:rPr>
          <w:t>СП 59.13330</w:t>
        </w:r>
      </w:hyperlink>
      <w:r>
        <w:t>.</w:t>
      </w:r>
    </w:p>
    <w:p w:rsidR="00E27E33" w:rsidRDefault="00E27E33">
      <w:pPr>
        <w:pStyle w:val="ConsPlusNormal"/>
        <w:spacing w:before="220"/>
        <w:ind w:firstLine="540"/>
        <w:jc w:val="both"/>
      </w:pPr>
      <w:r>
        <w:t xml:space="preserve">7.12 Жилые комнаты оборудуют шкафами для одежды, обуви, белья и личных вещей или предусматривают место для размещения мебели. В передних предусматривают место размещения вешалки для уличной одежды. Встроенные шкафы допускается размещать в передних согласно </w:t>
      </w:r>
      <w:hyperlink w:anchor="P624">
        <w:r>
          <w:rPr>
            <w:color w:val="0000FF"/>
          </w:rPr>
          <w:t>таблицам Б.3</w:t>
        </w:r>
      </w:hyperlink>
      <w:r>
        <w:t xml:space="preserve">, </w:t>
      </w:r>
      <w:hyperlink w:anchor="P719">
        <w:r>
          <w:rPr>
            <w:color w:val="0000FF"/>
          </w:rPr>
          <w:t>Б.4</w:t>
        </w:r>
      </w:hyperlink>
      <w:r>
        <w:t xml:space="preserve"> при наличии индивидуальных замков. Хранение верхней и сезонной одежды допускается предусматривать в общих гардеробных.</w:t>
      </w:r>
    </w:p>
    <w:p w:rsidR="00E27E33" w:rsidRDefault="00E27E33">
      <w:pPr>
        <w:pStyle w:val="ConsPlusNormal"/>
        <w:spacing w:before="220"/>
        <w:ind w:firstLine="540"/>
        <w:jc w:val="both"/>
      </w:pPr>
      <w:r>
        <w:t>7.13 Для проживающих с нарушением опорно-двигательного аппарата предусматривают жилые ячейки с совмещенными санитарными узлами.</w:t>
      </w:r>
    </w:p>
    <w:p w:rsidR="00E27E33" w:rsidRDefault="00E27E33">
      <w:pPr>
        <w:pStyle w:val="ConsPlusNormal"/>
        <w:spacing w:before="220"/>
        <w:ind w:firstLine="540"/>
        <w:jc w:val="both"/>
      </w:pPr>
      <w:r>
        <w:t xml:space="preserve">7.14 Состав и площади помещений культурно-массового назначения приведены в </w:t>
      </w:r>
      <w:hyperlink w:anchor="P909">
        <w:r>
          <w:rPr>
            <w:color w:val="0000FF"/>
          </w:rPr>
          <w:t>таблице Б.5</w:t>
        </w:r>
      </w:hyperlink>
      <w:r>
        <w:t>.</w:t>
      </w:r>
    </w:p>
    <w:p w:rsidR="00E27E33" w:rsidRDefault="00E27E33">
      <w:pPr>
        <w:pStyle w:val="ConsPlusNormal"/>
        <w:spacing w:before="220"/>
        <w:ind w:firstLine="540"/>
        <w:jc w:val="both"/>
      </w:pPr>
      <w:r>
        <w:lastRenderedPageBreak/>
        <w:t xml:space="preserve">7.15 При проектировании зрительного зала с амфитеатром уклон амфитеатра устанавливается исходя из условий видимости сцены. Параметры зрительного зала и киноэкранов должны соответствовать требованиям </w:t>
      </w:r>
      <w:hyperlink r:id="rId169">
        <w:r>
          <w:rPr>
            <w:color w:val="0000FF"/>
          </w:rPr>
          <w:t>СП 118.13330</w:t>
        </w:r>
      </w:hyperlink>
      <w:r>
        <w:t xml:space="preserve">, </w:t>
      </w:r>
      <w:hyperlink r:id="rId170">
        <w:r>
          <w:rPr>
            <w:color w:val="0000FF"/>
          </w:rPr>
          <w:t>СП 309.1325800</w:t>
        </w:r>
      </w:hyperlink>
      <w:r>
        <w:t>.</w:t>
      </w:r>
    </w:p>
    <w:p w:rsidR="00E27E33" w:rsidRDefault="00E27E33">
      <w:pPr>
        <w:pStyle w:val="ConsPlusNormal"/>
        <w:jc w:val="both"/>
      </w:pPr>
      <w:r>
        <w:t xml:space="preserve">(в ред. </w:t>
      </w:r>
      <w:hyperlink r:id="rId171">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 xml:space="preserve">7.16 В зрительном (актовом) зале предусматривают места для инвалидов на креслах-колясках из расчета не менее 10% - 12%. Площадь зрительного зала приведена в </w:t>
      </w:r>
      <w:hyperlink w:anchor="P909">
        <w:r>
          <w:rPr>
            <w:color w:val="0000FF"/>
          </w:rPr>
          <w:t>таблице Б.5</w:t>
        </w:r>
      </w:hyperlink>
      <w:r>
        <w:t>.</w:t>
      </w:r>
    </w:p>
    <w:p w:rsidR="00E27E33" w:rsidRDefault="00E27E33">
      <w:pPr>
        <w:pStyle w:val="ConsPlusNormal"/>
        <w:spacing w:before="220"/>
        <w:ind w:firstLine="540"/>
        <w:jc w:val="both"/>
      </w:pPr>
      <w:r>
        <w:t>7.17 Число мест в зрительном (актовом) зале необходимо принимать в зависимости от типов домов-интернатов и их вместимости:</w:t>
      </w:r>
    </w:p>
    <w:p w:rsidR="00E27E33" w:rsidRDefault="00E27E33">
      <w:pPr>
        <w:pStyle w:val="ConsPlusNormal"/>
        <w:spacing w:before="220"/>
        <w:ind w:firstLine="540"/>
        <w:jc w:val="both"/>
      </w:pPr>
      <w:r>
        <w:t>в домах-интернатах со специальными отделениями (или без них) - из расчета не менее 80% проживающих, способных к самостоятельному передвижению, не менее 20% проживающих, передвигающихся с трудом, а также передвигающихся на креслах-колясках;</w:t>
      </w:r>
    </w:p>
    <w:p w:rsidR="00E27E33" w:rsidRDefault="00E27E33">
      <w:pPr>
        <w:pStyle w:val="ConsPlusNormal"/>
        <w:spacing w:before="220"/>
        <w:ind w:firstLine="540"/>
        <w:jc w:val="both"/>
      </w:pPr>
      <w:r>
        <w:t>в домах-интернатах для граждан, имеющих психические расстройства, и специальных домах-интернатах - из расчета 100% проживающих, способных к частичному самообслуживанию. Площадь зала принимается из расчета 1,2 м</w:t>
      </w:r>
      <w:r>
        <w:rPr>
          <w:vertAlign w:val="superscript"/>
        </w:rPr>
        <w:t>2</w:t>
      </w:r>
      <w:r>
        <w:t>/место, а для проживающих, передвигающихся на креслах-колясках, - 1,8 м</w:t>
      </w:r>
      <w:r>
        <w:rPr>
          <w:vertAlign w:val="superscript"/>
        </w:rPr>
        <w:t>2</w:t>
      </w:r>
      <w:r>
        <w:t>/место.</w:t>
      </w:r>
    </w:p>
    <w:p w:rsidR="00E27E33" w:rsidRDefault="00E27E33">
      <w:pPr>
        <w:pStyle w:val="ConsPlusNormal"/>
        <w:spacing w:before="220"/>
        <w:ind w:firstLine="540"/>
        <w:jc w:val="both"/>
      </w:pPr>
      <w:r>
        <w:t xml:space="preserve">7.18 В зрительном (актовом) зале должны быть установлены неподвижно прикрепленные к полу полумягкие кресла с неоткидными сиденьями. Параметры зрительских мест (СП 309.1325800.2017, </w:t>
      </w:r>
      <w:hyperlink r:id="rId172">
        <w:r>
          <w:rPr>
            <w:color w:val="0000FF"/>
          </w:rPr>
          <w:t>таблица Б.7</w:t>
        </w:r>
      </w:hyperlink>
      <w:r>
        <w:t>) принимают по первому уровню комфорта.</w:t>
      </w:r>
    </w:p>
    <w:p w:rsidR="00E27E33" w:rsidRDefault="00E27E33">
      <w:pPr>
        <w:pStyle w:val="ConsPlusNormal"/>
        <w:spacing w:before="220"/>
        <w:ind w:firstLine="540"/>
        <w:jc w:val="both"/>
      </w:pPr>
      <w:r>
        <w:t xml:space="preserve">Места для инвалидов с нарушением слуха следует размещать на расстоянии не далее 10 м от источника звука или оборудовать системами улучшения слышимости в соответствии с </w:t>
      </w:r>
      <w:hyperlink r:id="rId173">
        <w:r>
          <w:rPr>
            <w:color w:val="0000FF"/>
          </w:rPr>
          <w:t>СП 59.13330</w:t>
        </w:r>
      </w:hyperlink>
      <w:r>
        <w:t>.</w:t>
      </w:r>
    </w:p>
    <w:p w:rsidR="00E27E33" w:rsidRDefault="00E27E33">
      <w:pPr>
        <w:pStyle w:val="ConsPlusNormal"/>
        <w:spacing w:before="220"/>
        <w:ind w:firstLine="540"/>
        <w:jc w:val="both"/>
      </w:pPr>
      <w:r>
        <w:t xml:space="preserve">Для проживающих, передвигающихся в креслах-колясках, следует предусматривать свободные площадки перед эстрадой или сценой и вблизи основного и дополнительного выходов из зала согласно </w:t>
      </w:r>
      <w:hyperlink r:id="rId174">
        <w:r>
          <w:rPr>
            <w:color w:val="0000FF"/>
          </w:rPr>
          <w:t>СП 59.13330</w:t>
        </w:r>
      </w:hyperlink>
      <w:r>
        <w:t>.</w:t>
      </w:r>
    </w:p>
    <w:p w:rsidR="00E27E33" w:rsidRDefault="00E27E33">
      <w:pPr>
        <w:pStyle w:val="ConsPlusNormal"/>
        <w:spacing w:before="220"/>
        <w:ind w:firstLine="540"/>
        <w:jc w:val="both"/>
      </w:pPr>
      <w:r>
        <w:t>Для инвалидов с нарушением зрения следует предусматривать на местах возможность подключения оборудования для проведения скрытого прямого или автоматического тифлокомментирования по заданию на проектирование.</w:t>
      </w:r>
    </w:p>
    <w:p w:rsidR="00E27E33" w:rsidRDefault="00E27E33">
      <w:pPr>
        <w:pStyle w:val="ConsPlusNormal"/>
        <w:jc w:val="both"/>
      </w:pPr>
      <w:r>
        <w:t xml:space="preserve">(абзац введен </w:t>
      </w:r>
      <w:hyperlink r:id="rId175">
        <w:r>
          <w:rPr>
            <w:color w:val="0000FF"/>
          </w:rPr>
          <w:t>Изменением N 1</w:t>
        </w:r>
      </w:hyperlink>
      <w:r>
        <w:t>, утв. Приказом Минстроя России от 18.12.2023 N 934/пр)</w:t>
      </w:r>
    </w:p>
    <w:p w:rsidR="00E27E33" w:rsidRDefault="00E27E33">
      <w:pPr>
        <w:pStyle w:val="ConsPlusNormal"/>
        <w:spacing w:before="220"/>
        <w:ind w:firstLine="540"/>
        <w:jc w:val="both"/>
      </w:pPr>
      <w:r>
        <w:t>7.19 Зрительный (актовый) зал допускается объединять с фойе в единое пространство; тип трансформируемой перегородки устанавливается заданием на проектирование.</w:t>
      </w:r>
    </w:p>
    <w:p w:rsidR="00E27E33" w:rsidRDefault="00E27E33">
      <w:pPr>
        <w:pStyle w:val="ConsPlusNormal"/>
        <w:spacing w:before="220"/>
        <w:ind w:firstLine="540"/>
        <w:jc w:val="both"/>
      </w:pPr>
      <w:r>
        <w:t xml:space="preserve">7.20 Помещения для религиозных обрядов предусматривают в соответствии с заданием на проектирование. Проектирование домовых храмов приведено в </w:t>
      </w:r>
      <w:hyperlink r:id="rId176">
        <w:r>
          <w:rPr>
            <w:color w:val="0000FF"/>
          </w:rPr>
          <w:t>СП 391.1325800</w:t>
        </w:r>
      </w:hyperlink>
      <w:r>
        <w:t xml:space="preserve">. Площади помещений приведены в </w:t>
      </w:r>
      <w:hyperlink w:anchor="P909">
        <w:r>
          <w:rPr>
            <w:color w:val="0000FF"/>
          </w:rPr>
          <w:t>таблице Б.5</w:t>
        </w:r>
      </w:hyperlink>
      <w:r>
        <w:t>.</w:t>
      </w:r>
    </w:p>
    <w:p w:rsidR="00E27E33" w:rsidRDefault="00E27E33">
      <w:pPr>
        <w:pStyle w:val="ConsPlusNormal"/>
        <w:jc w:val="both"/>
      </w:pPr>
      <w:r>
        <w:t xml:space="preserve">(в ред. </w:t>
      </w:r>
      <w:hyperlink r:id="rId177">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7.21 При оптимальном уровне комфортности проживания "О" в составе помещений культурно-массового назначения допускается предусматривать картинную галерею, зимний сад и др. по заданию на проектирование.</w:t>
      </w:r>
    </w:p>
    <w:p w:rsidR="00E27E33" w:rsidRDefault="00E27E33">
      <w:pPr>
        <w:pStyle w:val="ConsPlusNormal"/>
        <w:jc w:val="both"/>
      </w:pPr>
      <w:r>
        <w:t xml:space="preserve">(в ред. </w:t>
      </w:r>
      <w:hyperlink r:id="rId178">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 xml:space="preserve">7.22 Наличие кабинетов медицинских специалистов определяется заданием на проектирование. По заданию на проектирование допускается предусматривать отделения и реабилитации и иные помещения медицинского назначения при обеспечении требований </w:t>
      </w:r>
      <w:hyperlink r:id="rId179">
        <w:r>
          <w:rPr>
            <w:color w:val="0000FF"/>
          </w:rPr>
          <w:t>СП 158.13330</w:t>
        </w:r>
      </w:hyperlink>
      <w:r>
        <w:t xml:space="preserve">, </w:t>
      </w:r>
      <w:hyperlink r:id="rId180">
        <w:r>
          <w:rPr>
            <w:color w:val="0000FF"/>
          </w:rPr>
          <w:t>СП 2.1.3678</w:t>
        </w:r>
      </w:hyperlink>
      <w:r>
        <w:t>.</w:t>
      </w:r>
    </w:p>
    <w:p w:rsidR="00E27E33" w:rsidRDefault="00E27E33">
      <w:pPr>
        <w:pStyle w:val="ConsPlusNormal"/>
        <w:jc w:val="both"/>
      </w:pPr>
      <w:r>
        <w:t xml:space="preserve">(в ред. </w:t>
      </w:r>
      <w:hyperlink r:id="rId181">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lastRenderedPageBreak/>
        <w:t>7.23 Профиль УПМ определяют заданием на проектирование. Комнату мастера следует размещать вблизи помещений соответствующей мастерской.</w:t>
      </w:r>
    </w:p>
    <w:p w:rsidR="00E27E33" w:rsidRDefault="00E27E33">
      <w:pPr>
        <w:pStyle w:val="ConsPlusNormal"/>
        <w:spacing w:before="220"/>
        <w:ind w:firstLine="540"/>
        <w:jc w:val="both"/>
      </w:pPr>
      <w:r>
        <w:t>Помещения УПМ следует размещать на одном этаже или в отдельных корпусах, соединенных с основным зданием отапливаемым переходом.</w:t>
      </w:r>
    </w:p>
    <w:p w:rsidR="00E27E33" w:rsidRDefault="00E27E33">
      <w:pPr>
        <w:pStyle w:val="ConsPlusNormal"/>
        <w:spacing w:before="220"/>
        <w:ind w:firstLine="540"/>
        <w:jc w:val="both"/>
      </w:pPr>
      <w:r>
        <w:t xml:space="preserve">7.24 В домах-интернатах следует проектировать оборудование рабочих мест с учетом размеров зоны досягаемости на рабочей поверхности стола для обеих рук в диапазоне от 0,25 м по глубине и 0,7 м по фронту, до 0,7 м по глубине и 1,7 м по фронту в зависимости от удаленности и наклона туловища в соответствии с требованиями </w:t>
      </w:r>
      <w:hyperlink r:id="rId182">
        <w:r>
          <w:rPr>
            <w:color w:val="0000FF"/>
          </w:rPr>
          <w:t>СП 59.13330</w:t>
        </w:r>
      </w:hyperlink>
      <w:r>
        <w:t xml:space="preserve">, </w:t>
      </w:r>
      <w:hyperlink r:id="rId183">
        <w:r>
          <w:rPr>
            <w:color w:val="0000FF"/>
          </w:rPr>
          <w:t>СП 118.13330</w:t>
        </w:r>
      </w:hyperlink>
      <w:r>
        <w:t xml:space="preserve">, </w:t>
      </w:r>
      <w:hyperlink r:id="rId184">
        <w:r>
          <w:rPr>
            <w:color w:val="0000FF"/>
          </w:rPr>
          <w:t>СП 139.13330</w:t>
        </w:r>
      </w:hyperlink>
      <w:r>
        <w:t>.</w:t>
      </w:r>
    </w:p>
    <w:p w:rsidR="00E27E33" w:rsidRDefault="00E27E33">
      <w:pPr>
        <w:pStyle w:val="ConsPlusNormal"/>
        <w:spacing w:before="220"/>
        <w:ind w:firstLine="540"/>
        <w:jc w:val="both"/>
      </w:pPr>
      <w:r>
        <w:t xml:space="preserve">7.25 УПМ в учреждениях рассчитывают на проживающих, находящихся под наблюдением врача, передвигающихся самостоятельно или на креслах-колясках, способных к трудовому и профессиональному обучению. Состав и площади помещений УПМ приведены в </w:t>
      </w:r>
      <w:hyperlink w:anchor="P1055">
        <w:r>
          <w:rPr>
            <w:color w:val="0000FF"/>
          </w:rPr>
          <w:t>таблице Б.6</w:t>
        </w:r>
      </w:hyperlink>
      <w:r>
        <w:t xml:space="preserve">. УПМ оборудуются в соответствии с требованиями </w:t>
      </w:r>
      <w:hyperlink r:id="rId185">
        <w:r>
          <w:rPr>
            <w:color w:val="0000FF"/>
          </w:rPr>
          <w:t>СП 2.2.3670</w:t>
        </w:r>
      </w:hyperlink>
      <w:r>
        <w:t>.</w:t>
      </w:r>
    </w:p>
    <w:p w:rsidR="00E27E33" w:rsidRDefault="00E27E33">
      <w:pPr>
        <w:pStyle w:val="ConsPlusNormal"/>
        <w:jc w:val="both"/>
      </w:pPr>
      <w:r>
        <w:t xml:space="preserve">(в ред. </w:t>
      </w:r>
      <w:hyperlink r:id="rId186">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В помещениях УПМ предусматривают возможность социальной и социально-бытовой адаптации, обучения пользованию компьютерами, банкоматами и другими бытовыми устройствами и приспособлениями.</w:t>
      </w:r>
    </w:p>
    <w:p w:rsidR="00E27E33" w:rsidRDefault="00E27E33">
      <w:pPr>
        <w:pStyle w:val="ConsPlusNormal"/>
        <w:spacing w:before="220"/>
        <w:ind w:firstLine="540"/>
        <w:jc w:val="both"/>
      </w:pPr>
      <w:r>
        <w:t xml:space="preserve">7.26 В домах-интернатах проектируют столовые, рассчитанные на обслуживание проживающих и сотрудников. Состав и площади помещений столовой приведены в </w:t>
      </w:r>
      <w:hyperlink w:anchor="P1109">
        <w:r>
          <w:rPr>
            <w:color w:val="0000FF"/>
          </w:rPr>
          <w:t>таблице Б.7</w:t>
        </w:r>
      </w:hyperlink>
      <w:r>
        <w:t xml:space="preserve">. Обеденный зал столовой проектируют согласно </w:t>
      </w:r>
      <w:hyperlink r:id="rId187">
        <w:r>
          <w:rPr>
            <w:color w:val="0000FF"/>
          </w:rPr>
          <w:t>СП 59.13330</w:t>
        </w:r>
      </w:hyperlink>
      <w:r>
        <w:t xml:space="preserve">, </w:t>
      </w:r>
      <w:hyperlink r:id="rId188">
        <w:r>
          <w:rPr>
            <w:color w:val="0000FF"/>
          </w:rPr>
          <w:t>СанПиН 1.2.3685</w:t>
        </w:r>
      </w:hyperlink>
      <w:r>
        <w:t xml:space="preserve">, </w:t>
      </w:r>
      <w:hyperlink r:id="rId189">
        <w:r>
          <w:rPr>
            <w:color w:val="0000FF"/>
          </w:rPr>
          <w:t>СанПиН 2.3/2.4.3590</w:t>
        </w:r>
      </w:hyperlink>
      <w:r>
        <w:t>. Число мест в обеденных залах допускается принимать из расчета односменного обслуживания общего числа проживающих, способных к самостоятельному передвижению, с учетом мест буфетных жилых отделений.</w:t>
      </w:r>
    </w:p>
    <w:p w:rsidR="00E27E33" w:rsidRDefault="00E27E33">
      <w:pPr>
        <w:pStyle w:val="ConsPlusNormal"/>
        <w:jc w:val="both"/>
      </w:pPr>
      <w:r>
        <w:t xml:space="preserve">(в ред. </w:t>
      </w:r>
      <w:hyperlink r:id="rId190">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7.27 Площадь обеденного зала следует принимать из расчета на одно место в зале, не менее м</w:t>
      </w:r>
      <w:r>
        <w:rPr>
          <w:vertAlign w:val="superscript"/>
        </w:rPr>
        <w:t>2</w:t>
      </w:r>
      <w:r>
        <w:t xml:space="preserve">: 1,8 - при самообслуживании, 1,4 (в соответствии с </w:t>
      </w:r>
      <w:hyperlink r:id="rId191">
        <w:r>
          <w:rPr>
            <w:color w:val="0000FF"/>
          </w:rPr>
          <w:t>СП 118.13330</w:t>
        </w:r>
      </w:hyperlink>
      <w:r>
        <w:t xml:space="preserve">) - при обслуживании официантами; 3,0 (в соответствии с </w:t>
      </w:r>
      <w:hyperlink r:id="rId192">
        <w:r>
          <w:rPr>
            <w:color w:val="0000FF"/>
          </w:rPr>
          <w:t>СП 59.13330</w:t>
        </w:r>
      </w:hyperlink>
      <w:r>
        <w:t>) - для инвалидов на кресле-коляске.</w:t>
      </w:r>
    </w:p>
    <w:p w:rsidR="00E27E33" w:rsidRDefault="00E27E33">
      <w:pPr>
        <w:pStyle w:val="ConsPlusNormal"/>
        <w:spacing w:before="220"/>
        <w:ind w:firstLine="540"/>
        <w:jc w:val="both"/>
      </w:pPr>
      <w:r>
        <w:t>7.28 При размещении столовой отдельно от здания дома-интерната при входе в столовую следует предусматривать вестибюль с гардеробом, уборной с умывальником в шлюзе, доступной кабиной (для мужчин и женщин).</w:t>
      </w:r>
    </w:p>
    <w:p w:rsidR="00E27E33" w:rsidRDefault="00E27E33">
      <w:pPr>
        <w:pStyle w:val="ConsPlusNormal"/>
        <w:spacing w:before="220"/>
        <w:ind w:firstLine="540"/>
        <w:jc w:val="both"/>
      </w:pPr>
      <w:r>
        <w:t>7.29 Допускается предусматривать места для питания в жилых комнатах или буфетных. Буфетные с кухней-раздаточной рассчитывают на жилые отделения. Число мест в буфетных допускается принимать из расчета одновременного обслуживания проживающих в жилом отделении.</w:t>
      </w:r>
    </w:p>
    <w:p w:rsidR="00E27E33" w:rsidRDefault="00E27E33">
      <w:pPr>
        <w:pStyle w:val="ConsPlusNormal"/>
        <w:spacing w:before="220"/>
        <w:ind w:firstLine="540"/>
        <w:jc w:val="both"/>
      </w:pPr>
      <w:r>
        <w:t>Доставка пищи на этажи выполняется с помощью подъемников или лифтов.</w:t>
      </w:r>
    </w:p>
    <w:p w:rsidR="00E27E33" w:rsidRDefault="00E27E33">
      <w:pPr>
        <w:pStyle w:val="ConsPlusNormal"/>
        <w:spacing w:before="220"/>
        <w:ind w:firstLine="540"/>
        <w:jc w:val="both"/>
      </w:pPr>
      <w:r>
        <w:t xml:space="preserve">7.30 В домах-интернатах следует предусматривать помещения для физкультурных занятий и корригирующих упражнений согласно требованиям </w:t>
      </w:r>
      <w:hyperlink r:id="rId193">
        <w:r>
          <w:rPr>
            <w:color w:val="0000FF"/>
          </w:rPr>
          <w:t>СП 143.13330</w:t>
        </w:r>
      </w:hyperlink>
      <w:r>
        <w:t xml:space="preserve">. По заданию на проектирование предусматривается многоцелевой спортивный зал в соответствии с </w:t>
      </w:r>
      <w:hyperlink w:anchor="P397">
        <w:r>
          <w:rPr>
            <w:color w:val="0000FF"/>
          </w:rPr>
          <w:t>таблицей Б.1</w:t>
        </w:r>
      </w:hyperlink>
      <w:r>
        <w:t>.</w:t>
      </w:r>
    </w:p>
    <w:p w:rsidR="00E27E33" w:rsidRDefault="00E27E33">
      <w:pPr>
        <w:pStyle w:val="ConsPlusNormal"/>
        <w:spacing w:before="220"/>
        <w:ind w:firstLine="540"/>
        <w:jc w:val="both"/>
      </w:pPr>
      <w:r>
        <w:t xml:space="preserve">В домах-интернатах вместимостью до 200 мест помещение для гимнастики проектируют из расчета проведения посменных занятий. Состав и площади помещений приведены в </w:t>
      </w:r>
      <w:hyperlink w:anchor="P397">
        <w:r>
          <w:rPr>
            <w:color w:val="0000FF"/>
          </w:rPr>
          <w:t>таблице Б.1</w:t>
        </w:r>
      </w:hyperlink>
      <w:r>
        <w:t>.</w:t>
      </w:r>
    </w:p>
    <w:p w:rsidR="00E27E33" w:rsidRDefault="00E27E33">
      <w:pPr>
        <w:pStyle w:val="ConsPlusNormal"/>
        <w:spacing w:before="220"/>
        <w:ind w:firstLine="540"/>
        <w:jc w:val="both"/>
      </w:pPr>
      <w:r>
        <w:t xml:space="preserve">7.31 Площади административных, служебно-бытовых и хозяйственных помещений следует проектировать согласно </w:t>
      </w:r>
      <w:hyperlink w:anchor="P397">
        <w:r>
          <w:rPr>
            <w:color w:val="0000FF"/>
          </w:rPr>
          <w:t>таблицам Б.1</w:t>
        </w:r>
      </w:hyperlink>
      <w:r>
        <w:t xml:space="preserve">, </w:t>
      </w:r>
      <w:hyperlink w:anchor="P1212">
        <w:r>
          <w:rPr>
            <w:color w:val="0000FF"/>
          </w:rPr>
          <w:t>Б.8</w:t>
        </w:r>
      </w:hyperlink>
      <w:r>
        <w:t xml:space="preserve">, </w:t>
      </w:r>
      <w:hyperlink w:anchor="P1276">
        <w:r>
          <w:rPr>
            <w:color w:val="0000FF"/>
          </w:rPr>
          <w:t>Б.9</w:t>
        </w:r>
      </w:hyperlink>
      <w:r>
        <w:t>.</w:t>
      </w:r>
    </w:p>
    <w:p w:rsidR="00E27E33" w:rsidRDefault="00E27E33">
      <w:pPr>
        <w:pStyle w:val="ConsPlusNormal"/>
        <w:spacing w:before="220"/>
        <w:ind w:firstLine="540"/>
        <w:jc w:val="both"/>
      </w:pPr>
      <w:r>
        <w:t>В состав административных подразделений по заданию на проектирование включают серверные, АТС, помещения множительной техники и другие технические помещения.</w:t>
      </w:r>
    </w:p>
    <w:p w:rsidR="00E27E33" w:rsidRDefault="00E27E33">
      <w:pPr>
        <w:pStyle w:val="ConsPlusNormal"/>
        <w:spacing w:before="220"/>
        <w:ind w:firstLine="540"/>
        <w:jc w:val="both"/>
      </w:pPr>
      <w:r>
        <w:lastRenderedPageBreak/>
        <w:t>7.32 Наличие прачечной при доме-интернате определяется заданием на проектирование.</w:t>
      </w:r>
    </w:p>
    <w:p w:rsidR="00E27E33" w:rsidRDefault="00E27E33">
      <w:pPr>
        <w:pStyle w:val="ConsPlusNormal"/>
        <w:spacing w:before="220"/>
        <w:ind w:firstLine="540"/>
        <w:jc w:val="both"/>
      </w:pPr>
      <w:r>
        <w:t xml:space="preserve">Производительность прачечной следует принимать из расчета стирки 1 кг сухого белья в сутки на одного проживающего, передвигающегося с трудом и нуждающегося в посторонней помощи, пользующегося креслом-коляской, и 0,5 кг - для остальных категорий проживающих. При проектировании прачечных следует руководствоваться </w:t>
      </w:r>
      <w:hyperlink r:id="rId194">
        <w:r>
          <w:rPr>
            <w:color w:val="0000FF"/>
          </w:rPr>
          <w:t>СП 2.1.3678</w:t>
        </w:r>
      </w:hyperlink>
      <w:r>
        <w:t>.</w:t>
      </w:r>
    </w:p>
    <w:p w:rsidR="00E27E33" w:rsidRDefault="00E27E33">
      <w:pPr>
        <w:pStyle w:val="ConsPlusNormal"/>
        <w:jc w:val="both"/>
      </w:pPr>
      <w:r>
        <w:t xml:space="preserve">(в ред. </w:t>
      </w:r>
      <w:hyperlink r:id="rId195">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 xml:space="preserve">Площадь постирочных, кладовых чистого и грязного белья следует принимать согласно </w:t>
      </w:r>
      <w:hyperlink w:anchor="P397">
        <w:r>
          <w:rPr>
            <w:color w:val="0000FF"/>
          </w:rPr>
          <w:t>таблицам Б.1</w:t>
        </w:r>
      </w:hyperlink>
      <w:r>
        <w:t xml:space="preserve"> и </w:t>
      </w:r>
      <w:hyperlink w:anchor="P1276">
        <w:r>
          <w:rPr>
            <w:color w:val="0000FF"/>
          </w:rPr>
          <w:t>Б.9</w:t>
        </w:r>
      </w:hyperlink>
      <w:r>
        <w:t>.</w:t>
      </w:r>
    </w:p>
    <w:p w:rsidR="00E27E33" w:rsidRDefault="00E27E33">
      <w:pPr>
        <w:pStyle w:val="ConsPlusNormal"/>
        <w:spacing w:before="220"/>
        <w:ind w:firstLine="540"/>
        <w:jc w:val="both"/>
      </w:pPr>
      <w:r>
        <w:t xml:space="preserve">7.33 Площади хозяйственных помещений (центральная бельевая, кладовая, складские помещения, блок дезинфекционных камер, постирочные, кладовые инвентаря) следует определять в соответствии с </w:t>
      </w:r>
      <w:hyperlink w:anchor="P397">
        <w:r>
          <w:rPr>
            <w:color w:val="0000FF"/>
          </w:rPr>
          <w:t>таблицами Б.1</w:t>
        </w:r>
      </w:hyperlink>
      <w:r>
        <w:t xml:space="preserve">, </w:t>
      </w:r>
      <w:hyperlink w:anchor="P1276">
        <w:r>
          <w:rPr>
            <w:color w:val="0000FF"/>
          </w:rPr>
          <w:t>Б.9</w:t>
        </w:r>
      </w:hyperlink>
      <w:r>
        <w:t xml:space="preserve"> и заданием на проектирование по расчету исходя из вместимости дома-интерната и местных условий.</w:t>
      </w:r>
    </w:p>
    <w:p w:rsidR="00E27E33" w:rsidRDefault="00E27E33">
      <w:pPr>
        <w:pStyle w:val="ConsPlusNormal"/>
        <w:spacing w:before="220"/>
        <w:ind w:firstLine="540"/>
        <w:jc w:val="both"/>
      </w:pPr>
      <w:r>
        <w:t xml:space="preserve">7.34 Помещение вахтера, охраны (или поста полиции) проектируют со входом из вестибюльной группы помещений. Состав и площади помещений приведены в </w:t>
      </w:r>
      <w:hyperlink w:anchor="P397">
        <w:r>
          <w:rPr>
            <w:color w:val="0000FF"/>
          </w:rPr>
          <w:t>таблице Б.1</w:t>
        </w:r>
      </w:hyperlink>
      <w:r>
        <w:t>.</w:t>
      </w:r>
    </w:p>
    <w:p w:rsidR="00E27E33" w:rsidRDefault="00E27E33">
      <w:pPr>
        <w:pStyle w:val="ConsPlusNormal"/>
        <w:ind w:firstLine="540"/>
        <w:jc w:val="both"/>
      </w:pPr>
    </w:p>
    <w:p w:rsidR="00E27E33" w:rsidRDefault="00E27E33">
      <w:pPr>
        <w:pStyle w:val="ConsPlusTitle"/>
        <w:ind w:firstLine="540"/>
        <w:jc w:val="both"/>
        <w:outlineLvl w:val="1"/>
      </w:pPr>
      <w:r>
        <w:t>8 Требования к инженерному оборудованию</w:t>
      </w:r>
    </w:p>
    <w:p w:rsidR="00E27E33" w:rsidRDefault="00E27E33">
      <w:pPr>
        <w:pStyle w:val="ConsPlusNormal"/>
        <w:spacing w:before="220"/>
        <w:ind w:firstLine="540"/>
        <w:jc w:val="both"/>
      </w:pPr>
      <w:r>
        <w:t xml:space="preserve">8.1 Проектирование инженерного оборудования зданий домов-интернатов следует выполнять по </w:t>
      </w:r>
      <w:hyperlink r:id="rId196">
        <w:r>
          <w:rPr>
            <w:color w:val="0000FF"/>
          </w:rPr>
          <w:t>ГОСТ Р 50571.5.52</w:t>
        </w:r>
      </w:hyperlink>
      <w:r>
        <w:t xml:space="preserve">, </w:t>
      </w:r>
      <w:hyperlink r:id="rId197">
        <w:r>
          <w:rPr>
            <w:color w:val="0000FF"/>
          </w:rPr>
          <w:t>СП 7.13130</w:t>
        </w:r>
      </w:hyperlink>
      <w:r>
        <w:t xml:space="preserve">, </w:t>
      </w:r>
      <w:hyperlink r:id="rId198">
        <w:r>
          <w:rPr>
            <w:color w:val="0000FF"/>
          </w:rPr>
          <w:t>СП 10.13130</w:t>
        </w:r>
      </w:hyperlink>
      <w:r>
        <w:t xml:space="preserve">, </w:t>
      </w:r>
      <w:hyperlink r:id="rId199">
        <w:r>
          <w:rPr>
            <w:color w:val="0000FF"/>
          </w:rPr>
          <w:t>СП 30.13330</w:t>
        </w:r>
      </w:hyperlink>
      <w:r>
        <w:t xml:space="preserve">, </w:t>
      </w:r>
      <w:hyperlink r:id="rId200">
        <w:r>
          <w:rPr>
            <w:color w:val="0000FF"/>
          </w:rPr>
          <w:t>СП 54.13330</w:t>
        </w:r>
      </w:hyperlink>
      <w:r>
        <w:t xml:space="preserve">, </w:t>
      </w:r>
      <w:hyperlink r:id="rId201">
        <w:r>
          <w:rPr>
            <w:color w:val="0000FF"/>
          </w:rPr>
          <w:t>СП 60.13330</w:t>
        </w:r>
      </w:hyperlink>
      <w:r>
        <w:t xml:space="preserve">, </w:t>
      </w:r>
      <w:hyperlink r:id="rId202">
        <w:r>
          <w:rPr>
            <w:color w:val="0000FF"/>
          </w:rPr>
          <w:t>СП 256.1325800</w:t>
        </w:r>
      </w:hyperlink>
      <w:r>
        <w:t>.</w:t>
      </w:r>
    </w:p>
    <w:p w:rsidR="00E27E33" w:rsidRDefault="00E27E33">
      <w:pPr>
        <w:pStyle w:val="ConsPlusNormal"/>
        <w:spacing w:before="220"/>
        <w:ind w:firstLine="540"/>
        <w:jc w:val="both"/>
      </w:pPr>
      <w:r>
        <w:t xml:space="preserve">8.2 Проектирование систем отопления, общеобменной и противодымной вентиляции следует выполнять в соответствии с требованиями </w:t>
      </w:r>
      <w:hyperlink r:id="rId203">
        <w:r>
          <w:rPr>
            <w:color w:val="0000FF"/>
          </w:rPr>
          <w:t>СП 7.13130</w:t>
        </w:r>
      </w:hyperlink>
      <w:r>
        <w:t xml:space="preserve">, </w:t>
      </w:r>
      <w:hyperlink r:id="rId204">
        <w:r>
          <w:rPr>
            <w:color w:val="0000FF"/>
          </w:rPr>
          <w:t>СП 54.13330</w:t>
        </w:r>
      </w:hyperlink>
      <w:r>
        <w:t xml:space="preserve">, </w:t>
      </w:r>
      <w:hyperlink r:id="rId205">
        <w:r>
          <w:rPr>
            <w:color w:val="0000FF"/>
          </w:rPr>
          <w:t>СП 60.13330</w:t>
        </w:r>
      </w:hyperlink>
      <w:r>
        <w:t xml:space="preserve">. Системы отопления и вентиляции зданий домов-интернатов должны обеспечивать параметры микроклимата, установленные </w:t>
      </w:r>
      <w:hyperlink r:id="rId206">
        <w:r>
          <w:rPr>
            <w:color w:val="0000FF"/>
          </w:rPr>
          <w:t>ГОСТ 30494</w:t>
        </w:r>
      </w:hyperlink>
      <w:r>
        <w:t>.</w:t>
      </w:r>
    </w:p>
    <w:p w:rsidR="00E27E33" w:rsidRDefault="00E27E33">
      <w:pPr>
        <w:pStyle w:val="ConsPlusNormal"/>
        <w:spacing w:before="220"/>
        <w:ind w:firstLine="540"/>
        <w:jc w:val="both"/>
      </w:pPr>
      <w:r>
        <w:t>8.3 Вентиляцию в доме-интернате допускается выполнять с естественным притоком и удалением воздуха, с механическим притоком и удалением воздуха, в том числе с утилизацией выбросного тепла, а также комбинированную - с механическим удалением воздуха и естественным притоком через регулируемые воздушные клапаны.</w:t>
      </w:r>
    </w:p>
    <w:p w:rsidR="00E27E33" w:rsidRDefault="00E27E33">
      <w:pPr>
        <w:pStyle w:val="ConsPlusNormal"/>
        <w:spacing w:before="220"/>
        <w:ind w:firstLine="540"/>
        <w:jc w:val="both"/>
      </w:pPr>
      <w:r>
        <w:t xml:space="preserve">8.4 Проектирование систем внутреннего водопровода и канализации следует выполнять в соответствии с требованиями </w:t>
      </w:r>
      <w:hyperlink r:id="rId207">
        <w:r>
          <w:rPr>
            <w:color w:val="0000FF"/>
          </w:rPr>
          <w:t>СП 10.13130</w:t>
        </w:r>
      </w:hyperlink>
      <w:r>
        <w:t xml:space="preserve">, </w:t>
      </w:r>
      <w:hyperlink r:id="rId208">
        <w:r>
          <w:rPr>
            <w:color w:val="0000FF"/>
          </w:rPr>
          <w:t>СП 30.13330</w:t>
        </w:r>
      </w:hyperlink>
      <w:r>
        <w:t>.</w:t>
      </w:r>
    </w:p>
    <w:p w:rsidR="00E27E33" w:rsidRDefault="00E27E33">
      <w:pPr>
        <w:pStyle w:val="ConsPlusNormal"/>
        <w:spacing w:before="220"/>
        <w:ind w:firstLine="540"/>
        <w:jc w:val="both"/>
      </w:pPr>
      <w:r>
        <w:t xml:space="preserve">Абзац исключен с 19.01.2024. - </w:t>
      </w:r>
      <w:hyperlink r:id="rId209">
        <w:r>
          <w:rPr>
            <w:color w:val="0000FF"/>
          </w:rPr>
          <w:t>Изменение N 1</w:t>
        </w:r>
      </w:hyperlink>
      <w:r>
        <w:t>, утв. Приказом Минстроя России от 18.12.2023 N 934/пр.</w:t>
      </w:r>
    </w:p>
    <w:p w:rsidR="00E27E33" w:rsidRDefault="00E27E33">
      <w:pPr>
        <w:pStyle w:val="ConsPlusNormal"/>
        <w:spacing w:before="220"/>
        <w:ind w:firstLine="540"/>
        <w:jc w:val="both"/>
      </w:pPr>
      <w:r>
        <w:t>8.5 При прокладке трубопроводов из полимерных материалов в коммуникационных шахтах, каналах и коробах, ограждающие строительные конструкции следует выполнять из негорючих материалов, за исключением лицевой панели, обеспечивающей доступ к коммуникациям.</w:t>
      </w:r>
    </w:p>
    <w:p w:rsidR="00E27E33" w:rsidRDefault="00E27E33">
      <w:pPr>
        <w:pStyle w:val="ConsPlusNormal"/>
        <w:jc w:val="both"/>
      </w:pPr>
      <w:r>
        <w:t xml:space="preserve">(в ред. </w:t>
      </w:r>
      <w:hyperlink r:id="rId210">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8.6 В жилых ячейках (блоках) при установке кранов в умывальники и душевые необходимо предусматривать термостатические регуляторы, исключающие подачу горячей воды температурой более 50 °C.</w:t>
      </w:r>
    </w:p>
    <w:p w:rsidR="00E27E33" w:rsidRDefault="00E27E33">
      <w:pPr>
        <w:pStyle w:val="ConsPlusNormal"/>
        <w:spacing w:before="220"/>
        <w:ind w:firstLine="540"/>
        <w:jc w:val="both"/>
      </w:pPr>
      <w:r>
        <w:t xml:space="preserve">8.7 Требования к звуковой, световой, тактильной информации, устанавливаемой в медицинских помещениях, следует предусматривать по заданию на проектирование в соответствии с </w:t>
      </w:r>
      <w:hyperlink r:id="rId211">
        <w:r>
          <w:rPr>
            <w:color w:val="0000FF"/>
          </w:rPr>
          <w:t>ГОСТ Р 51671</w:t>
        </w:r>
      </w:hyperlink>
      <w:r>
        <w:t xml:space="preserve">, </w:t>
      </w:r>
      <w:hyperlink r:id="rId212">
        <w:r>
          <w:rPr>
            <w:color w:val="0000FF"/>
          </w:rPr>
          <w:t>СП 59.13330</w:t>
        </w:r>
      </w:hyperlink>
      <w:r>
        <w:t>.</w:t>
      </w:r>
    </w:p>
    <w:p w:rsidR="00E27E33" w:rsidRDefault="00E27E33">
      <w:pPr>
        <w:pStyle w:val="ConsPlusNormal"/>
        <w:spacing w:before="220"/>
        <w:ind w:firstLine="540"/>
        <w:jc w:val="both"/>
      </w:pPr>
      <w:r>
        <w:t xml:space="preserve">8.8 В зданиях домов-интернатов электроприемники систем противопожарной защиты, охранной сигнализации, индивидуальных тепловых пунктов, лифтов, подъемных платформ для </w:t>
      </w:r>
      <w:r>
        <w:lastRenderedPageBreak/>
        <w:t xml:space="preserve">инвалидов, аварийного освещения относятся к первой категории надежности электроснабжения, комплекс остальных электроприемников - ко второй категории надежности электроснабжения </w:t>
      </w:r>
      <w:hyperlink w:anchor="P1359">
        <w:r>
          <w:rPr>
            <w:color w:val="0000FF"/>
          </w:rPr>
          <w:t>[9]</w:t>
        </w:r>
      </w:hyperlink>
      <w:r>
        <w:t>.</w:t>
      </w:r>
    </w:p>
    <w:p w:rsidR="00E27E33" w:rsidRDefault="00E27E33">
      <w:pPr>
        <w:pStyle w:val="ConsPlusNormal"/>
        <w:spacing w:before="220"/>
        <w:ind w:firstLine="540"/>
        <w:jc w:val="both"/>
      </w:pPr>
      <w:r>
        <w:t>Подъемные платформы должны быть оснащены механизмом, позволяющим вернуть их в исходное положение при отключении электроэнергии.</w:t>
      </w:r>
    </w:p>
    <w:p w:rsidR="00E27E33" w:rsidRDefault="00E27E33">
      <w:pPr>
        <w:pStyle w:val="ConsPlusNormal"/>
        <w:spacing w:before="220"/>
        <w:ind w:firstLine="540"/>
        <w:jc w:val="both"/>
      </w:pPr>
      <w:r>
        <w:t xml:space="preserve">8.9 Проектирование электроустановок в зданиях домов-интернатов следует выполнять в соответствии с </w:t>
      </w:r>
      <w:hyperlink r:id="rId213">
        <w:r>
          <w:rPr>
            <w:color w:val="0000FF"/>
          </w:rPr>
          <w:t>СП 59.13330</w:t>
        </w:r>
      </w:hyperlink>
      <w:r>
        <w:t xml:space="preserve">, </w:t>
      </w:r>
      <w:hyperlink r:id="rId214">
        <w:r>
          <w:rPr>
            <w:color w:val="0000FF"/>
          </w:rPr>
          <w:t>СП 256.1325800</w:t>
        </w:r>
      </w:hyperlink>
      <w:r>
        <w:t xml:space="preserve">, </w:t>
      </w:r>
      <w:hyperlink w:anchor="P1359">
        <w:r>
          <w:rPr>
            <w:color w:val="0000FF"/>
          </w:rPr>
          <w:t>[9]</w:t>
        </w:r>
      </w:hyperlink>
      <w:r>
        <w:t xml:space="preserve">, </w:t>
      </w:r>
      <w:hyperlink w:anchor="P1363">
        <w:r>
          <w:rPr>
            <w:color w:val="0000FF"/>
          </w:rPr>
          <w:t>[13]</w:t>
        </w:r>
      </w:hyperlink>
      <w:r>
        <w:t>, в том числе предусматривать оборудование устройствами защиты от дугового пробоя. Установка устройств от защиты дугового пробоя в распределительных и групповых сетях электроснабжения систем противопожарной защиты и систем медицинского назначения, поддерживающих жизнедеятельность пациентов, не допускается.</w:t>
      </w:r>
    </w:p>
    <w:p w:rsidR="00E27E33" w:rsidRDefault="00E27E33">
      <w:pPr>
        <w:pStyle w:val="ConsPlusNormal"/>
        <w:jc w:val="both"/>
      </w:pPr>
      <w:r>
        <w:t xml:space="preserve">(п. 8.9 в ред. </w:t>
      </w:r>
      <w:hyperlink r:id="rId215">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 xml:space="preserve">8.10 Проектирование искусственного освещения в зданиях домов-интернатов должно осуществляться с учетом требований </w:t>
      </w:r>
      <w:hyperlink r:id="rId216">
        <w:r>
          <w:rPr>
            <w:color w:val="0000FF"/>
          </w:rPr>
          <w:t>СП 52.13330</w:t>
        </w:r>
      </w:hyperlink>
      <w:r>
        <w:t xml:space="preserve">, </w:t>
      </w:r>
      <w:hyperlink r:id="rId217">
        <w:r>
          <w:rPr>
            <w:color w:val="0000FF"/>
          </w:rPr>
          <w:t>СП 59.13330</w:t>
        </w:r>
      </w:hyperlink>
      <w:r>
        <w:t>.</w:t>
      </w:r>
    </w:p>
    <w:p w:rsidR="00E27E33" w:rsidRDefault="00E27E33">
      <w:pPr>
        <w:pStyle w:val="ConsPlusNormal"/>
        <w:spacing w:before="220"/>
        <w:ind w:firstLine="540"/>
        <w:jc w:val="both"/>
      </w:pPr>
      <w:r>
        <w:t xml:space="preserve">8.11 Проектирование электрооборудования систем противопожарной защиты следует выполнять с учетом требований </w:t>
      </w:r>
      <w:hyperlink r:id="rId218">
        <w:r>
          <w:rPr>
            <w:color w:val="0000FF"/>
          </w:rPr>
          <w:t>СП 6.13130</w:t>
        </w:r>
      </w:hyperlink>
      <w:r>
        <w:t>.</w:t>
      </w:r>
    </w:p>
    <w:p w:rsidR="00E27E33" w:rsidRDefault="00E27E33">
      <w:pPr>
        <w:pStyle w:val="ConsPlusNormal"/>
        <w:spacing w:before="220"/>
        <w:ind w:firstLine="540"/>
        <w:jc w:val="both"/>
      </w:pPr>
      <w:r>
        <w:t xml:space="preserve">При выборе кабельных изделий следует учитывать требования пожарной безопасности в соответствии с </w:t>
      </w:r>
      <w:hyperlink r:id="rId219">
        <w:r>
          <w:rPr>
            <w:color w:val="0000FF"/>
          </w:rPr>
          <w:t>ГОСТ 31565</w:t>
        </w:r>
      </w:hyperlink>
      <w:r>
        <w:t>.</w:t>
      </w:r>
    </w:p>
    <w:p w:rsidR="00E27E33" w:rsidRDefault="00E27E33">
      <w:pPr>
        <w:pStyle w:val="ConsPlusNormal"/>
        <w:spacing w:before="220"/>
        <w:ind w:firstLine="540"/>
        <w:jc w:val="both"/>
      </w:pPr>
      <w:r>
        <w:t>8.12 Систему радиоинформирования в жилых комнатах, помещениях отдыха и общественных помещениях с постоянным пребыванием людей, учебно-производственных мастерских, помещениях администрации и других помещениях предусматривают по заданию на проектирование.</w:t>
      </w:r>
    </w:p>
    <w:p w:rsidR="00E27E33" w:rsidRDefault="00E27E33">
      <w:pPr>
        <w:pStyle w:val="ConsPlusNormal"/>
        <w:spacing w:before="220"/>
        <w:ind w:firstLine="540"/>
        <w:jc w:val="both"/>
      </w:pPr>
      <w:r>
        <w:t>8.13 Телефоны устанавливают в кабинетах врачей, директора и заместителя директора по хозяйственной части, в помещениях охранника, вахтера, бухгалтерии, а по заданию на проектирование - в вестибюле, на каждом этаже дома-интерната и в других помещениях.</w:t>
      </w:r>
    </w:p>
    <w:p w:rsidR="00E27E33" w:rsidRDefault="00E27E33">
      <w:pPr>
        <w:pStyle w:val="ConsPlusNormal"/>
        <w:spacing w:before="220"/>
        <w:ind w:firstLine="540"/>
        <w:jc w:val="both"/>
      </w:pPr>
      <w:r>
        <w:t>8.14 Точки подключения к коллективным приемным антеннам телевидения или кабельного телевизионного вещания и сети Интернет следует предусматривать в жилых комнатах, функциональных зонах, зрительном зале, фойе, вестибюле.</w:t>
      </w:r>
    </w:p>
    <w:p w:rsidR="00E27E33" w:rsidRDefault="00E27E33">
      <w:pPr>
        <w:pStyle w:val="ConsPlusNormal"/>
        <w:spacing w:before="220"/>
        <w:ind w:firstLine="540"/>
        <w:jc w:val="both"/>
      </w:pPr>
      <w:r>
        <w:t>8.15 Видеонаблюдение устанавливается на входных группах, в вестибюле, холлах, коридорах, лестницах, зонах безопасности; перечень иных помещений, в которых предусматривают видеонаблюдение, определяется заданием на проектирование.</w:t>
      </w:r>
    </w:p>
    <w:p w:rsidR="00E27E33" w:rsidRDefault="00E27E33">
      <w:pPr>
        <w:pStyle w:val="ConsPlusNormal"/>
        <w:spacing w:before="220"/>
        <w:ind w:firstLine="540"/>
        <w:jc w:val="both"/>
      </w:pPr>
      <w:r>
        <w:t>Необходимость видеонаблюдения на земельном участке определяется заданием на проектирование.</w:t>
      </w:r>
    </w:p>
    <w:p w:rsidR="00E27E33" w:rsidRDefault="00E27E33">
      <w:pPr>
        <w:pStyle w:val="ConsPlusNormal"/>
        <w:spacing w:before="220"/>
        <w:ind w:firstLine="540"/>
        <w:jc w:val="both"/>
      </w:pPr>
      <w:r>
        <w:t>Вывод сигналов систем видеонаблюдения предусматривают в помещении охраны/поста полиции.</w:t>
      </w:r>
    </w:p>
    <w:p w:rsidR="00E27E33" w:rsidRDefault="00E27E33">
      <w:pPr>
        <w:pStyle w:val="ConsPlusNormal"/>
        <w:spacing w:before="220"/>
        <w:ind w:firstLine="540"/>
        <w:jc w:val="both"/>
      </w:pPr>
      <w:r>
        <w:t xml:space="preserve">8.16 Аварийное освещение должно быть предусмотрено в помещениях вестибюля, гардероба, охраны, лифтовых холлах, аппаратной управления и других помещениях в соответствии с </w:t>
      </w:r>
      <w:hyperlink r:id="rId220">
        <w:r>
          <w:rPr>
            <w:color w:val="0000FF"/>
          </w:rPr>
          <w:t>СП 52.13330</w:t>
        </w:r>
      </w:hyperlink>
      <w:r>
        <w:t xml:space="preserve">, </w:t>
      </w:r>
      <w:hyperlink r:id="rId221">
        <w:r>
          <w:rPr>
            <w:color w:val="0000FF"/>
          </w:rPr>
          <w:t>СП 59.13330</w:t>
        </w:r>
      </w:hyperlink>
      <w:r>
        <w:t xml:space="preserve">, </w:t>
      </w:r>
      <w:hyperlink r:id="rId222">
        <w:r>
          <w:rPr>
            <w:color w:val="0000FF"/>
          </w:rPr>
          <w:t>СП 439.1325800</w:t>
        </w:r>
      </w:hyperlink>
      <w:r>
        <w:t>.</w:t>
      </w:r>
    </w:p>
    <w:p w:rsidR="00E27E33" w:rsidRDefault="00E27E33">
      <w:pPr>
        <w:pStyle w:val="ConsPlusNormal"/>
        <w:spacing w:before="220"/>
        <w:ind w:firstLine="540"/>
        <w:jc w:val="both"/>
      </w:pPr>
      <w:r>
        <w:t xml:space="preserve">Для систем оповещения и управления эвакуацией проживающих, посетителей и персонала при пожаре следует применять приборы согласно </w:t>
      </w:r>
      <w:hyperlink r:id="rId223">
        <w:r>
          <w:rPr>
            <w:color w:val="0000FF"/>
          </w:rPr>
          <w:t>СП 3.13130</w:t>
        </w:r>
      </w:hyperlink>
      <w:r>
        <w:t xml:space="preserve">, </w:t>
      </w:r>
      <w:hyperlink w:anchor="P1359">
        <w:r>
          <w:rPr>
            <w:color w:val="0000FF"/>
          </w:rPr>
          <w:t>[9]</w:t>
        </w:r>
      </w:hyperlink>
      <w:r>
        <w:t>.</w:t>
      </w:r>
    </w:p>
    <w:p w:rsidR="00E27E33" w:rsidRDefault="00E27E33">
      <w:pPr>
        <w:pStyle w:val="ConsPlusNormal"/>
        <w:spacing w:before="220"/>
        <w:ind w:firstLine="540"/>
        <w:jc w:val="both"/>
      </w:pPr>
      <w:r>
        <w:t xml:space="preserve">8.17 Эвакуационное освещение должно быть предусмотрено во всех помещениях, где возможно пребывание не менее 50 чел., а также на всех лестницах, проходах и других путях эвакуации согласно </w:t>
      </w:r>
      <w:hyperlink r:id="rId224">
        <w:r>
          <w:rPr>
            <w:color w:val="0000FF"/>
          </w:rPr>
          <w:t>СП 59.13330</w:t>
        </w:r>
      </w:hyperlink>
      <w:r>
        <w:t xml:space="preserve">, </w:t>
      </w:r>
      <w:hyperlink r:id="rId225">
        <w:r>
          <w:rPr>
            <w:color w:val="0000FF"/>
          </w:rPr>
          <w:t>СП 118.13330</w:t>
        </w:r>
      </w:hyperlink>
      <w:r>
        <w:t xml:space="preserve">, </w:t>
      </w:r>
      <w:hyperlink r:id="rId226">
        <w:r>
          <w:rPr>
            <w:color w:val="0000FF"/>
          </w:rPr>
          <w:t>СП 439.1325800</w:t>
        </w:r>
      </w:hyperlink>
      <w:r>
        <w:t>.</w:t>
      </w:r>
    </w:p>
    <w:p w:rsidR="00E27E33" w:rsidRDefault="00E27E33">
      <w:pPr>
        <w:pStyle w:val="ConsPlusNormal"/>
        <w:spacing w:before="220"/>
        <w:ind w:firstLine="540"/>
        <w:jc w:val="both"/>
      </w:pPr>
      <w:r>
        <w:lastRenderedPageBreak/>
        <w:t>8.18 Для вызова дежурного персонала в домах-интернатах следует предусматривать систему вызова помощи.</w:t>
      </w:r>
    </w:p>
    <w:p w:rsidR="00E27E33" w:rsidRDefault="00E27E33">
      <w:pPr>
        <w:pStyle w:val="ConsPlusNormal"/>
        <w:spacing w:before="220"/>
        <w:ind w:firstLine="540"/>
        <w:jc w:val="both"/>
      </w:pPr>
      <w:r>
        <w:t>В домах-интернатах и специальных домах-интернатах кнопку вызова предусматривают у изголовья каждой кровати в жилой комнате, а также в комнатах отдыха, обеденном и зрительном залах, УПМ, санитарных узлах и ванных комнатах.</w:t>
      </w:r>
    </w:p>
    <w:p w:rsidR="00E27E33" w:rsidRDefault="00E27E33">
      <w:pPr>
        <w:pStyle w:val="ConsPlusNormal"/>
        <w:spacing w:before="220"/>
        <w:ind w:firstLine="540"/>
        <w:jc w:val="both"/>
      </w:pPr>
      <w:r>
        <w:t>В домах-интернатах для граждан, имеющих психические расстройства, кнопки вызова предусматриваются не менее одной в каждой жилой комнате, а также в обеденном и зрительном залах, УПМ, санитарных узлах и вестибюлях.</w:t>
      </w:r>
    </w:p>
    <w:p w:rsidR="00E27E33" w:rsidRDefault="00E27E33">
      <w:pPr>
        <w:pStyle w:val="ConsPlusNormal"/>
        <w:spacing w:before="220"/>
        <w:ind w:firstLine="540"/>
        <w:jc w:val="both"/>
      </w:pPr>
      <w:r>
        <w:t>Сигналы вызова должны поступать в помещение дежурного персонала. Допускается размещение светового индикатора у входа в жилую комнату. Кнопка вызова должна иметь защиту от случайного срабатывания.</w:t>
      </w:r>
    </w:p>
    <w:p w:rsidR="00E27E33" w:rsidRDefault="00E27E33">
      <w:pPr>
        <w:pStyle w:val="ConsPlusNormal"/>
        <w:spacing w:before="220"/>
        <w:ind w:firstLine="540"/>
        <w:jc w:val="both"/>
      </w:pPr>
      <w:r>
        <w:t xml:space="preserve">Абзац исключен с 19.01.2024. - </w:t>
      </w:r>
      <w:hyperlink r:id="rId227">
        <w:r>
          <w:rPr>
            <w:color w:val="0000FF"/>
          </w:rPr>
          <w:t>Изменение N 1</w:t>
        </w:r>
      </w:hyperlink>
      <w:r>
        <w:t>, утв. Приказом Минстроя России от 18.12.2023 N 934/пр.</w:t>
      </w:r>
    </w:p>
    <w:p w:rsidR="00E27E33" w:rsidRDefault="00E27E33">
      <w:pPr>
        <w:pStyle w:val="ConsPlusNormal"/>
        <w:spacing w:before="220"/>
        <w:ind w:firstLine="540"/>
        <w:jc w:val="both"/>
      </w:pPr>
      <w:r>
        <w:t xml:space="preserve">8.19 Системы пожарной сигнализации и автоматизацию систем противопожарной защиты следует проектировать в соответствии с </w:t>
      </w:r>
      <w:hyperlink r:id="rId228">
        <w:r>
          <w:rPr>
            <w:color w:val="0000FF"/>
          </w:rPr>
          <w:t>СП 484.1311500</w:t>
        </w:r>
      </w:hyperlink>
      <w:r>
        <w:t>.</w:t>
      </w:r>
    </w:p>
    <w:p w:rsidR="00E27E33" w:rsidRDefault="00E27E33">
      <w:pPr>
        <w:pStyle w:val="ConsPlusNormal"/>
        <w:spacing w:before="220"/>
        <w:ind w:firstLine="540"/>
        <w:jc w:val="both"/>
      </w:pPr>
      <w:r>
        <w:t xml:space="preserve">Системы охранной и тревожной сигнализации и средства связи следует проектировать в соответствии с требованиями </w:t>
      </w:r>
      <w:hyperlink r:id="rId229">
        <w:r>
          <w:rPr>
            <w:color w:val="0000FF"/>
          </w:rPr>
          <w:t>СП 132.13330</w:t>
        </w:r>
      </w:hyperlink>
      <w:r>
        <w:t xml:space="preserve">, </w:t>
      </w:r>
      <w:hyperlink r:id="rId230">
        <w:r>
          <w:rPr>
            <w:color w:val="0000FF"/>
          </w:rPr>
          <w:t>СП 134.13330</w:t>
        </w:r>
      </w:hyperlink>
      <w:r>
        <w:t>.</w:t>
      </w:r>
    </w:p>
    <w:p w:rsidR="00E27E33" w:rsidRDefault="00E27E33">
      <w:pPr>
        <w:pStyle w:val="ConsPlusNormal"/>
        <w:ind w:firstLine="540"/>
        <w:jc w:val="both"/>
      </w:pPr>
    </w:p>
    <w:p w:rsidR="00E27E33" w:rsidRDefault="00E27E33">
      <w:pPr>
        <w:pStyle w:val="ConsPlusTitle"/>
        <w:ind w:firstLine="540"/>
        <w:jc w:val="both"/>
        <w:outlineLvl w:val="1"/>
      </w:pPr>
      <w:r>
        <w:t>9 Требования к обеспечению пожарной безопасности</w:t>
      </w:r>
    </w:p>
    <w:p w:rsidR="00E27E33" w:rsidRDefault="00E27E33">
      <w:pPr>
        <w:pStyle w:val="ConsPlusNormal"/>
        <w:spacing w:before="220"/>
        <w:ind w:firstLine="540"/>
        <w:jc w:val="both"/>
      </w:pPr>
      <w:r>
        <w:t xml:space="preserve">9.1 В домах-интернатах противопожарную защиту зданий следует обеспечивать в соответствии с </w:t>
      </w:r>
      <w:hyperlink w:anchor="P1354">
        <w:r>
          <w:rPr>
            <w:color w:val="0000FF"/>
          </w:rPr>
          <w:t>[4]</w:t>
        </w:r>
      </w:hyperlink>
      <w:r>
        <w:t xml:space="preserve">, проектировать согласно требованиям </w:t>
      </w:r>
      <w:hyperlink r:id="rId231">
        <w:r>
          <w:rPr>
            <w:color w:val="0000FF"/>
          </w:rPr>
          <w:t>СП 1.13130</w:t>
        </w:r>
      </w:hyperlink>
      <w:r>
        <w:t xml:space="preserve">, </w:t>
      </w:r>
      <w:hyperlink r:id="rId232">
        <w:r>
          <w:rPr>
            <w:color w:val="0000FF"/>
          </w:rPr>
          <w:t>СП 2.13130</w:t>
        </w:r>
      </w:hyperlink>
      <w:r>
        <w:t xml:space="preserve">, </w:t>
      </w:r>
      <w:hyperlink r:id="rId233">
        <w:r>
          <w:rPr>
            <w:color w:val="0000FF"/>
          </w:rPr>
          <w:t>СП 3.13130</w:t>
        </w:r>
      </w:hyperlink>
      <w:r>
        <w:t xml:space="preserve">, </w:t>
      </w:r>
      <w:hyperlink r:id="rId234">
        <w:r>
          <w:rPr>
            <w:color w:val="0000FF"/>
          </w:rPr>
          <w:t>СП 4.13130</w:t>
        </w:r>
      </w:hyperlink>
      <w:r>
        <w:t xml:space="preserve">, </w:t>
      </w:r>
      <w:hyperlink r:id="rId235">
        <w:r>
          <w:rPr>
            <w:color w:val="0000FF"/>
          </w:rPr>
          <w:t>СП 7.13130</w:t>
        </w:r>
      </w:hyperlink>
      <w:r>
        <w:t xml:space="preserve">, </w:t>
      </w:r>
      <w:hyperlink r:id="rId236">
        <w:r>
          <w:rPr>
            <w:color w:val="0000FF"/>
          </w:rPr>
          <w:t>СП 8.13130</w:t>
        </w:r>
      </w:hyperlink>
      <w:r>
        <w:t xml:space="preserve">, </w:t>
      </w:r>
      <w:hyperlink r:id="rId237">
        <w:r>
          <w:rPr>
            <w:color w:val="0000FF"/>
          </w:rPr>
          <w:t>СП 10.13130</w:t>
        </w:r>
      </w:hyperlink>
      <w:r>
        <w:t xml:space="preserve">, </w:t>
      </w:r>
      <w:hyperlink r:id="rId238">
        <w:r>
          <w:rPr>
            <w:color w:val="0000FF"/>
          </w:rPr>
          <w:t>СП 118.13330</w:t>
        </w:r>
      </w:hyperlink>
      <w:r>
        <w:t xml:space="preserve">, </w:t>
      </w:r>
      <w:hyperlink r:id="rId239">
        <w:r>
          <w:rPr>
            <w:color w:val="0000FF"/>
          </w:rPr>
          <w:t>СП 484.1311500</w:t>
        </w:r>
      </w:hyperlink>
      <w:r>
        <w:t xml:space="preserve">, </w:t>
      </w:r>
      <w:hyperlink r:id="rId240">
        <w:r>
          <w:rPr>
            <w:color w:val="0000FF"/>
          </w:rPr>
          <w:t>СП 485.1311500</w:t>
        </w:r>
      </w:hyperlink>
      <w:r>
        <w:t xml:space="preserve">, </w:t>
      </w:r>
      <w:hyperlink r:id="rId241">
        <w:r>
          <w:rPr>
            <w:color w:val="0000FF"/>
          </w:rPr>
          <w:t>СП 486.1311500</w:t>
        </w:r>
      </w:hyperlink>
      <w:r>
        <w:t xml:space="preserve">, </w:t>
      </w:r>
      <w:hyperlink w:anchor="P1359">
        <w:r>
          <w:rPr>
            <w:color w:val="0000FF"/>
          </w:rPr>
          <w:t>[9]</w:t>
        </w:r>
      </w:hyperlink>
      <w:r>
        <w:t>. Необходимость наличия фотолюминесцентной эвакуационной системы (ФЭС) в домах-интернатах определяется заданием на проектирование.</w:t>
      </w:r>
    </w:p>
    <w:p w:rsidR="00E27E33" w:rsidRDefault="00E27E33">
      <w:pPr>
        <w:pStyle w:val="ConsPlusNormal"/>
        <w:spacing w:before="220"/>
        <w:ind w:firstLine="540"/>
        <w:jc w:val="both"/>
      </w:pPr>
      <w:r>
        <w:t xml:space="preserve">9.2 Дома-интернаты относятся к зданиям класса функциональной пожарной опасности </w:t>
      </w:r>
      <w:hyperlink r:id="rId242">
        <w:r>
          <w:rPr>
            <w:color w:val="0000FF"/>
          </w:rPr>
          <w:t>Ф1.1</w:t>
        </w:r>
      </w:hyperlink>
      <w:r>
        <w:t xml:space="preserve"> согласно </w:t>
      </w:r>
      <w:hyperlink w:anchor="P1354">
        <w:r>
          <w:rPr>
            <w:color w:val="0000FF"/>
          </w:rPr>
          <w:t>[4]</w:t>
        </w:r>
      </w:hyperlink>
      <w:r>
        <w:t>.</w:t>
      </w:r>
    </w:p>
    <w:p w:rsidR="00E27E33" w:rsidRDefault="00E27E33">
      <w:pPr>
        <w:pStyle w:val="ConsPlusNormal"/>
        <w:spacing w:before="220"/>
        <w:ind w:firstLine="540"/>
        <w:jc w:val="both"/>
      </w:pPr>
      <w:r>
        <w:t>9.3 Подъезд пожарных подразделений должен быть обеспечен со всех сторон здания.</w:t>
      </w:r>
    </w:p>
    <w:p w:rsidR="00E27E33" w:rsidRDefault="00E27E33">
      <w:pPr>
        <w:pStyle w:val="ConsPlusNormal"/>
        <w:spacing w:before="220"/>
        <w:ind w:firstLine="540"/>
        <w:jc w:val="both"/>
      </w:pPr>
      <w:r>
        <w:t xml:space="preserve">9.4 На втором этаже и выше от лифтовых холлов с лифтами с режимом транспортирования пожарных подразделений должны быть предусмотрены коридоры (холлы, вестибюли), ведущие ко всем жилым помещениям (при наличии - к передним жилых ячеек). Пожаробезопасные зоны устраиваются согласно </w:t>
      </w:r>
      <w:hyperlink r:id="rId243">
        <w:r>
          <w:rPr>
            <w:color w:val="0000FF"/>
          </w:rPr>
          <w:t>СП 59.13330</w:t>
        </w:r>
      </w:hyperlink>
      <w:r>
        <w:t>; при наличии препятствий высотой более 0,014 м на проходах к таким зонам необходимо устанавливать пандусы, в том числе перекатные.</w:t>
      </w:r>
    </w:p>
    <w:p w:rsidR="00E27E33" w:rsidRDefault="00E27E33">
      <w:pPr>
        <w:pStyle w:val="ConsPlusNormal"/>
        <w:spacing w:before="220"/>
        <w:ind w:firstLine="540"/>
        <w:jc w:val="both"/>
      </w:pPr>
      <w:r>
        <w:t xml:space="preserve">Пожаробезопасные зоны допускается проектировать на площадках здания - открытых балконах, лоджиях, верандах и других площадках, с учетом требований </w:t>
      </w:r>
      <w:hyperlink r:id="rId244">
        <w:r>
          <w:rPr>
            <w:color w:val="0000FF"/>
          </w:rPr>
          <w:t>СП 1.13130</w:t>
        </w:r>
      </w:hyperlink>
      <w:r>
        <w:t>.</w:t>
      </w:r>
    </w:p>
    <w:p w:rsidR="00E27E33" w:rsidRDefault="00E27E33">
      <w:pPr>
        <w:pStyle w:val="ConsPlusNormal"/>
        <w:spacing w:before="220"/>
        <w:ind w:firstLine="540"/>
        <w:jc w:val="both"/>
      </w:pPr>
      <w:r>
        <w:t xml:space="preserve">9.5 Расстояние от выходов из жилых комнат до входов в лифтовые холлы лифтов для пожарных подразделений должно быть не более 60 м, согласно </w:t>
      </w:r>
      <w:hyperlink r:id="rId245">
        <w:r>
          <w:rPr>
            <w:color w:val="0000FF"/>
          </w:rPr>
          <w:t>СП 1.13130</w:t>
        </w:r>
      </w:hyperlink>
      <w:r>
        <w:t>.</w:t>
      </w:r>
    </w:p>
    <w:p w:rsidR="00E27E33" w:rsidRDefault="00E27E33">
      <w:pPr>
        <w:pStyle w:val="ConsPlusNormal"/>
        <w:spacing w:before="220"/>
        <w:ind w:firstLine="540"/>
        <w:jc w:val="both"/>
      </w:pPr>
      <w:r>
        <w:t xml:space="preserve">9.6 Степень огнестойкости и класс конструктивной пожарной опасности зданий следует предусматривать по </w:t>
      </w:r>
      <w:hyperlink r:id="rId246">
        <w:r>
          <w:rPr>
            <w:color w:val="0000FF"/>
          </w:rPr>
          <w:t>СП 2.13130</w:t>
        </w:r>
      </w:hyperlink>
      <w:r>
        <w:t xml:space="preserve"> с учетом площади пожарного отсека. При этом следует учитывать требования к высоте размещения залов по </w:t>
      </w:r>
      <w:hyperlink r:id="rId247">
        <w:r>
          <w:rPr>
            <w:color w:val="0000FF"/>
          </w:rPr>
          <w:t>СП 118.13330</w:t>
        </w:r>
      </w:hyperlink>
      <w:r>
        <w:t>.</w:t>
      </w:r>
    </w:p>
    <w:p w:rsidR="00E27E33" w:rsidRDefault="00E27E33">
      <w:pPr>
        <w:pStyle w:val="ConsPlusNormal"/>
        <w:spacing w:before="220"/>
        <w:ind w:firstLine="540"/>
        <w:jc w:val="both"/>
      </w:pPr>
      <w:r>
        <w:t xml:space="preserve">9.7 При выделении административных и производственных помещений, предназначенных для обеспечения функционирования зданий домов-интернатов, в самостоятельные пожарные отсеки требования к этим помещениям следует предусматривать в соответствии с принятым </w:t>
      </w:r>
      <w:r>
        <w:lastRenderedPageBreak/>
        <w:t>классом функциональной пожарной опасности отсека.</w:t>
      </w:r>
    </w:p>
    <w:p w:rsidR="00E27E33" w:rsidRDefault="00E27E33">
      <w:pPr>
        <w:pStyle w:val="ConsPlusNormal"/>
        <w:spacing w:before="220"/>
        <w:ind w:firstLine="540"/>
        <w:jc w:val="both"/>
      </w:pPr>
      <w:r>
        <w:t>9.8 Встроенные административные, технические и производственные помещения пищеблока должны отделяться от остальной части здания противопожарными стенами 2-го типа (перегородками 1-го типа) и перекрытиями 3-го типа. Производственные помещения пищеблока допускается отделять от обеденного зала столовой конструкциями с пределом огнестойкости EI 45. Огнестойкость заполнения проемов для выдачи пищи и приема грязной посуды из зала столовой в перегородках не нормируется.</w:t>
      </w:r>
    </w:p>
    <w:p w:rsidR="00E27E33" w:rsidRDefault="00E27E33">
      <w:pPr>
        <w:pStyle w:val="ConsPlusNormal"/>
        <w:spacing w:before="220"/>
        <w:ind w:firstLine="540"/>
        <w:jc w:val="both"/>
      </w:pPr>
      <w:r>
        <w:t xml:space="preserve">9.9 Требования к путям эвакуации следует предусматривать в соответствии с </w:t>
      </w:r>
      <w:hyperlink r:id="rId248">
        <w:r>
          <w:rPr>
            <w:color w:val="0000FF"/>
          </w:rPr>
          <w:t>СП 1.13130</w:t>
        </w:r>
      </w:hyperlink>
      <w:r>
        <w:t xml:space="preserve">, </w:t>
      </w:r>
      <w:hyperlink r:id="rId249">
        <w:r>
          <w:rPr>
            <w:color w:val="0000FF"/>
          </w:rPr>
          <w:t>СП 59.13330</w:t>
        </w:r>
      </w:hyperlink>
      <w:r>
        <w:t xml:space="preserve">, </w:t>
      </w:r>
      <w:hyperlink r:id="rId250">
        <w:r>
          <w:rPr>
            <w:color w:val="0000FF"/>
          </w:rPr>
          <w:t>СП 118.13330</w:t>
        </w:r>
      </w:hyperlink>
      <w:r>
        <w:t>. Условия безопасной эвакуации должны подтверждаться расчетом пожарного риска.</w:t>
      </w:r>
    </w:p>
    <w:p w:rsidR="00E27E33" w:rsidRDefault="00E27E33">
      <w:pPr>
        <w:pStyle w:val="ConsPlusNormal"/>
        <w:spacing w:before="220"/>
        <w:ind w:firstLine="540"/>
        <w:jc w:val="both"/>
      </w:pPr>
      <w:r>
        <w:t xml:space="preserve">На всем протяжении пути эвакуации по заданию на проектирование допускается размещение фотолюминесцентной эвакуационной системы (ФЭС), обеспечивающей непрерывный маршрут до эвакуационных выходов наружу или в безопасную зону. ФЭС следует размещать и устанавливать в соответствии с требованиями </w:t>
      </w:r>
      <w:hyperlink r:id="rId251">
        <w:r>
          <w:rPr>
            <w:color w:val="0000FF"/>
          </w:rPr>
          <w:t>ГОСТ 34428</w:t>
        </w:r>
      </w:hyperlink>
      <w:r>
        <w:t>.</w:t>
      </w:r>
    </w:p>
    <w:p w:rsidR="00E27E33" w:rsidRDefault="00E27E33">
      <w:pPr>
        <w:pStyle w:val="ConsPlusNormal"/>
        <w:jc w:val="both"/>
      </w:pPr>
      <w:r>
        <w:t xml:space="preserve">(в ред. </w:t>
      </w:r>
      <w:hyperlink r:id="rId252">
        <w:r>
          <w:rPr>
            <w:color w:val="0000FF"/>
          </w:rPr>
          <w:t>Изменения N 1</w:t>
        </w:r>
      </w:hyperlink>
      <w:r>
        <w:t>, утв. Приказом Минстроя России от 18.12.2023 N 934/пр)</w:t>
      </w:r>
    </w:p>
    <w:p w:rsidR="00E27E33" w:rsidRDefault="00E27E33">
      <w:pPr>
        <w:pStyle w:val="ConsPlusNormal"/>
        <w:spacing w:before="220"/>
        <w:ind w:firstLine="540"/>
        <w:jc w:val="both"/>
      </w:pPr>
      <w:r>
        <w:t>При установке элементов ФЭС на ступенях лестниц необходимо использовать фотолюминесцентные материалы (ФЛМ) совместно с противоскользящим (антискользящим) покрытием. Не допускается применение элементов ФЭС на основе самоклеющейся пленки.</w:t>
      </w:r>
    </w:p>
    <w:p w:rsidR="00E27E33" w:rsidRDefault="00E27E33">
      <w:pPr>
        <w:pStyle w:val="ConsPlusNormal"/>
        <w:spacing w:before="220"/>
        <w:ind w:firstLine="540"/>
        <w:jc w:val="both"/>
      </w:pPr>
      <w:r>
        <w:t xml:space="preserve">9.10 Из спортивных, актовых и зрительных залов, рассчитанных на 50 человек и более, следует предусматривать не менее двух эвакуационных выходов, ведущих к разным лестничным клеткам. При устройстве двух и более выходов в один коридор этот коридор должен быть разделен противопожарной перегородкой 2-го типа так, чтобы не менее чем по одному выходу из зала вели в разные части коридора к разным лестничным клеткам. Залы подлежат защите приточно-вытяжной противодымной вентиляцией в соответствии с </w:t>
      </w:r>
      <w:hyperlink r:id="rId253">
        <w:r>
          <w:rPr>
            <w:color w:val="0000FF"/>
          </w:rPr>
          <w:t>СП 7.13130</w:t>
        </w:r>
      </w:hyperlink>
      <w:r>
        <w:t>.</w:t>
      </w:r>
    </w:p>
    <w:p w:rsidR="00E27E33" w:rsidRDefault="00E27E33">
      <w:pPr>
        <w:pStyle w:val="ConsPlusNormal"/>
        <w:spacing w:before="220"/>
        <w:ind w:firstLine="540"/>
        <w:jc w:val="both"/>
      </w:pPr>
      <w:r>
        <w:t>9.11 На путях эвакуации необходимо предусматривать места для хранения спасательных средств.</w:t>
      </w:r>
    </w:p>
    <w:p w:rsidR="00E27E33" w:rsidRDefault="00E27E33">
      <w:pPr>
        <w:pStyle w:val="ConsPlusNormal"/>
        <w:spacing w:before="220"/>
        <w:ind w:firstLine="540"/>
        <w:jc w:val="both"/>
      </w:pPr>
      <w:r>
        <w:t xml:space="preserve">9.12 Коридоры должны быть оборудованы системой противодымной защиты в соответствии с требованиями </w:t>
      </w:r>
      <w:hyperlink r:id="rId254">
        <w:r>
          <w:rPr>
            <w:color w:val="0000FF"/>
          </w:rPr>
          <w:t>СП 7.13130</w:t>
        </w:r>
      </w:hyperlink>
      <w:r>
        <w:t xml:space="preserve">, </w:t>
      </w:r>
      <w:hyperlink w:anchor="P1354">
        <w:r>
          <w:rPr>
            <w:color w:val="0000FF"/>
          </w:rPr>
          <w:t>[4]</w:t>
        </w:r>
      </w:hyperlink>
      <w:r>
        <w:t>.</w:t>
      </w:r>
    </w:p>
    <w:p w:rsidR="00E27E33" w:rsidRDefault="00E27E33">
      <w:pPr>
        <w:pStyle w:val="ConsPlusNormal"/>
        <w:spacing w:before="220"/>
        <w:ind w:firstLine="540"/>
        <w:jc w:val="both"/>
      </w:pPr>
      <w:r>
        <w:t xml:space="preserve">9.13 Систему оповещения и управления эвакуацией при пожаре следует предусматривать по </w:t>
      </w:r>
      <w:hyperlink r:id="rId255">
        <w:r>
          <w:rPr>
            <w:color w:val="0000FF"/>
          </w:rPr>
          <w:t>СП 3.13130</w:t>
        </w:r>
      </w:hyperlink>
      <w:r>
        <w:t xml:space="preserve"> не ниже 3-го типа с устройством обратной связи из лифтовых холлов с помещением пожарного поста.</w:t>
      </w:r>
    </w:p>
    <w:p w:rsidR="00E27E33" w:rsidRDefault="00E27E33">
      <w:pPr>
        <w:pStyle w:val="ConsPlusNormal"/>
        <w:spacing w:before="220"/>
        <w:ind w:firstLine="540"/>
        <w:jc w:val="both"/>
      </w:pPr>
      <w:r>
        <w:t xml:space="preserve">9.14 Требования в части обеспечения пожарной безопасности домовых церквей и других помещений для проведения религиозных обрядов приведены в </w:t>
      </w:r>
      <w:hyperlink r:id="rId256">
        <w:r>
          <w:rPr>
            <w:color w:val="0000FF"/>
          </w:rPr>
          <w:t>СП 258.1311500</w:t>
        </w:r>
      </w:hyperlink>
      <w:r>
        <w:t>.</w:t>
      </w:r>
    </w:p>
    <w:p w:rsidR="00E27E33" w:rsidRDefault="00E27E33">
      <w:pPr>
        <w:pStyle w:val="ConsPlusNormal"/>
        <w:spacing w:before="220"/>
        <w:ind w:firstLine="540"/>
        <w:jc w:val="both"/>
      </w:pPr>
      <w:r>
        <w:t>9.15 Фасадные системы должны иметь класс пожарной опасности К0.</w:t>
      </w:r>
    </w:p>
    <w:p w:rsidR="00E27E33" w:rsidRDefault="00E27E33">
      <w:pPr>
        <w:pStyle w:val="ConsPlusNormal"/>
        <w:spacing w:before="220"/>
        <w:ind w:firstLine="540"/>
        <w:jc w:val="both"/>
      </w:pPr>
      <w:r>
        <w:t>9.16 Системы электромагнитных замков должны разблокировать двери на путях эвакуации при пожаре.</w:t>
      </w: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jc w:val="right"/>
        <w:outlineLvl w:val="0"/>
      </w:pPr>
      <w:r>
        <w:rPr>
          <w:b/>
        </w:rPr>
        <w:t>Приложение А</w:t>
      </w:r>
    </w:p>
    <w:p w:rsidR="00E27E33" w:rsidRDefault="00E27E33">
      <w:pPr>
        <w:pStyle w:val="ConsPlusNormal"/>
        <w:ind w:firstLine="540"/>
        <w:jc w:val="both"/>
      </w:pPr>
    </w:p>
    <w:p w:rsidR="00E27E33" w:rsidRDefault="00E27E33">
      <w:pPr>
        <w:pStyle w:val="ConsPlusTitle"/>
        <w:jc w:val="center"/>
      </w:pPr>
      <w:r>
        <w:t>СХЕМЫ ФУНКЦИОНАЛЬНЫХ ВЗАИМОСВЯЗЕЙ ПОМЕЩЕНИЙ</w:t>
      </w:r>
    </w:p>
    <w:p w:rsidR="00E27E33" w:rsidRDefault="00E27E33">
      <w:pPr>
        <w:pStyle w:val="ConsPlusNormal"/>
        <w:ind w:firstLine="540"/>
        <w:jc w:val="both"/>
      </w:pPr>
    </w:p>
    <w:p w:rsidR="00E27E33" w:rsidRDefault="00E27E33">
      <w:pPr>
        <w:pStyle w:val="ConsPlusNormal"/>
        <w:ind w:firstLine="540"/>
        <w:jc w:val="both"/>
      </w:pPr>
      <w:r>
        <w:lastRenderedPageBreak/>
        <w:t>А.1 Функциональная взаимосвязь помещений домов-интернатов определяется технологическими требованиями и устанавливается в задании на проектирование.</w:t>
      </w:r>
    </w:p>
    <w:p w:rsidR="00E27E33" w:rsidRDefault="00E27E33">
      <w:pPr>
        <w:pStyle w:val="ConsPlusNormal"/>
        <w:ind w:firstLine="540"/>
        <w:jc w:val="both"/>
      </w:pPr>
    </w:p>
    <w:p w:rsidR="00E27E33" w:rsidRDefault="00E27E33">
      <w:pPr>
        <w:pStyle w:val="ConsPlusNormal"/>
        <w:jc w:val="center"/>
      </w:pPr>
      <w:r>
        <w:rPr>
          <w:noProof/>
          <w:position w:val="-392"/>
        </w:rPr>
        <w:drawing>
          <wp:inline distT="0" distB="0" distL="0" distR="0">
            <wp:extent cx="5568315" cy="51295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568315" cy="5129530"/>
                    </a:xfrm>
                    <a:prstGeom prst="rect">
                      <a:avLst/>
                    </a:prstGeom>
                    <a:noFill/>
                    <a:ln>
                      <a:noFill/>
                    </a:ln>
                  </pic:spPr>
                </pic:pic>
              </a:graphicData>
            </a:graphic>
          </wp:inline>
        </w:drawing>
      </w:r>
    </w:p>
    <w:p w:rsidR="00E27E33" w:rsidRDefault="00E27E33">
      <w:pPr>
        <w:pStyle w:val="ConsPlusNormal"/>
        <w:jc w:val="center"/>
      </w:pPr>
      <w:r>
        <w:t xml:space="preserve">(в ред. </w:t>
      </w:r>
      <w:hyperlink r:id="rId258">
        <w:r>
          <w:rPr>
            <w:color w:val="0000FF"/>
          </w:rPr>
          <w:t>Изменения N 1</w:t>
        </w:r>
      </w:hyperlink>
      <w:r>
        <w:t>, утв. Приказом</w:t>
      </w:r>
    </w:p>
    <w:p w:rsidR="00E27E33" w:rsidRDefault="00E27E33">
      <w:pPr>
        <w:pStyle w:val="ConsPlusNormal"/>
        <w:jc w:val="center"/>
      </w:pPr>
      <w:r>
        <w:t>Минстроя России от 18.12.2023 N 934/пр)</w:t>
      </w:r>
    </w:p>
    <w:p w:rsidR="00E27E33" w:rsidRDefault="00E27E33">
      <w:pPr>
        <w:pStyle w:val="ConsPlusNormal"/>
        <w:ind w:firstLine="540"/>
        <w:jc w:val="both"/>
      </w:pPr>
    </w:p>
    <w:p w:rsidR="00E27E33" w:rsidRDefault="00E27E33">
      <w:pPr>
        <w:pStyle w:val="ConsPlusNormal"/>
        <w:jc w:val="center"/>
      </w:pPr>
      <w:bookmarkStart w:id="0" w:name="P371"/>
      <w:bookmarkEnd w:id="0"/>
      <w:r>
        <w:rPr>
          <w:b/>
        </w:rPr>
        <w:t>Рисунок А.1 - Схема взаимосвязей жилых групп и помещений</w:t>
      </w:r>
    </w:p>
    <w:p w:rsidR="00E27E33" w:rsidRDefault="00E27E33">
      <w:pPr>
        <w:pStyle w:val="ConsPlusNormal"/>
        <w:jc w:val="center"/>
      </w:pPr>
      <w:r>
        <w:rPr>
          <w:b/>
        </w:rPr>
        <w:t>дома-интерната со специальным отделением и отделением</w:t>
      </w:r>
    </w:p>
    <w:p w:rsidR="00E27E33" w:rsidRDefault="00E27E33">
      <w:pPr>
        <w:pStyle w:val="ConsPlusNormal"/>
        <w:jc w:val="center"/>
      </w:pPr>
      <w:r>
        <w:rPr>
          <w:b/>
        </w:rPr>
        <w:t>жилых помещений сопровождаемого проживания</w:t>
      </w: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jc w:val="center"/>
      </w:pPr>
      <w:r>
        <w:rPr>
          <w:noProof/>
          <w:position w:val="-421"/>
        </w:rPr>
        <w:lastRenderedPageBreak/>
        <w:drawing>
          <wp:inline distT="0" distB="0" distL="0" distR="0">
            <wp:extent cx="5574030" cy="54959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5574030" cy="5495925"/>
                    </a:xfrm>
                    <a:prstGeom prst="rect">
                      <a:avLst/>
                    </a:prstGeom>
                    <a:noFill/>
                    <a:ln>
                      <a:noFill/>
                    </a:ln>
                  </pic:spPr>
                </pic:pic>
              </a:graphicData>
            </a:graphic>
          </wp:inline>
        </w:drawing>
      </w:r>
    </w:p>
    <w:p w:rsidR="00E27E33" w:rsidRDefault="00E27E33">
      <w:pPr>
        <w:pStyle w:val="ConsPlusNormal"/>
        <w:ind w:firstLine="540"/>
        <w:jc w:val="both"/>
      </w:pPr>
    </w:p>
    <w:p w:rsidR="00E27E33" w:rsidRDefault="00E27E33">
      <w:pPr>
        <w:pStyle w:val="ConsPlusNormal"/>
        <w:jc w:val="center"/>
      </w:pPr>
      <w:bookmarkStart w:id="1" w:name="P379"/>
      <w:bookmarkEnd w:id="1"/>
      <w:r>
        <w:rPr>
          <w:b/>
          <w:i/>
        </w:rPr>
        <w:t>Рисунок А.2</w:t>
      </w:r>
      <w:r>
        <w:t xml:space="preserve"> </w:t>
      </w:r>
      <w:r>
        <w:rPr>
          <w:b/>
        </w:rPr>
        <w:t>- Схема взаимосвязей жилых групп и помещений</w:t>
      </w:r>
    </w:p>
    <w:p w:rsidR="00E27E33" w:rsidRDefault="00E27E33">
      <w:pPr>
        <w:pStyle w:val="ConsPlusNormal"/>
        <w:jc w:val="center"/>
      </w:pPr>
      <w:r>
        <w:rPr>
          <w:b/>
        </w:rPr>
        <w:t>дома-интерната для граждан, имеющих психические</w:t>
      </w:r>
    </w:p>
    <w:p w:rsidR="00E27E33" w:rsidRDefault="00E27E33">
      <w:pPr>
        <w:pStyle w:val="ConsPlusNormal"/>
        <w:jc w:val="center"/>
      </w:pPr>
      <w:r>
        <w:rPr>
          <w:b/>
        </w:rPr>
        <w:t>расстройства, специального дома-интерната и отделений</w:t>
      </w:r>
    </w:p>
    <w:p w:rsidR="00E27E33" w:rsidRDefault="00E27E33">
      <w:pPr>
        <w:pStyle w:val="ConsPlusNormal"/>
        <w:jc w:val="center"/>
      </w:pPr>
      <w:r>
        <w:rPr>
          <w:b/>
        </w:rPr>
        <w:t>жилых помещений сопровождаемого проживания</w:t>
      </w: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jc w:val="right"/>
        <w:outlineLvl w:val="0"/>
      </w:pPr>
      <w:r>
        <w:rPr>
          <w:b/>
        </w:rPr>
        <w:t>Приложение Б</w:t>
      </w:r>
    </w:p>
    <w:p w:rsidR="00E27E33" w:rsidRDefault="00E27E33">
      <w:pPr>
        <w:pStyle w:val="ConsPlusNormal"/>
        <w:ind w:firstLine="540"/>
        <w:jc w:val="both"/>
      </w:pPr>
    </w:p>
    <w:p w:rsidR="00E27E33" w:rsidRDefault="00E27E33">
      <w:pPr>
        <w:pStyle w:val="ConsPlusTitle"/>
        <w:jc w:val="center"/>
      </w:pPr>
      <w:bookmarkStart w:id="2" w:name="P390"/>
      <w:bookmarkEnd w:id="2"/>
      <w:r>
        <w:t>СОСТАВ И ПЛОЩАДИ ОСНОВНЫХ ГРУПП ПОМЕЩЕНИЙ</w:t>
      </w:r>
    </w:p>
    <w:p w:rsidR="00E27E33" w:rsidRDefault="00E27E33">
      <w:pPr>
        <w:pStyle w:val="ConsPlusTitle"/>
        <w:jc w:val="center"/>
      </w:pPr>
      <w:r>
        <w:t>ЗДАНИЙ ДОМОВ-ИНТЕРНАТОВ</w:t>
      </w:r>
    </w:p>
    <w:p w:rsidR="00E27E33" w:rsidRDefault="00E27E33">
      <w:pPr>
        <w:pStyle w:val="ConsPlusNormal"/>
        <w:ind w:firstLine="540"/>
        <w:jc w:val="both"/>
      </w:pPr>
    </w:p>
    <w:p w:rsidR="00E27E33" w:rsidRDefault="00E27E33">
      <w:pPr>
        <w:pStyle w:val="ConsPlusNormal"/>
        <w:ind w:firstLine="540"/>
        <w:jc w:val="both"/>
      </w:pPr>
      <w:r>
        <w:t xml:space="preserve">Б.1 Состав и площади основных групп помещений, отделений зданий домов-интернатов определяются заданием на проектирование с учетом таблиц Б.1 - </w:t>
      </w:r>
      <w:hyperlink w:anchor="P1276">
        <w:r>
          <w:rPr>
            <w:color w:val="0000FF"/>
          </w:rPr>
          <w:t>Б.9</w:t>
        </w:r>
      </w:hyperlink>
      <w:r>
        <w:t>.</w:t>
      </w:r>
    </w:p>
    <w:p w:rsidR="00E27E33" w:rsidRDefault="00E27E33">
      <w:pPr>
        <w:pStyle w:val="ConsPlusNormal"/>
        <w:ind w:firstLine="540"/>
        <w:jc w:val="both"/>
      </w:pPr>
    </w:p>
    <w:p w:rsidR="00E27E33" w:rsidRDefault="00E27E33">
      <w:pPr>
        <w:pStyle w:val="ConsPlusNormal"/>
        <w:jc w:val="right"/>
      </w:pPr>
      <w:r>
        <w:t>Таблица Б.1</w:t>
      </w:r>
    </w:p>
    <w:p w:rsidR="00E27E33" w:rsidRDefault="00E27E33">
      <w:pPr>
        <w:pStyle w:val="ConsPlusNormal"/>
        <w:ind w:firstLine="540"/>
        <w:jc w:val="both"/>
      </w:pPr>
    </w:p>
    <w:p w:rsidR="00E27E33" w:rsidRDefault="00E27E33">
      <w:pPr>
        <w:pStyle w:val="ConsPlusNormal"/>
        <w:jc w:val="center"/>
      </w:pPr>
      <w:bookmarkStart w:id="3" w:name="P397"/>
      <w:bookmarkEnd w:id="3"/>
      <w:r>
        <w:rPr>
          <w:b/>
        </w:rPr>
        <w:t>Общая группа помещений для домов-интернатов</w:t>
      </w:r>
    </w:p>
    <w:p w:rsidR="00E27E33" w:rsidRDefault="00E27E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794"/>
        <w:gridCol w:w="907"/>
        <w:gridCol w:w="907"/>
        <w:gridCol w:w="737"/>
        <w:gridCol w:w="907"/>
        <w:gridCol w:w="907"/>
      </w:tblGrid>
      <w:tr w:rsidR="00E27E33">
        <w:tc>
          <w:tcPr>
            <w:tcW w:w="3912" w:type="dxa"/>
            <w:vMerge w:val="restart"/>
            <w:tcBorders>
              <w:top w:val="single" w:sz="4" w:space="0" w:color="auto"/>
              <w:bottom w:val="single" w:sz="4" w:space="0" w:color="auto"/>
            </w:tcBorders>
            <w:vAlign w:val="center"/>
          </w:tcPr>
          <w:p w:rsidR="00E27E33" w:rsidRDefault="00E27E33">
            <w:pPr>
              <w:pStyle w:val="ConsPlusNormal"/>
              <w:jc w:val="center"/>
            </w:pPr>
            <w:r>
              <w:lastRenderedPageBreak/>
              <w:t>Помещение</w:t>
            </w:r>
          </w:p>
        </w:tc>
        <w:tc>
          <w:tcPr>
            <w:tcW w:w="5159" w:type="dxa"/>
            <w:gridSpan w:val="6"/>
            <w:tcBorders>
              <w:top w:val="single" w:sz="4" w:space="0" w:color="auto"/>
              <w:bottom w:val="single" w:sz="4" w:space="0" w:color="auto"/>
            </w:tcBorders>
            <w:vAlign w:val="center"/>
          </w:tcPr>
          <w:p w:rsidR="00E27E33" w:rsidRDefault="00E27E33">
            <w:pPr>
              <w:pStyle w:val="ConsPlusNormal"/>
              <w:jc w:val="center"/>
            </w:pPr>
            <w:r>
              <w:t>Минимальная площадь помещения, м</w:t>
            </w:r>
            <w:r>
              <w:rPr>
                <w:vertAlign w:val="superscript"/>
              </w:rPr>
              <w:t>2</w:t>
            </w:r>
          </w:p>
        </w:tc>
      </w:tr>
      <w:tr w:rsidR="00E27E33">
        <w:tc>
          <w:tcPr>
            <w:tcW w:w="3912" w:type="dxa"/>
            <w:vMerge/>
            <w:tcBorders>
              <w:top w:val="single" w:sz="4" w:space="0" w:color="auto"/>
              <w:bottom w:val="single" w:sz="4" w:space="0" w:color="auto"/>
            </w:tcBorders>
          </w:tcPr>
          <w:p w:rsidR="00E27E33" w:rsidRDefault="00E27E33">
            <w:pPr>
              <w:pStyle w:val="ConsPlusNormal"/>
            </w:pPr>
          </w:p>
        </w:tc>
        <w:tc>
          <w:tcPr>
            <w:tcW w:w="2608" w:type="dxa"/>
            <w:gridSpan w:val="3"/>
            <w:tcBorders>
              <w:top w:val="single" w:sz="4" w:space="0" w:color="auto"/>
              <w:bottom w:val="single" w:sz="4" w:space="0" w:color="auto"/>
            </w:tcBorders>
            <w:vAlign w:val="center"/>
          </w:tcPr>
          <w:p w:rsidR="00E27E33" w:rsidRDefault="00E27E33">
            <w:pPr>
              <w:pStyle w:val="ConsPlusNormal"/>
              <w:jc w:val="center"/>
            </w:pPr>
            <w:r>
              <w:t>минимальный уровень</w:t>
            </w:r>
          </w:p>
        </w:tc>
        <w:tc>
          <w:tcPr>
            <w:tcW w:w="2551" w:type="dxa"/>
            <w:gridSpan w:val="3"/>
            <w:tcBorders>
              <w:top w:val="single" w:sz="4" w:space="0" w:color="auto"/>
              <w:bottom w:val="single" w:sz="4" w:space="0" w:color="auto"/>
            </w:tcBorders>
            <w:vAlign w:val="center"/>
          </w:tcPr>
          <w:p w:rsidR="00E27E33" w:rsidRDefault="00E27E33">
            <w:pPr>
              <w:pStyle w:val="ConsPlusNormal"/>
              <w:jc w:val="center"/>
            </w:pPr>
            <w:r>
              <w:t>оптимальный уровень</w:t>
            </w:r>
          </w:p>
        </w:tc>
      </w:tr>
      <w:tr w:rsidR="00E27E33">
        <w:tc>
          <w:tcPr>
            <w:tcW w:w="3912" w:type="dxa"/>
            <w:vMerge/>
            <w:tcBorders>
              <w:top w:val="single" w:sz="4" w:space="0" w:color="auto"/>
              <w:bottom w:val="single" w:sz="4" w:space="0" w:color="auto"/>
            </w:tcBorders>
          </w:tcPr>
          <w:p w:rsidR="00E27E33" w:rsidRDefault="00E27E33">
            <w:pPr>
              <w:pStyle w:val="ConsPlusNormal"/>
            </w:pPr>
          </w:p>
        </w:tc>
        <w:tc>
          <w:tcPr>
            <w:tcW w:w="5159" w:type="dxa"/>
            <w:gridSpan w:val="6"/>
            <w:tcBorders>
              <w:top w:val="single" w:sz="4" w:space="0" w:color="auto"/>
              <w:bottom w:val="single" w:sz="4" w:space="0" w:color="auto"/>
            </w:tcBorders>
            <w:vAlign w:val="center"/>
          </w:tcPr>
          <w:p w:rsidR="00E27E33" w:rsidRDefault="00E27E33">
            <w:pPr>
              <w:pStyle w:val="ConsPlusNormal"/>
              <w:jc w:val="center"/>
            </w:pPr>
            <w:r>
              <w:t>при вместимости учреждения, место</w:t>
            </w:r>
          </w:p>
        </w:tc>
      </w:tr>
      <w:tr w:rsidR="00E27E33">
        <w:tc>
          <w:tcPr>
            <w:tcW w:w="3912" w:type="dxa"/>
            <w:vMerge/>
            <w:tcBorders>
              <w:top w:val="single" w:sz="4" w:space="0" w:color="auto"/>
              <w:bottom w:val="single" w:sz="4" w:space="0" w:color="auto"/>
            </w:tcBorders>
          </w:tcPr>
          <w:p w:rsidR="00E27E33" w:rsidRDefault="00E27E33">
            <w:pPr>
              <w:pStyle w:val="ConsPlusNormal"/>
            </w:pPr>
          </w:p>
        </w:tc>
        <w:tc>
          <w:tcPr>
            <w:tcW w:w="794" w:type="dxa"/>
            <w:tcBorders>
              <w:top w:val="single" w:sz="4" w:space="0" w:color="auto"/>
              <w:bottom w:val="single" w:sz="4" w:space="0" w:color="auto"/>
            </w:tcBorders>
            <w:vAlign w:val="center"/>
          </w:tcPr>
          <w:p w:rsidR="00E27E33" w:rsidRDefault="00E27E33">
            <w:pPr>
              <w:pStyle w:val="ConsPlusNormal"/>
              <w:jc w:val="center"/>
            </w:pPr>
            <w:r>
              <w:t>50</w:t>
            </w:r>
          </w:p>
        </w:tc>
        <w:tc>
          <w:tcPr>
            <w:tcW w:w="907" w:type="dxa"/>
            <w:tcBorders>
              <w:top w:val="single" w:sz="4" w:space="0" w:color="auto"/>
              <w:bottom w:val="single" w:sz="4" w:space="0" w:color="auto"/>
            </w:tcBorders>
            <w:vAlign w:val="center"/>
          </w:tcPr>
          <w:p w:rsidR="00E27E33" w:rsidRDefault="00E27E33">
            <w:pPr>
              <w:pStyle w:val="ConsPlusNormal"/>
              <w:jc w:val="center"/>
            </w:pPr>
            <w:r>
              <w:t>100</w:t>
            </w:r>
          </w:p>
        </w:tc>
        <w:tc>
          <w:tcPr>
            <w:tcW w:w="907" w:type="dxa"/>
            <w:tcBorders>
              <w:top w:val="single" w:sz="4" w:space="0" w:color="auto"/>
              <w:bottom w:val="single" w:sz="4" w:space="0" w:color="auto"/>
            </w:tcBorders>
            <w:vAlign w:val="center"/>
          </w:tcPr>
          <w:p w:rsidR="00E27E33" w:rsidRDefault="00E27E33">
            <w:pPr>
              <w:pStyle w:val="ConsPlusNormal"/>
              <w:jc w:val="center"/>
            </w:pPr>
            <w:r>
              <w:t>200</w:t>
            </w:r>
          </w:p>
        </w:tc>
        <w:tc>
          <w:tcPr>
            <w:tcW w:w="737" w:type="dxa"/>
            <w:tcBorders>
              <w:top w:val="single" w:sz="4" w:space="0" w:color="auto"/>
              <w:bottom w:val="single" w:sz="4" w:space="0" w:color="auto"/>
            </w:tcBorders>
            <w:vAlign w:val="center"/>
          </w:tcPr>
          <w:p w:rsidR="00E27E33" w:rsidRDefault="00E27E33">
            <w:pPr>
              <w:pStyle w:val="ConsPlusNormal"/>
              <w:jc w:val="center"/>
            </w:pPr>
            <w:r>
              <w:t>50</w:t>
            </w:r>
          </w:p>
        </w:tc>
        <w:tc>
          <w:tcPr>
            <w:tcW w:w="907" w:type="dxa"/>
            <w:tcBorders>
              <w:top w:val="single" w:sz="4" w:space="0" w:color="auto"/>
              <w:bottom w:val="single" w:sz="4" w:space="0" w:color="auto"/>
            </w:tcBorders>
            <w:vAlign w:val="center"/>
          </w:tcPr>
          <w:p w:rsidR="00E27E33" w:rsidRDefault="00E27E33">
            <w:pPr>
              <w:pStyle w:val="ConsPlusNormal"/>
              <w:jc w:val="center"/>
            </w:pPr>
            <w:r>
              <w:t>100</w:t>
            </w:r>
          </w:p>
        </w:tc>
        <w:tc>
          <w:tcPr>
            <w:tcW w:w="907" w:type="dxa"/>
            <w:tcBorders>
              <w:top w:val="single" w:sz="4" w:space="0" w:color="auto"/>
              <w:bottom w:val="single" w:sz="4" w:space="0" w:color="auto"/>
            </w:tcBorders>
            <w:vAlign w:val="center"/>
          </w:tcPr>
          <w:p w:rsidR="00E27E33" w:rsidRDefault="00E27E33">
            <w:pPr>
              <w:pStyle w:val="ConsPlusNormal"/>
              <w:jc w:val="center"/>
            </w:pPr>
            <w:r>
              <w:t>200</w:t>
            </w:r>
          </w:p>
        </w:tc>
      </w:tr>
      <w:tr w:rsidR="00E27E33">
        <w:tblPrEx>
          <w:tblBorders>
            <w:insideH w:val="none" w:sz="0" w:space="0" w:color="auto"/>
          </w:tblBorders>
        </w:tblPrEx>
        <w:tc>
          <w:tcPr>
            <w:tcW w:w="3912" w:type="dxa"/>
            <w:tcBorders>
              <w:top w:val="single" w:sz="4" w:space="0" w:color="auto"/>
              <w:bottom w:val="nil"/>
            </w:tcBorders>
          </w:tcPr>
          <w:p w:rsidR="00E27E33" w:rsidRDefault="00E27E33">
            <w:pPr>
              <w:pStyle w:val="ConsPlusNormal"/>
            </w:pPr>
            <w:r>
              <w:t>1 Вестибюль, гардероб для посетителей, пост дежурного</w:t>
            </w:r>
          </w:p>
        </w:tc>
        <w:tc>
          <w:tcPr>
            <w:tcW w:w="794" w:type="dxa"/>
            <w:tcBorders>
              <w:top w:val="single" w:sz="4" w:space="0" w:color="auto"/>
              <w:bottom w:val="nil"/>
            </w:tcBorders>
            <w:vAlign w:val="bottom"/>
          </w:tcPr>
          <w:p w:rsidR="00E27E33" w:rsidRDefault="00E27E33">
            <w:pPr>
              <w:pStyle w:val="ConsPlusNormal"/>
              <w:jc w:val="center"/>
            </w:pPr>
            <w:r>
              <w:t>30</w:t>
            </w:r>
          </w:p>
        </w:tc>
        <w:tc>
          <w:tcPr>
            <w:tcW w:w="907" w:type="dxa"/>
            <w:tcBorders>
              <w:top w:val="single" w:sz="4" w:space="0" w:color="auto"/>
              <w:bottom w:val="nil"/>
            </w:tcBorders>
            <w:vAlign w:val="bottom"/>
          </w:tcPr>
          <w:p w:rsidR="00E27E33" w:rsidRDefault="00E27E33">
            <w:pPr>
              <w:pStyle w:val="ConsPlusNormal"/>
              <w:jc w:val="center"/>
            </w:pPr>
            <w:r>
              <w:t>40</w:t>
            </w:r>
          </w:p>
        </w:tc>
        <w:tc>
          <w:tcPr>
            <w:tcW w:w="907" w:type="dxa"/>
            <w:tcBorders>
              <w:top w:val="single" w:sz="4" w:space="0" w:color="auto"/>
              <w:bottom w:val="nil"/>
            </w:tcBorders>
            <w:vAlign w:val="bottom"/>
          </w:tcPr>
          <w:p w:rsidR="00E27E33" w:rsidRDefault="00E27E33">
            <w:pPr>
              <w:pStyle w:val="ConsPlusNormal"/>
              <w:jc w:val="center"/>
            </w:pPr>
            <w:r>
              <w:t>70</w:t>
            </w:r>
          </w:p>
        </w:tc>
        <w:tc>
          <w:tcPr>
            <w:tcW w:w="737" w:type="dxa"/>
            <w:tcBorders>
              <w:top w:val="single" w:sz="4" w:space="0" w:color="auto"/>
              <w:bottom w:val="nil"/>
            </w:tcBorders>
            <w:vAlign w:val="bottom"/>
          </w:tcPr>
          <w:p w:rsidR="00E27E33" w:rsidRDefault="00E27E33">
            <w:pPr>
              <w:pStyle w:val="ConsPlusNormal"/>
              <w:jc w:val="center"/>
            </w:pPr>
            <w:r>
              <w:t>40</w:t>
            </w:r>
          </w:p>
        </w:tc>
        <w:tc>
          <w:tcPr>
            <w:tcW w:w="907" w:type="dxa"/>
            <w:tcBorders>
              <w:top w:val="single" w:sz="4" w:space="0" w:color="auto"/>
              <w:bottom w:val="nil"/>
            </w:tcBorders>
            <w:vAlign w:val="bottom"/>
          </w:tcPr>
          <w:p w:rsidR="00E27E33" w:rsidRDefault="00E27E33">
            <w:pPr>
              <w:pStyle w:val="ConsPlusNormal"/>
              <w:jc w:val="center"/>
            </w:pPr>
            <w:r>
              <w:t>80</w:t>
            </w:r>
          </w:p>
        </w:tc>
        <w:tc>
          <w:tcPr>
            <w:tcW w:w="907" w:type="dxa"/>
            <w:tcBorders>
              <w:top w:val="single" w:sz="4" w:space="0" w:color="auto"/>
              <w:bottom w:val="nil"/>
            </w:tcBorders>
            <w:vAlign w:val="bottom"/>
          </w:tcPr>
          <w:p w:rsidR="00E27E33" w:rsidRDefault="00E27E33">
            <w:pPr>
              <w:pStyle w:val="ConsPlusNormal"/>
              <w:jc w:val="center"/>
            </w:pPr>
            <w:r>
              <w:t>100</w:t>
            </w: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t>помещение вахтера</w:t>
            </w:r>
          </w:p>
        </w:tc>
        <w:tc>
          <w:tcPr>
            <w:tcW w:w="794" w:type="dxa"/>
            <w:tcBorders>
              <w:top w:val="nil"/>
              <w:bottom w:val="nil"/>
            </w:tcBorders>
            <w:vAlign w:val="bottom"/>
          </w:tcPr>
          <w:p w:rsidR="00E27E33" w:rsidRDefault="00E27E33">
            <w:pPr>
              <w:pStyle w:val="ConsPlusNormal"/>
              <w:jc w:val="center"/>
            </w:pPr>
            <w:r>
              <w:t>9</w:t>
            </w:r>
          </w:p>
        </w:tc>
        <w:tc>
          <w:tcPr>
            <w:tcW w:w="907" w:type="dxa"/>
            <w:tcBorders>
              <w:top w:val="nil"/>
              <w:bottom w:val="nil"/>
            </w:tcBorders>
            <w:vAlign w:val="bottom"/>
          </w:tcPr>
          <w:p w:rsidR="00E27E33" w:rsidRDefault="00E27E33">
            <w:pPr>
              <w:pStyle w:val="ConsPlusNormal"/>
              <w:jc w:val="center"/>
            </w:pPr>
            <w:r>
              <w:t>9</w:t>
            </w:r>
          </w:p>
        </w:tc>
        <w:tc>
          <w:tcPr>
            <w:tcW w:w="907" w:type="dxa"/>
            <w:tcBorders>
              <w:top w:val="nil"/>
              <w:bottom w:val="nil"/>
            </w:tcBorders>
            <w:vAlign w:val="bottom"/>
          </w:tcPr>
          <w:p w:rsidR="00E27E33" w:rsidRDefault="00E27E33">
            <w:pPr>
              <w:pStyle w:val="ConsPlusNormal"/>
              <w:jc w:val="center"/>
            </w:pPr>
            <w:r>
              <w:t>9</w:t>
            </w:r>
          </w:p>
        </w:tc>
        <w:tc>
          <w:tcPr>
            <w:tcW w:w="737" w:type="dxa"/>
            <w:tcBorders>
              <w:top w:val="nil"/>
              <w:bottom w:val="nil"/>
            </w:tcBorders>
            <w:vAlign w:val="bottom"/>
          </w:tcPr>
          <w:p w:rsidR="00E27E33" w:rsidRDefault="00E27E33">
            <w:pPr>
              <w:pStyle w:val="ConsPlusNormal"/>
              <w:jc w:val="center"/>
            </w:pPr>
            <w:r>
              <w:t>9</w:t>
            </w:r>
          </w:p>
        </w:tc>
        <w:tc>
          <w:tcPr>
            <w:tcW w:w="907" w:type="dxa"/>
            <w:tcBorders>
              <w:top w:val="nil"/>
              <w:bottom w:val="nil"/>
            </w:tcBorders>
            <w:vAlign w:val="bottom"/>
          </w:tcPr>
          <w:p w:rsidR="00E27E33" w:rsidRDefault="00E27E33">
            <w:pPr>
              <w:pStyle w:val="ConsPlusNormal"/>
              <w:jc w:val="center"/>
            </w:pPr>
            <w:r>
              <w:t>9</w:t>
            </w:r>
          </w:p>
        </w:tc>
        <w:tc>
          <w:tcPr>
            <w:tcW w:w="907" w:type="dxa"/>
            <w:tcBorders>
              <w:top w:val="nil"/>
              <w:bottom w:val="nil"/>
            </w:tcBorders>
            <w:vAlign w:val="bottom"/>
          </w:tcPr>
          <w:p w:rsidR="00E27E33" w:rsidRDefault="00E27E33">
            <w:pPr>
              <w:pStyle w:val="ConsPlusNormal"/>
              <w:jc w:val="center"/>
            </w:pPr>
            <w:r>
              <w:t>9</w:t>
            </w: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t>помещения охраны (поста полиции)</w:t>
            </w:r>
          </w:p>
        </w:tc>
        <w:tc>
          <w:tcPr>
            <w:tcW w:w="794" w:type="dxa"/>
            <w:tcBorders>
              <w:top w:val="nil"/>
              <w:bottom w:val="nil"/>
            </w:tcBorders>
            <w:vAlign w:val="bottom"/>
          </w:tcPr>
          <w:p w:rsidR="00E27E33" w:rsidRDefault="00E27E33">
            <w:pPr>
              <w:pStyle w:val="ConsPlusNormal"/>
              <w:jc w:val="center"/>
            </w:pPr>
            <w:r>
              <w:t>14</w:t>
            </w:r>
          </w:p>
        </w:tc>
        <w:tc>
          <w:tcPr>
            <w:tcW w:w="907" w:type="dxa"/>
            <w:tcBorders>
              <w:top w:val="nil"/>
              <w:bottom w:val="nil"/>
            </w:tcBorders>
            <w:vAlign w:val="bottom"/>
          </w:tcPr>
          <w:p w:rsidR="00E27E33" w:rsidRDefault="00E27E33">
            <w:pPr>
              <w:pStyle w:val="ConsPlusNormal"/>
              <w:jc w:val="center"/>
            </w:pPr>
            <w:r>
              <w:t>14</w:t>
            </w:r>
          </w:p>
        </w:tc>
        <w:tc>
          <w:tcPr>
            <w:tcW w:w="907" w:type="dxa"/>
            <w:tcBorders>
              <w:top w:val="nil"/>
              <w:bottom w:val="nil"/>
            </w:tcBorders>
            <w:vAlign w:val="bottom"/>
          </w:tcPr>
          <w:p w:rsidR="00E27E33" w:rsidRDefault="00E27E33">
            <w:pPr>
              <w:pStyle w:val="ConsPlusNormal"/>
              <w:jc w:val="center"/>
            </w:pPr>
            <w:r>
              <w:t>14</w:t>
            </w:r>
          </w:p>
        </w:tc>
        <w:tc>
          <w:tcPr>
            <w:tcW w:w="737" w:type="dxa"/>
            <w:tcBorders>
              <w:top w:val="nil"/>
              <w:bottom w:val="nil"/>
            </w:tcBorders>
            <w:vAlign w:val="bottom"/>
          </w:tcPr>
          <w:p w:rsidR="00E27E33" w:rsidRDefault="00E27E33">
            <w:pPr>
              <w:pStyle w:val="ConsPlusNormal"/>
              <w:jc w:val="center"/>
            </w:pPr>
            <w:r>
              <w:t>14</w:t>
            </w:r>
          </w:p>
        </w:tc>
        <w:tc>
          <w:tcPr>
            <w:tcW w:w="907" w:type="dxa"/>
            <w:tcBorders>
              <w:top w:val="nil"/>
              <w:bottom w:val="nil"/>
            </w:tcBorders>
            <w:vAlign w:val="bottom"/>
          </w:tcPr>
          <w:p w:rsidR="00E27E33" w:rsidRDefault="00E27E33">
            <w:pPr>
              <w:pStyle w:val="ConsPlusNormal"/>
              <w:jc w:val="center"/>
            </w:pPr>
            <w:r>
              <w:t>14</w:t>
            </w:r>
          </w:p>
        </w:tc>
        <w:tc>
          <w:tcPr>
            <w:tcW w:w="907" w:type="dxa"/>
            <w:tcBorders>
              <w:top w:val="nil"/>
              <w:bottom w:val="nil"/>
            </w:tcBorders>
            <w:vAlign w:val="bottom"/>
          </w:tcPr>
          <w:p w:rsidR="00E27E33" w:rsidRDefault="00E27E33">
            <w:pPr>
              <w:pStyle w:val="ConsPlusNormal"/>
              <w:jc w:val="center"/>
            </w:pPr>
            <w:r>
              <w:t>14</w:t>
            </w: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t>торговый киоск</w:t>
            </w:r>
          </w:p>
        </w:tc>
        <w:tc>
          <w:tcPr>
            <w:tcW w:w="794" w:type="dxa"/>
            <w:tcBorders>
              <w:top w:val="nil"/>
              <w:bottom w:val="nil"/>
            </w:tcBorders>
            <w:vAlign w:val="bottom"/>
          </w:tcPr>
          <w:p w:rsidR="00E27E33" w:rsidRDefault="00E27E33">
            <w:pPr>
              <w:pStyle w:val="ConsPlusNormal"/>
              <w:jc w:val="center"/>
            </w:pPr>
            <w:r>
              <w:t>-</w:t>
            </w:r>
          </w:p>
        </w:tc>
        <w:tc>
          <w:tcPr>
            <w:tcW w:w="907" w:type="dxa"/>
            <w:tcBorders>
              <w:top w:val="nil"/>
              <w:bottom w:val="nil"/>
            </w:tcBorders>
            <w:vAlign w:val="bottom"/>
          </w:tcPr>
          <w:p w:rsidR="00E27E33" w:rsidRDefault="00E27E33">
            <w:pPr>
              <w:pStyle w:val="ConsPlusNormal"/>
              <w:jc w:val="center"/>
            </w:pPr>
            <w:r>
              <w:t>4</w:t>
            </w:r>
          </w:p>
        </w:tc>
        <w:tc>
          <w:tcPr>
            <w:tcW w:w="907" w:type="dxa"/>
            <w:tcBorders>
              <w:top w:val="nil"/>
              <w:bottom w:val="nil"/>
            </w:tcBorders>
            <w:vAlign w:val="bottom"/>
          </w:tcPr>
          <w:p w:rsidR="00E27E33" w:rsidRDefault="00E27E33">
            <w:pPr>
              <w:pStyle w:val="ConsPlusNormal"/>
              <w:jc w:val="center"/>
            </w:pPr>
            <w:r>
              <w:t>4</w:t>
            </w:r>
          </w:p>
        </w:tc>
        <w:tc>
          <w:tcPr>
            <w:tcW w:w="737" w:type="dxa"/>
            <w:tcBorders>
              <w:top w:val="nil"/>
              <w:bottom w:val="nil"/>
            </w:tcBorders>
            <w:vAlign w:val="bottom"/>
          </w:tcPr>
          <w:p w:rsidR="00E27E33" w:rsidRDefault="00E27E33">
            <w:pPr>
              <w:pStyle w:val="ConsPlusNormal"/>
              <w:jc w:val="center"/>
            </w:pPr>
            <w:r>
              <w:t>4</w:t>
            </w:r>
          </w:p>
        </w:tc>
        <w:tc>
          <w:tcPr>
            <w:tcW w:w="907" w:type="dxa"/>
            <w:tcBorders>
              <w:top w:val="nil"/>
              <w:bottom w:val="nil"/>
            </w:tcBorders>
            <w:vAlign w:val="bottom"/>
          </w:tcPr>
          <w:p w:rsidR="00E27E33" w:rsidRDefault="00E27E33">
            <w:pPr>
              <w:pStyle w:val="ConsPlusNormal"/>
              <w:jc w:val="center"/>
            </w:pPr>
            <w:r>
              <w:t>4</w:t>
            </w:r>
          </w:p>
        </w:tc>
        <w:tc>
          <w:tcPr>
            <w:tcW w:w="907" w:type="dxa"/>
            <w:tcBorders>
              <w:top w:val="nil"/>
              <w:bottom w:val="nil"/>
            </w:tcBorders>
            <w:vAlign w:val="bottom"/>
          </w:tcPr>
          <w:p w:rsidR="00E27E33" w:rsidRDefault="00E27E33">
            <w:pPr>
              <w:pStyle w:val="ConsPlusNormal"/>
              <w:jc w:val="center"/>
            </w:pPr>
            <w:r>
              <w:t>4</w:t>
            </w: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t>комната приема гостей</w:t>
            </w:r>
          </w:p>
        </w:tc>
        <w:tc>
          <w:tcPr>
            <w:tcW w:w="794" w:type="dxa"/>
            <w:tcBorders>
              <w:top w:val="nil"/>
              <w:bottom w:val="nil"/>
            </w:tcBorders>
            <w:vAlign w:val="bottom"/>
          </w:tcPr>
          <w:p w:rsidR="00E27E33" w:rsidRDefault="00E27E33">
            <w:pPr>
              <w:pStyle w:val="ConsPlusNormal"/>
              <w:jc w:val="center"/>
            </w:pPr>
            <w:r>
              <w:t>12</w:t>
            </w:r>
          </w:p>
        </w:tc>
        <w:tc>
          <w:tcPr>
            <w:tcW w:w="907" w:type="dxa"/>
            <w:tcBorders>
              <w:top w:val="nil"/>
              <w:bottom w:val="nil"/>
            </w:tcBorders>
            <w:vAlign w:val="bottom"/>
          </w:tcPr>
          <w:p w:rsidR="00E27E33" w:rsidRDefault="00E27E33">
            <w:pPr>
              <w:pStyle w:val="ConsPlusNormal"/>
              <w:jc w:val="center"/>
            </w:pPr>
            <w:r>
              <w:t>12</w:t>
            </w:r>
          </w:p>
        </w:tc>
        <w:tc>
          <w:tcPr>
            <w:tcW w:w="907" w:type="dxa"/>
            <w:tcBorders>
              <w:top w:val="nil"/>
              <w:bottom w:val="nil"/>
            </w:tcBorders>
            <w:vAlign w:val="bottom"/>
          </w:tcPr>
          <w:p w:rsidR="00E27E33" w:rsidRDefault="00E27E33">
            <w:pPr>
              <w:pStyle w:val="ConsPlusNormal"/>
              <w:jc w:val="center"/>
            </w:pPr>
            <w:r>
              <w:t>20</w:t>
            </w:r>
          </w:p>
        </w:tc>
        <w:tc>
          <w:tcPr>
            <w:tcW w:w="737" w:type="dxa"/>
            <w:tcBorders>
              <w:top w:val="nil"/>
              <w:bottom w:val="nil"/>
            </w:tcBorders>
            <w:vAlign w:val="bottom"/>
          </w:tcPr>
          <w:p w:rsidR="00E27E33" w:rsidRDefault="00E27E33">
            <w:pPr>
              <w:pStyle w:val="ConsPlusNormal"/>
              <w:jc w:val="center"/>
            </w:pPr>
            <w:r>
              <w:t>12</w:t>
            </w:r>
          </w:p>
        </w:tc>
        <w:tc>
          <w:tcPr>
            <w:tcW w:w="907" w:type="dxa"/>
            <w:tcBorders>
              <w:top w:val="nil"/>
              <w:bottom w:val="nil"/>
            </w:tcBorders>
            <w:vAlign w:val="bottom"/>
          </w:tcPr>
          <w:p w:rsidR="00E27E33" w:rsidRDefault="00E27E33">
            <w:pPr>
              <w:pStyle w:val="ConsPlusNormal"/>
              <w:jc w:val="center"/>
            </w:pPr>
            <w:r>
              <w:t>12</w:t>
            </w:r>
          </w:p>
        </w:tc>
        <w:tc>
          <w:tcPr>
            <w:tcW w:w="907" w:type="dxa"/>
            <w:tcBorders>
              <w:top w:val="nil"/>
              <w:bottom w:val="nil"/>
            </w:tcBorders>
            <w:vAlign w:val="bottom"/>
          </w:tcPr>
          <w:p w:rsidR="00E27E33" w:rsidRDefault="00E27E33">
            <w:pPr>
              <w:pStyle w:val="ConsPlusNormal"/>
              <w:jc w:val="center"/>
            </w:pPr>
            <w:r>
              <w:t>24</w:t>
            </w:r>
          </w:p>
        </w:tc>
      </w:tr>
      <w:tr w:rsidR="00E27E33">
        <w:tblPrEx>
          <w:tblBorders>
            <w:insideH w:val="none" w:sz="0" w:space="0" w:color="auto"/>
          </w:tblBorders>
        </w:tblPrEx>
        <w:tc>
          <w:tcPr>
            <w:tcW w:w="3912" w:type="dxa"/>
            <w:tcBorders>
              <w:top w:val="nil"/>
              <w:bottom w:val="single" w:sz="4" w:space="0" w:color="auto"/>
            </w:tcBorders>
          </w:tcPr>
          <w:p w:rsidR="00E27E33" w:rsidRDefault="00E27E33">
            <w:pPr>
              <w:pStyle w:val="ConsPlusNormal"/>
            </w:pPr>
            <w:r>
              <w:t>универсальный санитарный узел (при вестибюле)</w:t>
            </w:r>
          </w:p>
        </w:tc>
        <w:tc>
          <w:tcPr>
            <w:tcW w:w="794" w:type="dxa"/>
            <w:tcBorders>
              <w:top w:val="nil"/>
              <w:bottom w:val="single" w:sz="4" w:space="0" w:color="auto"/>
            </w:tcBorders>
            <w:vAlign w:val="bottom"/>
          </w:tcPr>
          <w:p w:rsidR="00E27E33" w:rsidRDefault="00E27E33">
            <w:pPr>
              <w:pStyle w:val="ConsPlusNormal"/>
              <w:jc w:val="center"/>
            </w:pPr>
            <w:r>
              <w:t>5</w:t>
            </w:r>
          </w:p>
        </w:tc>
        <w:tc>
          <w:tcPr>
            <w:tcW w:w="907" w:type="dxa"/>
            <w:tcBorders>
              <w:top w:val="nil"/>
              <w:bottom w:val="single" w:sz="4" w:space="0" w:color="auto"/>
            </w:tcBorders>
            <w:vAlign w:val="bottom"/>
          </w:tcPr>
          <w:p w:rsidR="00E27E33" w:rsidRDefault="00E27E33">
            <w:pPr>
              <w:pStyle w:val="ConsPlusNormal"/>
              <w:jc w:val="center"/>
            </w:pPr>
            <w:r>
              <w:t>6</w:t>
            </w:r>
          </w:p>
        </w:tc>
        <w:tc>
          <w:tcPr>
            <w:tcW w:w="907" w:type="dxa"/>
            <w:tcBorders>
              <w:top w:val="nil"/>
              <w:bottom w:val="single" w:sz="4" w:space="0" w:color="auto"/>
            </w:tcBorders>
            <w:vAlign w:val="bottom"/>
          </w:tcPr>
          <w:p w:rsidR="00E27E33" w:rsidRDefault="00E27E33">
            <w:pPr>
              <w:pStyle w:val="ConsPlusNormal"/>
              <w:jc w:val="center"/>
            </w:pPr>
            <w:r>
              <w:t>8</w:t>
            </w:r>
          </w:p>
        </w:tc>
        <w:tc>
          <w:tcPr>
            <w:tcW w:w="737" w:type="dxa"/>
            <w:tcBorders>
              <w:top w:val="nil"/>
              <w:bottom w:val="single" w:sz="4" w:space="0" w:color="auto"/>
            </w:tcBorders>
            <w:vAlign w:val="bottom"/>
          </w:tcPr>
          <w:p w:rsidR="00E27E33" w:rsidRDefault="00E27E33">
            <w:pPr>
              <w:pStyle w:val="ConsPlusNormal"/>
              <w:jc w:val="center"/>
            </w:pPr>
            <w:r>
              <w:t>5</w:t>
            </w:r>
          </w:p>
        </w:tc>
        <w:tc>
          <w:tcPr>
            <w:tcW w:w="907" w:type="dxa"/>
            <w:tcBorders>
              <w:top w:val="nil"/>
              <w:bottom w:val="single" w:sz="4" w:space="0" w:color="auto"/>
            </w:tcBorders>
            <w:vAlign w:val="bottom"/>
          </w:tcPr>
          <w:p w:rsidR="00E27E33" w:rsidRDefault="00E27E33">
            <w:pPr>
              <w:pStyle w:val="ConsPlusNormal"/>
              <w:jc w:val="center"/>
            </w:pPr>
            <w:r>
              <w:t>6</w:t>
            </w:r>
          </w:p>
        </w:tc>
        <w:tc>
          <w:tcPr>
            <w:tcW w:w="907" w:type="dxa"/>
            <w:tcBorders>
              <w:top w:val="nil"/>
              <w:bottom w:val="single" w:sz="4" w:space="0" w:color="auto"/>
            </w:tcBorders>
            <w:vAlign w:val="bottom"/>
          </w:tcPr>
          <w:p w:rsidR="00E27E33" w:rsidRDefault="00E27E33">
            <w:pPr>
              <w:pStyle w:val="ConsPlusNormal"/>
              <w:jc w:val="center"/>
            </w:pPr>
            <w:r>
              <w:t>8</w:t>
            </w:r>
          </w:p>
        </w:tc>
      </w:tr>
      <w:tr w:rsidR="00E27E33">
        <w:tc>
          <w:tcPr>
            <w:tcW w:w="3912" w:type="dxa"/>
            <w:tcBorders>
              <w:top w:val="single" w:sz="4" w:space="0" w:color="auto"/>
              <w:bottom w:val="single" w:sz="4" w:space="0" w:color="auto"/>
            </w:tcBorders>
          </w:tcPr>
          <w:p w:rsidR="00E27E33" w:rsidRDefault="00E27E33">
            <w:pPr>
              <w:pStyle w:val="ConsPlusNormal"/>
            </w:pPr>
            <w:r>
              <w:t>2 Комната УПМ</w:t>
            </w:r>
          </w:p>
        </w:tc>
        <w:tc>
          <w:tcPr>
            <w:tcW w:w="794" w:type="dxa"/>
            <w:tcBorders>
              <w:top w:val="single" w:sz="4" w:space="0" w:color="auto"/>
              <w:bottom w:val="single" w:sz="4" w:space="0" w:color="auto"/>
            </w:tcBorders>
            <w:vAlign w:val="bottom"/>
          </w:tcPr>
          <w:p w:rsidR="00E27E33" w:rsidRDefault="00E27E33">
            <w:pPr>
              <w:pStyle w:val="ConsPlusNormal"/>
              <w:jc w:val="center"/>
            </w:pPr>
            <w:r>
              <w:t>16</w:t>
            </w:r>
          </w:p>
        </w:tc>
        <w:tc>
          <w:tcPr>
            <w:tcW w:w="907" w:type="dxa"/>
            <w:tcBorders>
              <w:top w:val="single" w:sz="4" w:space="0" w:color="auto"/>
              <w:bottom w:val="single" w:sz="4" w:space="0" w:color="auto"/>
            </w:tcBorders>
            <w:vAlign w:val="bottom"/>
          </w:tcPr>
          <w:p w:rsidR="00E27E33" w:rsidRDefault="00E27E33">
            <w:pPr>
              <w:pStyle w:val="ConsPlusNormal"/>
              <w:jc w:val="center"/>
            </w:pPr>
            <w:r>
              <w:t>20</w:t>
            </w:r>
          </w:p>
        </w:tc>
        <w:tc>
          <w:tcPr>
            <w:tcW w:w="907" w:type="dxa"/>
            <w:tcBorders>
              <w:top w:val="single" w:sz="4" w:space="0" w:color="auto"/>
              <w:bottom w:val="single" w:sz="4" w:space="0" w:color="auto"/>
            </w:tcBorders>
            <w:vAlign w:val="bottom"/>
          </w:tcPr>
          <w:p w:rsidR="00E27E33" w:rsidRDefault="00E27E33">
            <w:pPr>
              <w:pStyle w:val="ConsPlusNormal"/>
              <w:jc w:val="center"/>
            </w:pPr>
            <w:r>
              <w:t>40</w:t>
            </w:r>
          </w:p>
        </w:tc>
        <w:tc>
          <w:tcPr>
            <w:tcW w:w="737" w:type="dxa"/>
            <w:tcBorders>
              <w:top w:val="single" w:sz="4" w:space="0" w:color="auto"/>
              <w:bottom w:val="single" w:sz="4" w:space="0" w:color="auto"/>
            </w:tcBorders>
            <w:vAlign w:val="bottom"/>
          </w:tcPr>
          <w:p w:rsidR="00E27E33" w:rsidRDefault="00E27E33">
            <w:pPr>
              <w:pStyle w:val="ConsPlusNormal"/>
              <w:jc w:val="center"/>
            </w:pPr>
            <w:r>
              <w:t>18</w:t>
            </w:r>
          </w:p>
        </w:tc>
        <w:tc>
          <w:tcPr>
            <w:tcW w:w="907" w:type="dxa"/>
            <w:tcBorders>
              <w:top w:val="single" w:sz="4" w:space="0" w:color="auto"/>
              <w:bottom w:val="single" w:sz="4" w:space="0" w:color="auto"/>
            </w:tcBorders>
            <w:vAlign w:val="bottom"/>
          </w:tcPr>
          <w:p w:rsidR="00E27E33" w:rsidRDefault="00E27E33">
            <w:pPr>
              <w:pStyle w:val="ConsPlusNormal"/>
              <w:jc w:val="center"/>
            </w:pPr>
            <w:r>
              <w:t>30</w:t>
            </w:r>
          </w:p>
        </w:tc>
        <w:tc>
          <w:tcPr>
            <w:tcW w:w="907" w:type="dxa"/>
            <w:tcBorders>
              <w:top w:val="single" w:sz="4" w:space="0" w:color="auto"/>
              <w:bottom w:val="single" w:sz="4" w:space="0" w:color="auto"/>
            </w:tcBorders>
            <w:vAlign w:val="bottom"/>
          </w:tcPr>
          <w:p w:rsidR="00E27E33" w:rsidRDefault="00E27E33">
            <w:pPr>
              <w:pStyle w:val="ConsPlusNormal"/>
              <w:jc w:val="center"/>
            </w:pPr>
            <w:r>
              <w:t>60</w:t>
            </w:r>
          </w:p>
        </w:tc>
      </w:tr>
      <w:tr w:rsidR="00E27E33">
        <w:tblPrEx>
          <w:tblBorders>
            <w:insideH w:val="none" w:sz="0" w:space="0" w:color="auto"/>
          </w:tblBorders>
        </w:tblPrEx>
        <w:tc>
          <w:tcPr>
            <w:tcW w:w="3912" w:type="dxa"/>
            <w:tcBorders>
              <w:top w:val="single" w:sz="4" w:space="0" w:color="auto"/>
              <w:bottom w:val="nil"/>
            </w:tcBorders>
          </w:tcPr>
          <w:p w:rsidR="00E27E33" w:rsidRDefault="00E27E33">
            <w:pPr>
              <w:pStyle w:val="ConsPlusNormal"/>
            </w:pPr>
            <w:r>
              <w:t>3 Постирочная:</w:t>
            </w:r>
          </w:p>
        </w:tc>
        <w:tc>
          <w:tcPr>
            <w:tcW w:w="794" w:type="dxa"/>
            <w:tcBorders>
              <w:top w:val="single" w:sz="4" w:space="0" w:color="auto"/>
              <w:bottom w:val="nil"/>
            </w:tcBorders>
            <w:vAlign w:val="bottom"/>
          </w:tcPr>
          <w:p w:rsidR="00E27E33" w:rsidRDefault="00E27E33">
            <w:pPr>
              <w:pStyle w:val="ConsPlusNormal"/>
              <w:jc w:val="center"/>
            </w:pPr>
          </w:p>
        </w:tc>
        <w:tc>
          <w:tcPr>
            <w:tcW w:w="907" w:type="dxa"/>
            <w:tcBorders>
              <w:top w:val="single" w:sz="4" w:space="0" w:color="auto"/>
              <w:bottom w:val="nil"/>
            </w:tcBorders>
            <w:vAlign w:val="bottom"/>
          </w:tcPr>
          <w:p w:rsidR="00E27E33" w:rsidRDefault="00E27E33">
            <w:pPr>
              <w:pStyle w:val="ConsPlusNormal"/>
              <w:jc w:val="center"/>
            </w:pPr>
          </w:p>
        </w:tc>
        <w:tc>
          <w:tcPr>
            <w:tcW w:w="907" w:type="dxa"/>
            <w:tcBorders>
              <w:top w:val="single" w:sz="4" w:space="0" w:color="auto"/>
              <w:bottom w:val="nil"/>
            </w:tcBorders>
            <w:vAlign w:val="bottom"/>
          </w:tcPr>
          <w:p w:rsidR="00E27E33" w:rsidRDefault="00E27E33">
            <w:pPr>
              <w:pStyle w:val="ConsPlusNormal"/>
              <w:jc w:val="center"/>
            </w:pPr>
          </w:p>
        </w:tc>
        <w:tc>
          <w:tcPr>
            <w:tcW w:w="737" w:type="dxa"/>
            <w:tcBorders>
              <w:top w:val="single" w:sz="4" w:space="0" w:color="auto"/>
              <w:bottom w:val="nil"/>
            </w:tcBorders>
            <w:vAlign w:val="bottom"/>
          </w:tcPr>
          <w:p w:rsidR="00E27E33" w:rsidRDefault="00E27E33">
            <w:pPr>
              <w:pStyle w:val="ConsPlusNormal"/>
              <w:jc w:val="center"/>
            </w:pPr>
          </w:p>
        </w:tc>
        <w:tc>
          <w:tcPr>
            <w:tcW w:w="907" w:type="dxa"/>
            <w:tcBorders>
              <w:top w:val="single" w:sz="4" w:space="0" w:color="auto"/>
              <w:bottom w:val="nil"/>
            </w:tcBorders>
            <w:vAlign w:val="bottom"/>
          </w:tcPr>
          <w:p w:rsidR="00E27E33" w:rsidRDefault="00E27E33">
            <w:pPr>
              <w:pStyle w:val="ConsPlusNormal"/>
              <w:jc w:val="center"/>
            </w:pPr>
          </w:p>
        </w:tc>
        <w:tc>
          <w:tcPr>
            <w:tcW w:w="907" w:type="dxa"/>
            <w:tcBorders>
              <w:top w:val="single" w:sz="4" w:space="0" w:color="auto"/>
              <w:bottom w:val="nil"/>
            </w:tcBorders>
            <w:vAlign w:val="bottom"/>
          </w:tcPr>
          <w:p w:rsidR="00E27E33" w:rsidRDefault="00E27E33">
            <w:pPr>
              <w:pStyle w:val="ConsPlusNormal"/>
              <w:jc w:val="center"/>
            </w:pP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t>стиральная-разборочная</w:t>
            </w:r>
          </w:p>
        </w:tc>
        <w:tc>
          <w:tcPr>
            <w:tcW w:w="794" w:type="dxa"/>
            <w:tcBorders>
              <w:top w:val="nil"/>
              <w:bottom w:val="nil"/>
            </w:tcBorders>
            <w:vAlign w:val="bottom"/>
          </w:tcPr>
          <w:p w:rsidR="00E27E33" w:rsidRDefault="00E27E33">
            <w:pPr>
              <w:pStyle w:val="ConsPlusNormal"/>
              <w:jc w:val="center"/>
            </w:pPr>
            <w:r>
              <w:t>12</w:t>
            </w:r>
          </w:p>
        </w:tc>
        <w:tc>
          <w:tcPr>
            <w:tcW w:w="907" w:type="dxa"/>
            <w:tcBorders>
              <w:top w:val="nil"/>
              <w:bottom w:val="nil"/>
            </w:tcBorders>
            <w:vAlign w:val="bottom"/>
          </w:tcPr>
          <w:p w:rsidR="00E27E33" w:rsidRDefault="00E27E33">
            <w:pPr>
              <w:pStyle w:val="ConsPlusNormal"/>
              <w:jc w:val="center"/>
            </w:pPr>
            <w:r>
              <w:t>18</w:t>
            </w:r>
          </w:p>
        </w:tc>
        <w:tc>
          <w:tcPr>
            <w:tcW w:w="907" w:type="dxa"/>
            <w:tcBorders>
              <w:top w:val="nil"/>
              <w:bottom w:val="nil"/>
            </w:tcBorders>
            <w:vAlign w:val="bottom"/>
          </w:tcPr>
          <w:p w:rsidR="00E27E33" w:rsidRDefault="00E27E33">
            <w:pPr>
              <w:pStyle w:val="ConsPlusNormal"/>
              <w:jc w:val="center"/>
            </w:pPr>
            <w:r>
              <w:t>20</w:t>
            </w:r>
          </w:p>
        </w:tc>
        <w:tc>
          <w:tcPr>
            <w:tcW w:w="737" w:type="dxa"/>
            <w:tcBorders>
              <w:top w:val="nil"/>
              <w:bottom w:val="nil"/>
            </w:tcBorders>
            <w:vAlign w:val="bottom"/>
          </w:tcPr>
          <w:p w:rsidR="00E27E33" w:rsidRDefault="00E27E33">
            <w:pPr>
              <w:pStyle w:val="ConsPlusNormal"/>
              <w:jc w:val="center"/>
            </w:pPr>
            <w:r>
              <w:t>12</w:t>
            </w:r>
          </w:p>
        </w:tc>
        <w:tc>
          <w:tcPr>
            <w:tcW w:w="907" w:type="dxa"/>
            <w:tcBorders>
              <w:top w:val="nil"/>
              <w:bottom w:val="nil"/>
            </w:tcBorders>
            <w:vAlign w:val="bottom"/>
          </w:tcPr>
          <w:p w:rsidR="00E27E33" w:rsidRDefault="00E27E33">
            <w:pPr>
              <w:pStyle w:val="ConsPlusNormal"/>
              <w:jc w:val="center"/>
            </w:pPr>
            <w:r>
              <w:t>18</w:t>
            </w:r>
          </w:p>
        </w:tc>
        <w:tc>
          <w:tcPr>
            <w:tcW w:w="907" w:type="dxa"/>
            <w:tcBorders>
              <w:top w:val="nil"/>
              <w:bottom w:val="nil"/>
            </w:tcBorders>
            <w:vAlign w:val="bottom"/>
          </w:tcPr>
          <w:p w:rsidR="00E27E33" w:rsidRDefault="00E27E33">
            <w:pPr>
              <w:pStyle w:val="ConsPlusNormal"/>
              <w:jc w:val="center"/>
            </w:pPr>
            <w:r>
              <w:t>20</w:t>
            </w: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t>сушильно-гладильная</w:t>
            </w:r>
          </w:p>
        </w:tc>
        <w:tc>
          <w:tcPr>
            <w:tcW w:w="794" w:type="dxa"/>
            <w:tcBorders>
              <w:top w:val="nil"/>
              <w:bottom w:val="nil"/>
            </w:tcBorders>
            <w:vAlign w:val="bottom"/>
          </w:tcPr>
          <w:p w:rsidR="00E27E33" w:rsidRDefault="00E27E33">
            <w:pPr>
              <w:pStyle w:val="ConsPlusNormal"/>
              <w:jc w:val="center"/>
            </w:pPr>
            <w:r>
              <w:t>10</w:t>
            </w:r>
          </w:p>
        </w:tc>
        <w:tc>
          <w:tcPr>
            <w:tcW w:w="907" w:type="dxa"/>
            <w:tcBorders>
              <w:top w:val="nil"/>
              <w:bottom w:val="nil"/>
            </w:tcBorders>
            <w:vAlign w:val="bottom"/>
          </w:tcPr>
          <w:p w:rsidR="00E27E33" w:rsidRDefault="00E27E33">
            <w:pPr>
              <w:pStyle w:val="ConsPlusNormal"/>
              <w:jc w:val="center"/>
            </w:pPr>
            <w:r>
              <w:t>12</w:t>
            </w:r>
          </w:p>
        </w:tc>
        <w:tc>
          <w:tcPr>
            <w:tcW w:w="907" w:type="dxa"/>
            <w:tcBorders>
              <w:top w:val="nil"/>
              <w:bottom w:val="nil"/>
            </w:tcBorders>
            <w:vAlign w:val="bottom"/>
          </w:tcPr>
          <w:p w:rsidR="00E27E33" w:rsidRDefault="00E27E33">
            <w:pPr>
              <w:pStyle w:val="ConsPlusNormal"/>
              <w:jc w:val="center"/>
            </w:pPr>
            <w:r>
              <w:t>12</w:t>
            </w:r>
          </w:p>
        </w:tc>
        <w:tc>
          <w:tcPr>
            <w:tcW w:w="737" w:type="dxa"/>
            <w:tcBorders>
              <w:top w:val="nil"/>
              <w:bottom w:val="nil"/>
            </w:tcBorders>
            <w:vAlign w:val="bottom"/>
          </w:tcPr>
          <w:p w:rsidR="00E27E33" w:rsidRDefault="00E27E33">
            <w:pPr>
              <w:pStyle w:val="ConsPlusNormal"/>
              <w:jc w:val="center"/>
            </w:pPr>
            <w:r>
              <w:t>10</w:t>
            </w:r>
          </w:p>
        </w:tc>
        <w:tc>
          <w:tcPr>
            <w:tcW w:w="907" w:type="dxa"/>
            <w:tcBorders>
              <w:top w:val="nil"/>
              <w:bottom w:val="nil"/>
            </w:tcBorders>
            <w:vAlign w:val="bottom"/>
          </w:tcPr>
          <w:p w:rsidR="00E27E33" w:rsidRDefault="00E27E33">
            <w:pPr>
              <w:pStyle w:val="ConsPlusNormal"/>
              <w:jc w:val="center"/>
            </w:pPr>
            <w:r>
              <w:t>12</w:t>
            </w:r>
          </w:p>
        </w:tc>
        <w:tc>
          <w:tcPr>
            <w:tcW w:w="907" w:type="dxa"/>
            <w:tcBorders>
              <w:top w:val="nil"/>
              <w:bottom w:val="nil"/>
            </w:tcBorders>
            <w:vAlign w:val="bottom"/>
          </w:tcPr>
          <w:p w:rsidR="00E27E33" w:rsidRDefault="00E27E33">
            <w:pPr>
              <w:pStyle w:val="ConsPlusNormal"/>
              <w:jc w:val="center"/>
            </w:pPr>
            <w:r>
              <w:t>12</w:t>
            </w:r>
          </w:p>
        </w:tc>
      </w:tr>
      <w:tr w:rsidR="00E27E33">
        <w:tblPrEx>
          <w:tblBorders>
            <w:insideH w:val="none" w:sz="0" w:space="0" w:color="auto"/>
          </w:tblBorders>
        </w:tblPrEx>
        <w:tc>
          <w:tcPr>
            <w:tcW w:w="3912" w:type="dxa"/>
            <w:tcBorders>
              <w:top w:val="nil"/>
              <w:bottom w:val="single" w:sz="4" w:space="0" w:color="auto"/>
            </w:tcBorders>
          </w:tcPr>
          <w:p w:rsidR="00E27E33" w:rsidRDefault="00E27E33">
            <w:pPr>
              <w:pStyle w:val="ConsPlusNormal"/>
            </w:pPr>
            <w:r>
              <w:t>хозяйственная кладовая (помещение)</w:t>
            </w:r>
          </w:p>
        </w:tc>
        <w:tc>
          <w:tcPr>
            <w:tcW w:w="794" w:type="dxa"/>
            <w:tcBorders>
              <w:top w:val="nil"/>
              <w:bottom w:val="single" w:sz="4" w:space="0" w:color="auto"/>
            </w:tcBorders>
            <w:vAlign w:val="bottom"/>
          </w:tcPr>
          <w:p w:rsidR="00E27E33" w:rsidRDefault="00E27E33">
            <w:pPr>
              <w:pStyle w:val="ConsPlusNormal"/>
              <w:jc w:val="center"/>
            </w:pPr>
            <w:r>
              <w:t>7 x 2</w:t>
            </w:r>
          </w:p>
        </w:tc>
        <w:tc>
          <w:tcPr>
            <w:tcW w:w="907" w:type="dxa"/>
            <w:tcBorders>
              <w:top w:val="nil"/>
              <w:bottom w:val="single" w:sz="4" w:space="0" w:color="auto"/>
            </w:tcBorders>
            <w:vAlign w:val="bottom"/>
          </w:tcPr>
          <w:p w:rsidR="00E27E33" w:rsidRDefault="00E27E33">
            <w:pPr>
              <w:pStyle w:val="ConsPlusNormal"/>
              <w:jc w:val="center"/>
            </w:pPr>
            <w:r>
              <w:t>9 x 2</w:t>
            </w:r>
          </w:p>
        </w:tc>
        <w:tc>
          <w:tcPr>
            <w:tcW w:w="907" w:type="dxa"/>
            <w:tcBorders>
              <w:top w:val="nil"/>
              <w:bottom w:val="single" w:sz="4" w:space="0" w:color="auto"/>
            </w:tcBorders>
            <w:vAlign w:val="bottom"/>
          </w:tcPr>
          <w:p w:rsidR="00E27E33" w:rsidRDefault="00E27E33">
            <w:pPr>
              <w:pStyle w:val="ConsPlusNormal"/>
              <w:jc w:val="center"/>
            </w:pPr>
            <w:r>
              <w:t>9 x 2</w:t>
            </w:r>
          </w:p>
        </w:tc>
        <w:tc>
          <w:tcPr>
            <w:tcW w:w="737" w:type="dxa"/>
            <w:tcBorders>
              <w:top w:val="nil"/>
              <w:bottom w:val="single" w:sz="4" w:space="0" w:color="auto"/>
            </w:tcBorders>
            <w:vAlign w:val="bottom"/>
          </w:tcPr>
          <w:p w:rsidR="00E27E33" w:rsidRDefault="00E27E33">
            <w:pPr>
              <w:pStyle w:val="ConsPlusNormal"/>
              <w:jc w:val="center"/>
            </w:pPr>
            <w:r>
              <w:t>7 x 2</w:t>
            </w:r>
          </w:p>
        </w:tc>
        <w:tc>
          <w:tcPr>
            <w:tcW w:w="907" w:type="dxa"/>
            <w:tcBorders>
              <w:top w:val="nil"/>
              <w:bottom w:val="single" w:sz="4" w:space="0" w:color="auto"/>
            </w:tcBorders>
            <w:vAlign w:val="bottom"/>
          </w:tcPr>
          <w:p w:rsidR="00E27E33" w:rsidRDefault="00E27E33">
            <w:pPr>
              <w:pStyle w:val="ConsPlusNormal"/>
              <w:jc w:val="center"/>
            </w:pPr>
            <w:r>
              <w:t>9 x 2</w:t>
            </w:r>
          </w:p>
        </w:tc>
        <w:tc>
          <w:tcPr>
            <w:tcW w:w="907" w:type="dxa"/>
            <w:tcBorders>
              <w:top w:val="nil"/>
              <w:bottom w:val="single" w:sz="4" w:space="0" w:color="auto"/>
            </w:tcBorders>
            <w:vAlign w:val="bottom"/>
          </w:tcPr>
          <w:p w:rsidR="00E27E33" w:rsidRDefault="00E27E33">
            <w:pPr>
              <w:pStyle w:val="ConsPlusNormal"/>
              <w:jc w:val="center"/>
            </w:pPr>
            <w:r>
              <w:t>9 x 2</w:t>
            </w:r>
          </w:p>
        </w:tc>
      </w:tr>
      <w:tr w:rsidR="00E27E33">
        <w:tblPrEx>
          <w:tblBorders>
            <w:insideH w:val="none" w:sz="0" w:space="0" w:color="auto"/>
          </w:tblBorders>
        </w:tblPrEx>
        <w:tc>
          <w:tcPr>
            <w:tcW w:w="3912" w:type="dxa"/>
            <w:tcBorders>
              <w:top w:val="single" w:sz="4" w:space="0" w:color="auto"/>
              <w:bottom w:val="nil"/>
            </w:tcBorders>
          </w:tcPr>
          <w:p w:rsidR="00E27E33" w:rsidRDefault="00E27E33">
            <w:pPr>
              <w:pStyle w:val="ConsPlusNormal"/>
            </w:pPr>
            <w:r>
              <w:t>4 Помещения:</w:t>
            </w:r>
          </w:p>
        </w:tc>
        <w:tc>
          <w:tcPr>
            <w:tcW w:w="5159" w:type="dxa"/>
            <w:gridSpan w:val="6"/>
            <w:tcBorders>
              <w:top w:val="single" w:sz="4" w:space="0" w:color="auto"/>
              <w:bottom w:val="nil"/>
            </w:tcBorders>
          </w:tcPr>
          <w:p w:rsidR="00E27E33" w:rsidRDefault="00E27E33">
            <w:pPr>
              <w:pStyle w:val="ConsPlusNormal"/>
            </w:pP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t>для занятий гимнастикой и физкультурой</w:t>
            </w:r>
          </w:p>
        </w:tc>
        <w:tc>
          <w:tcPr>
            <w:tcW w:w="5159" w:type="dxa"/>
            <w:gridSpan w:val="6"/>
            <w:tcBorders>
              <w:top w:val="nil"/>
              <w:bottom w:val="nil"/>
            </w:tcBorders>
          </w:tcPr>
          <w:p w:rsidR="00E27E33" w:rsidRDefault="00E27E33">
            <w:pPr>
              <w:pStyle w:val="ConsPlusNormal"/>
              <w:jc w:val="center"/>
            </w:pPr>
            <w:r>
              <w:t>81, одно помещение на здание</w:t>
            </w: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t>комната для переодевания</w:t>
            </w:r>
          </w:p>
        </w:tc>
        <w:tc>
          <w:tcPr>
            <w:tcW w:w="794" w:type="dxa"/>
            <w:tcBorders>
              <w:top w:val="nil"/>
              <w:bottom w:val="nil"/>
            </w:tcBorders>
            <w:vAlign w:val="bottom"/>
          </w:tcPr>
          <w:p w:rsidR="00E27E33" w:rsidRDefault="00E27E33">
            <w:pPr>
              <w:pStyle w:val="ConsPlusNormal"/>
              <w:jc w:val="center"/>
            </w:pPr>
            <w:r>
              <w:t>14,5</w:t>
            </w:r>
          </w:p>
        </w:tc>
        <w:tc>
          <w:tcPr>
            <w:tcW w:w="907" w:type="dxa"/>
            <w:tcBorders>
              <w:top w:val="nil"/>
              <w:bottom w:val="nil"/>
            </w:tcBorders>
            <w:vAlign w:val="bottom"/>
          </w:tcPr>
          <w:p w:rsidR="00E27E33" w:rsidRDefault="00E27E33">
            <w:pPr>
              <w:pStyle w:val="ConsPlusNormal"/>
              <w:jc w:val="center"/>
            </w:pPr>
            <w:r>
              <w:t>14,5 x 2</w:t>
            </w:r>
          </w:p>
        </w:tc>
        <w:tc>
          <w:tcPr>
            <w:tcW w:w="907" w:type="dxa"/>
            <w:tcBorders>
              <w:top w:val="nil"/>
              <w:bottom w:val="nil"/>
            </w:tcBorders>
            <w:vAlign w:val="bottom"/>
          </w:tcPr>
          <w:p w:rsidR="00E27E33" w:rsidRDefault="00E27E33">
            <w:pPr>
              <w:pStyle w:val="ConsPlusNormal"/>
              <w:jc w:val="center"/>
            </w:pPr>
            <w:r>
              <w:t>14,5 x 2</w:t>
            </w:r>
          </w:p>
        </w:tc>
        <w:tc>
          <w:tcPr>
            <w:tcW w:w="737" w:type="dxa"/>
            <w:tcBorders>
              <w:top w:val="nil"/>
              <w:bottom w:val="nil"/>
            </w:tcBorders>
            <w:vAlign w:val="bottom"/>
          </w:tcPr>
          <w:p w:rsidR="00E27E33" w:rsidRDefault="00E27E33">
            <w:pPr>
              <w:pStyle w:val="ConsPlusNormal"/>
              <w:jc w:val="center"/>
            </w:pPr>
            <w:r>
              <w:t>14,5</w:t>
            </w:r>
          </w:p>
        </w:tc>
        <w:tc>
          <w:tcPr>
            <w:tcW w:w="907" w:type="dxa"/>
            <w:tcBorders>
              <w:top w:val="nil"/>
              <w:bottom w:val="nil"/>
            </w:tcBorders>
            <w:vAlign w:val="bottom"/>
          </w:tcPr>
          <w:p w:rsidR="00E27E33" w:rsidRDefault="00E27E33">
            <w:pPr>
              <w:pStyle w:val="ConsPlusNormal"/>
              <w:jc w:val="center"/>
            </w:pPr>
            <w:r>
              <w:t>14,5 x 2</w:t>
            </w:r>
          </w:p>
        </w:tc>
        <w:tc>
          <w:tcPr>
            <w:tcW w:w="907" w:type="dxa"/>
            <w:tcBorders>
              <w:top w:val="nil"/>
              <w:bottom w:val="nil"/>
            </w:tcBorders>
            <w:vAlign w:val="bottom"/>
          </w:tcPr>
          <w:p w:rsidR="00E27E33" w:rsidRDefault="00E27E33">
            <w:pPr>
              <w:pStyle w:val="ConsPlusNormal"/>
              <w:jc w:val="center"/>
            </w:pPr>
            <w:r>
              <w:t>14,5 x 2</w:t>
            </w: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t>санитарный узел</w:t>
            </w:r>
          </w:p>
        </w:tc>
        <w:tc>
          <w:tcPr>
            <w:tcW w:w="794" w:type="dxa"/>
            <w:tcBorders>
              <w:top w:val="nil"/>
              <w:bottom w:val="nil"/>
            </w:tcBorders>
            <w:vAlign w:val="bottom"/>
          </w:tcPr>
          <w:p w:rsidR="00E27E33" w:rsidRDefault="00E27E33">
            <w:pPr>
              <w:pStyle w:val="ConsPlusNormal"/>
              <w:jc w:val="center"/>
            </w:pPr>
            <w:r>
              <w:t>3,2</w:t>
            </w:r>
          </w:p>
        </w:tc>
        <w:tc>
          <w:tcPr>
            <w:tcW w:w="907" w:type="dxa"/>
            <w:tcBorders>
              <w:top w:val="nil"/>
              <w:bottom w:val="nil"/>
            </w:tcBorders>
            <w:vAlign w:val="bottom"/>
          </w:tcPr>
          <w:p w:rsidR="00E27E33" w:rsidRDefault="00E27E33">
            <w:pPr>
              <w:pStyle w:val="ConsPlusNormal"/>
              <w:jc w:val="center"/>
            </w:pPr>
            <w:r>
              <w:t>3,2 x 2</w:t>
            </w:r>
          </w:p>
        </w:tc>
        <w:tc>
          <w:tcPr>
            <w:tcW w:w="907" w:type="dxa"/>
            <w:tcBorders>
              <w:top w:val="nil"/>
              <w:bottom w:val="nil"/>
            </w:tcBorders>
            <w:vAlign w:val="bottom"/>
          </w:tcPr>
          <w:p w:rsidR="00E27E33" w:rsidRDefault="00E27E33">
            <w:pPr>
              <w:pStyle w:val="ConsPlusNormal"/>
              <w:jc w:val="center"/>
            </w:pPr>
            <w:r>
              <w:t>3,2 x 2</w:t>
            </w:r>
          </w:p>
        </w:tc>
        <w:tc>
          <w:tcPr>
            <w:tcW w:w="737" w:type="dxa"/>
            <w:tcBorders>
              <w:top w:val="nil"/>
              <w:bottom w:val="nil"/>
            </w:tcBorders>
            <w:vAlign w:val="bottom"/>
          </w:tcPr>
          <w:p w:rsidR="00E27E33" w:rsidRDefault="00E27E33">
            <w:pPr>
              <w:pStyle w:val="ConsPlusNormal"/>
              <w:jc w:val="center"/>
            </w:pPr>
            <w:r>
              <w:t>3,2</w:t>
            </w:r>
          </w:p>
        </w:tc>
        <w:tc>
          <w:tcPr>
            <w:tcW w:w="907" w:type="dxa"/>
            <w:tcBorders>
              <w:top w:val="nil"/>
              <w:bottom w:val="nil"/>
            </w:tcBorders>
            <w:vAlign w:val="bottom"/>
          </w:tcPr>
          <w:p w:rsidR="00E27E33" w:rsidRDefault="00E27E33">
            <w:pPr>
              <w:pStyle w:val="ConsPlusNormal"/>
              <w:jc w:val="center"/>
            </w:pPr>
            <w:r>
              <w:t>3,2 x 2</w:t>
            </w:r>
          </w:p>
        </w:tc>
        <w:tc>
          <w:tcPr>
            <w:tcW w:w="907" w:type="dxa"/>
            <w:tcBorders>
              <w:top w:val="nil"/>
              <w:bottom w:val="nil"/>
            </w:tcBorders>
            <w:vAlign w:val="bottom"/>
          </w:tcPr>
          <w:p w:rsidR="00E27E33" w:rsidRDefault="00E27E33">
            <w:pPr>
              <w:pStyle w:val="ConsPlusNormal"/>
              <w:jc w:val="center"/>
            </w:pPr>
            <w:r>
              <w:t>3,2 x 2</w:t>
            </w: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t>универсальная кабина санитарного узла</w:t>
            </w:r>
          </w:p>
        </w:tc>
        <w:tc>
          <w:tcPr>
            <w:tcW w:w="794" w:type="dxa"/>
            <w:tcBorders>
              <w:top w:val="nil"/>
              <w:bottom w:val="nil"/>
            </w:tcBorders>
            <w:vAlign w:val="bottom"/>
          </w:tcPr>
          <w:p w:rsidR="00E27E33" w:rsidRDefault="00E27E33">
            <w:pPr>
              <w:pStyle w:val="ConsPlusNormal"/>
              <w:jc w:val="center"/>
            </w:pPr>
            <w:r>
              <w:t>5</w:t>
            </w:r>
          </w:p>
        </w:tc>
        <w:tc>
          <w:tcPr>
            <w:tcW w:w="907" w:type="dxa"/>
            <w:tcBorders>
              <w:top w:val="nil"/>
              <w:bottom w:val="nil"/>
            </w:tcBorders>
            <w:vAlign w:val="bottom"/>
          </w:tcPr>
          <w:p w:rsidR="00E27E33" w:rsidRDefault="00E27E33">
            <w:pPr>
              <w:pStyle w:val="ConsPlusNormal"/>
              <w:jc w:val="center"/>
            </w:pPr>
            <w:r>
              <w:t>5 x 2</w:t>
            </w:r>
          </w:p>
        </w:tc>
        <w:tc>
          <w:tcPr>
            <w:tcW w:w="907" w:type="dxa"/>
            <w:tcBorders>
              <w:top w:val="nil"/>
              <w:bottom w:val="nil"/>
            </w:tcBorders>
            <w:vAlign w:val="bottom"/>
          </w:tcPr>
          <w:p w:rsidR="00E27E33" w:rsidRDefault="00E27E33">
            <w:pPr>
              <w:pStyle w:val="ConsPlusNormal"/>
              <w:jc w:val="center"/>
            </w:pPr>
            <w:r>
              <w:t>5 x 2</w:t>
            </w:r>
          </w:p>
        </w:tc>
        <w:tc>
          <w:tcPr>
            <w:tcW w:w="737" w:type="dxa"/>
            <w:tcBorders>
              <w:top w:val="nil"/>
              <w:bottom w:val="nil"/>
            </w:tcBorders>
            <w:vAlign w:val="bottom"/>
          </w:tcPr>
          <w:p w:rsidR="00E27E33" w:rsidRDefault="00E27E33">
            <w:pPr>
              <w:pStyle w:val="ConsPlusNormal"/>
              <w:jc w:val="center"/>
            </w:pPr>
            <w:r>
              <w:t>5</w:t>
            </w:r>
          </w:p>
        </w:tc>
        <w:tc>
          <w:tcPr>
            <w:tcW w:w="907" w:type="dxa"/>
            <w:tcBorders>
              <w:top w:val="nil"/>
              <w:bottom w:val="nil"/>
            </w:tcBorders>
            <w:vAlign w:val="bottom"/>
          </w:tcPr>
          <w:p w:rsidR="00E27E33" w:rsidRDefault="00E27E33">
            <w:pPr>
              <w:pStyle w:val="ConsPlusNormal"/>
              <w:jc w:val="center"/>
            </w:pPr>
            <w:r>
              <w:t>5 x 2</w:t>
            </w:r>
          </w:p>
        </w:tc>
        <w:tc>
          <w:tcPr>
            <w:tcW w:w="907" w:type="dxa"/>
            <w:tcBorders>
              <w:top w:val="nil"/>
              <w:bottom w:val="nil"/>
            </w:tcBorders>
            <w:vAlign w:val="bottom"/>
          </w:tcPr>
          <w:p w:rsidR="00E27E33" w:rsidRDefault="00E27E33">
            <w:pPr>
              <w:pStyle w:val="ConsPlusNormal"/>
              <w:jc w:val="center"/>
            </w:pPr>
            <w:r>
              <w:t>5 x 2</w:t>
            </w: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t>комната для хранения спортинвентаря</w:t>
            </w:r>
          </w:p>
        </w:tc>
        <w:tc>
          <w:tcPr>
            <w:tcW w:w="794" w:type="dxa"/>
            <w:tcBorders>
              <w:top w:val="nil"/>
              <w:bottom w:val="nil"/>
            </w:tcBorders>
            <w:vAlign w:val="bottom"/>
          </w:tcPr>
          <w:p w:rsidR="00E27E33" w:rsidRDefault="00E27E33">
            <w:pPr>
              <w:pStyle w:val="ConsPlusNormal"/>
              <w:jc w:val="center"/>
            </w:pPr>
            <w:r>
              <w:t>6,5</w:t>
            </w:r>
          </w:p>
        </w:tc>
        <w:tc>
          <w:tcPr>
            <w:tcW w:w="907" w:type="dxa"/>
            <w:tcBorders>
              <w:top w:val="nil"/>
              <w:bottom w:val="nil"/>
            </w:tcBorders>
            <w:vAlign w:val="bottom"/>
          </w:tcPr>
          <w:p w:rsidR="00E27E33" w:rsidRDefault="00E27E33">
            <w:pPr>
              <w:pStyle w:val="ConsPlusNormal"/>
              <w:jc w:val="center"/>
            </w:pPr>
            <w:r>
              <w:t>6,5</w:t>
            </w:r>
          </w:p>
        </w:tc>
        <w:tc>
          <w:tcPr>
            <w:tcW w:w="907" w:type="dxa"/>
            <w:tcBorders>
              <w:top w:val="nil"/>
              <w:bottom w:val="nil"/>
            </w:tcBorders>
            <w:vAlign w:val="bottom"/>
          </w:tcPr>
          <w:p w:rsidR="00E27E33" w:rsidRDefault="00E27E33">
            <w:pPr>
              <w:pStyle w:val="ConsPlusNormal"/>
              <w:jc w:val="center"/>
            </w:pPr>
            <w:r>
              <w:t>6,5</w:t>
            </w:r>
          </w:p>
        </w:tc>
        <w:tc>
          <w:tcPr>
            <w:tcW w:w="737" w:type="dxa"/>
            <w:tcBorders>
              <w:top w:val="nil"/>
              <w:bottom w:val="nil"/>
            </w:tcBorders>
            <w:vAlign w:val="bottom"/>
          </w:tcPr>
          <w:p w:rsidR="00E27E33" w:rsidRDefault="00E27E33">
            <w:pPr>
              <w:pStyle w:val="ConsPlusNormal"/>
              <w:jc w:val="center"/>
            </w:pPr>
            <w:r>
              <w:t>6,5</w:t>
            </w:r>
          </w:p>
        </w:tc>
        <w:tc>
          <w:tcPr>
            <w:tcW w:w="907" w:type="dxa"/>
            <w:tcBorders>
              <w:top w:val="nil"/>
              <w:bottom w:val="nil"/>
            </w:tcBorders>
            <w:vAlign w:val="bottom"/>
          </w:tcPr>
          <w:p w:rsidR="00E27E33" w:rsidRDefault="00E27E33">
            <w:pPr>
              <w:pStyle w:val="ConsPlusNormal"/>
              <w:jc w:val="center"/>
            </w:pPr>
            <w:r>
              <w:t>6,5</w:t>
            </w:r>
          </w:p>
        </w:tc>
        <w:tc>
          <w:tcPr>
            <w:tcW w:w="907" w:type="dxa"/>
            <w:tcBorders>
              <w:top w:val="nil"/>
              <w:bottom w:val="nil"/>
            </w:tcBorders>
            <w:vAlign w:val="bottom"/>
          </w:tcPr>
          <w:p w:rsidR="00E27E33" w:rsidRDefault="00E27E33">
            <w:pPr>
              <w:pStyle w:val="ConsPlusNormal"/>
              <w:jc w:val="center"/>
            </w:pPr>
            <w:r>
              <w:t>6,5</w:t>
            </w: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t>душевая</w:t>
            </w:r>
          </w:p>
        </w:tc>
        <w:tc>
          <w:tcPr>
            <w:tcW w:w="794" w:type="dxa"/>
            <w:tcBorders>
              <w:top w:val="nil"/>
              <w:bottom w:val="nil"/>
            </w:tcBorders>
            <w:vAlign w:val="bottom"/>
          </w:tcPr>
          <w:p w:rsidR="00E27E33" w:rsidRDefault="00E27E33">
            <w:pPr>
              <w:pStyle w:val="ConsPlusNormal"/>
              <w:jc w:val="center"/>
            </w:pPr>
            <w:r>
              <w:t>6,5</w:t>
            </w:r>
          </w:p>
        </w:tc>
        <w:tc>
          <w:tcPr>
            <w:tcW w:w="907" w:type="dxa"/>
            <w:tcBorders>
              <w:top w:val="nil"/>
              <w:bottom w:val="nil"/>
            </w:tcBorders>
            <w:vAlign w:val="bottom"/>
          </w:tcPr>
          <w:p w:rsidR="00E27E33" w:rsidRDefault="00E27E33">
            <w:pPr>
              <w:pStyle w:val="ConsPlusNormal"/>
              <w:jc w:val="center"/>
            </w:pPr>
            <w:r>
              <w:t>6,5</w:t>
            </w:r>
          </w:p>
        </w:tc>
        <w:tc>
          <w:tcPr>
            <w:tcW w:w="907" w:type="dxa"/>
            <w:tcBorders>
              <w:top w:val="nil"/>
              <w:bottom w:val="nil"/>
            </w:tcBorders>
            <w:vAlign w:val="bottom"/>
          </w:tcPr>
          <w:p w:rsidR="00E27E33" w:rsidRDefault="00E27E33">
            <w:pPr>
              <w:pStyle w:val="ConsPlusNormal"/>
              <w:jc w:val="center"/>
            </w:pPr>
            <w:r>
              <w:t>6,5</w:t>
            </w:r>
          </w:p>
        </w:tc>
        <w:tc>
          <w:tcPr>
            <w:tcW w:w="737" w:type="dxa"/>
            <w:tcBorders>
              <w:top w:val="nil"/>
              <w:bottom w:val="nil"/>
            </w:tcBorders>
            <w:vAlign w:val="bottom"/>
          </w:tcPr>
          <w:p w:rsidR="00E27E33" w:rsidRDefault="00E27E33">
            <w:pPr>
              <w:pStyle w:val="ConsPlusNormal"/>
              <w:jc w:val="center"/>
            </w:pPr>
            <w:r>
              <w:t>6,5</w:t>
            </w:r>
          </w:p>
        </w:tc>
        <w:tc>
          <w:tcPr>
            <w:tcW w:w="907" w:type="dxa"/>
            <w:tcBorders>
              <w:top w:val="nil"/>
              <w:bottom w:val="nil"/>
            </w:tcBorders>
            <w:vAlign w:val="bottom"/>
          </w:tcPr>
          <w:p w:rsidR="00E27E33" w:rsidRDefault="00E27E33">
            <w:pPr>
              <w:pStyle w:val="ConsPlusNormal"/>
              <w:jc w:val="center"/>
            </w:pPr>
            <w:r>
              <w:t>6,5</w:t>
            </w:r>
          </w:p>
        </w:tc>
        <w:tc>
          <w:tcPr>
            <w:tcW w:w="907" w:type="dxa"/>
            <w:tcBorders>
              <w:top w:val="nil"/>
              <w:bottom w:val="nil"/>
            </w:tcBorders>
            <w:vAlign w:val="bottom"/>
          </w:tcPr>
          <w:p w:rsidR="00E27E33" w:rsidRDefault="00E27E33">
            <w:pPr>
              <w:pStyle w:val="ConsPlusNormal"/>
              <w:jc w:val="center"/>
            </w:pPr>
            <w:r>
              <w:t>6,5</w:t>
            </w:r>
          </w:p>
        </w:tc>
      </w:tr>
      <w:tr w:rsidR="00E27E33">
        <w:tblPrEx>
          <w:tblBorders>
            <w:insideH w:val="none" w:sz="0" w:space="0" w:color="auto"/>
          </w:tblBorders>
        </w:tblPrEx>
        <w:tc>
          <w:tcPr>
            <w:tcW w:w="3912" w:type="dxa"/>
            <w:tcBorders>
              <w:top w:val="nil"/>
              <w:bottom w:val="single" w:sz="4" w:space="0" w:color="auto"/>
            </w:tcBorders>
          </w:tcPr>
          <w:p w:rsidR="00E27E33" w:rsidRDefault="00E27E33">
            <w:pPr>
              <w:pStyle w:val="ConsPlusNormal"/>
            </w:pPr>
            <w:r>
              <w:t>комната тренера</w:t>
            </w:r>
          </w:p>
        </w:tc>
        <w:tc>
          <w:tcPr>
            <w:tcW w:w="794" w:type="dxa"/>
            <w:tcBorders>
              <w:top w:val="nil"/>
              <w:bottom w:val="single" w:sz="4" w:space="0" w:color="auto"/>
            </w:tcBorders>
            <w:vAlign w:val="bottom"/>
          </w:tcPr>
          <w:p w:rsidR="00E27E33" w:rsidRDefault="00E27E33">
            <w:pPr>
              <w:pStyle w:val="ConsPlusNormal"/>
              <w:jc w:val="center"/>
            </w:pPr>
            <w:r>
              <w:t>8</w:t>
            </w:r>
          </w:p>
        </w:tc>
        <w:tc>
          <w:tcPr>
            <w:tcW w:w="907" w:type="dxa"/>
            <w:tcBorders>
              <w:top w:val="nil"/>
              <w:bottom w:val="single" w:sz="4" w:space="0" w:color="auto"/>
            </w:tcBorders>
            <w:vAlign w:val="bottom"/>
          </w:tcPr>
          <w:p w:rsidR="00E27E33" w:rsidRDefault="00E27E33">
            <w:pPr>
              <w:pStyle w:val="ConsPlusNormal"/>
              <w:jc w:val="center"/>
            </w:pPr>
            <w:r>
              <w:t>8</w:t>
            </w:r>
          </w:p>
        </w:tc>
        <w:tc>
          <w:tcPr>
            <w:tcW w:w="907" w:type="dxa"/>
            <w:tcBorders>
              <w:top w:val="nil"/>
              <w:bottom w:val="single" w:sz="4" w:space="0" w:color="auto"/>
            </w:tcBorders>
            <w:vAlign w:val="bottom"/>
          </w:tcPr>
          <w:p w:rsidR="00E27E33" w:rsidRDefault="00E27E33">
            <w:pPr>
              <w:pStyle w:val="ConsPlusNormal"/>
              <w:jc w:val="center"/>
            </w:pPr>
            <w:r>
              <w:t>8</w:t>
            </w:r>
          </w:p>
        </w:tc>
        <w:tc>
          <w:tcPr>
            <w:tcW w:w="737" w:type="dxa"/>
            <w:tcBorders>
              <w:top w:val="nil"/>
              <w:bottom w:val="single" w:sz="4" w:space="0" w:color="auto"/>
            </w:tcBorders>
            <w:vAlign w:val="bottom"/>
          </w:tcPr>
          <w:p w:rsidR="00E27E33" w:rsidRDefault="00E27E33">
            <w:pPr>
              <w:pStyle w:val="ConsPlusNormal"/>
              <w:jc w:val="center"/>
            </w:pPr>
            <w:r>
              <w:t>8</w:t>
            </w:r>
          </w:p>
        </w:tc>
        <w:tc>
          <w:tcPr>
            <w:tcW w:w="907" w:type="dxa"/>
            <w:tcBorders>
              <w:top w:val="nil"/>
              <w:bottom w:val="single" w:sz="4" w:space="0" w:color="auto"/>
            </w:tcBorders>
            <w:vAlign w:val="bottom"/>
          </w:tcPr>
          <w:p w:rsidR="00E27E33" w:rsidRDefault="00E27E33">
            <w:pPr>
              <w:pStyle w:val="ConsPlusNormal"/>
              <w:jc w:val="center"/>
            </w:pPr>
            <w:r>
              <w:t>8</w:t>
            </w:r>
          </w:p>
        </w:tc>
        <w:tc>
          <w:tcPr>
            <w:tcW w:w="907" w:type="dxa"/>
            <w:tcBorders>
              <w:top w:val="nil"/>
              <w:bottom w:val="single" w:sz="4" w:space="0" w:color="auto"/>
            </w:tcBorders>
            <w:vAlign w:val="bottom"/>
          </w:tcPr>
          <w:p w:rsidR="00E27E33" w:rsidRDefault="00E27E33">
            <w:pPr>
              <w:pStyle w:val="ConsPlusNormal"/>
              <w:jc w:val="center"/>
            </w:pPr>
            <w:r>
              <w:t>8</w:t>
            </w:r>
          </w:p>
        </w:tc>
      </w:tr>
      <w:tr w:rsidR="00E27E33">
        <w:tc>
          <w:tcPr>
            <w:tcW w:w="3912" w:type="dxa"/>
            <w:tcBorders>
              <w:top w:val="single" w:sz="4" w:space="0" w:color="auto"/>
              <w:bottom w:val="single" w:sz="4" w:space="0" w:color="auto"/>
            </w:tcBorders>
          </w:tcPr>
          <w:p w:rsidR="00E27E33" w:rsidRDefault="00E27E33">
            <w:pPr>
              <w:pStyle w:val="ConsPlusNormal"/>
            </w:pPr>
            <w:r>
              <w:t>5 Помещение (зона) для хранения кресел-колясок</w:t>
            </w:r>
          </w:p>
        </w:tc>
        <w:tc>
          <w:tcPr>
            <w:tcW w:w="5159" w:type="dxa"/>
            <w:gridSpan w:val="6"/>
            <w:tcBorders>
              <w:top w:val="single" w:sz="4" w:space="0" w:color="auto"/>
              <w:bottom w:val="single" w:sz="4" w:space="0" w:color="auto"/>
            </w:tcBorders>
          </w:tcPr>
          <w:p w:rsidR="00E27E33" w:rsidRDefault="00E27E33">
            <w:pPr>
              <w:pStyle w:val="ConsPlusNormal"/>
              <w:jc w:val="center"/>
            </w:pPr>
            <w:r>
              <w:t>0,8 на каждого передвигающегося на кресле-коляске, но не менее 4</w:t>
            </w:r>
          </w:p>
        </w:tc>
      </w:tr>
      <w:tr w:rsidR="00E27E33">
        <w:tblPrEx>
          <w:tblBorders>
            <w:insideH w:val="none" w:sz="0" w:space="0" w:color="auto"/>
          </w:tblBorders>
        </w:tblPrEx>
        <w:tc>
          <w:tcPr>
            <w:tcW w:w="3912" w:type="dxa"/>
            <w:tcBorders>
              <w:top w:val="single" w:sz="4" w:space="0" w:color="auto"/>
              <w:bottom w:val="nil"/>
            </w:tcBorders>
          </w:tcPr>
          <w:p w:rsidR="00E27E33" w:rsidRDefault="00E27E33">
            <w:pPr>
              <w:pStyle w:val="ConsPlusNormal"/>
            </w:pPr>
            <w:r>
              <w:t>6 Мастерская ремонта</w:t>
            </w:r>
          </w:p>
        </w:tc>
        <w:tc>
          <w:tcPr>
            <w:tcW w:w="794" w:type="dxa"/>
            <w:tcBorders>
              <w:top w:val="single" w:sz="4" w:space="0" w:color="auto"/>
              <w:bottom w:val="nil"/>
            </w:tcBorders>
            <w:vAlign w:val="bottom"/>
          </w:tcPr>
          <w:p w:rsidR="00E27E33" w:rsidRDefault="00E27E33">
            <w:pPr>
              <w:pStyle w:val="ConsPlusNormal"/>
              <w:jc w:val="center"/>
            </w:pPr>
            <w:r>
              <w:t>7</w:t>
            </w:r>
          </w:p>
        </w:tc>
        <w:tc>
          <w:tcPr>
            <w:tcW w:w="907" w:type="dxa"/>
            <w:tcBorders>
              <w:top w:val="single" w:sz="4" w:space="0" w:color="auto"/>
              <w:bottom w:val="nil"/>
            </w:tcBorders>
            <w:vAlign w:val="bottom"/>
          </w:tcPr>
          <w:p w:rsidR="00E27E33" w:rsidRDefault="00E27E33">
            <w:pPr>
              <w:pStyle w:val="ConsPlusNormal"/>
              <w:jc w:val="center"/>
            </w:pPr>
            <w:r>
              <w:t>7</w:t>
            </w:r>
          </w:p>
        </w:tc>
        <w:tc>
          <w:tcPr>
            <w:tcW w:w="907" w:type="dxa"/>
            <w:tcBorders>
              <w:top w:val="single" w:sz="4" w:space="0" w:color="auto"/>
              <w:bottom w:val="nil"/>
            </w:tcBorders>
            <w:vAlign w:val="bottom"/>
          </w:tcPr>
          <w:p w:rsidR="00E27E33" w:rsidRDefault="00E27E33">
            <w:pPr>
              <w:pStyle w:val="ConsPlusNormal"/>
              <w:jc w:val="center"/>
            </w:pPr>
            <w:r>
              <w:t>7</w:t>
            </w:r>
          </w:p>
        </w:tc>
        <w:tc>
          <w:tcPr>
            <w:tcW w:w="737" w:type="dxa"/>
            <w:tcBorders>
              <w:top w:val="single" w:sz="4" w:space="0" w:color="auto"/>
              <w:bottom w:val="nil"/>
            </w:tcBorders>
            <w:vAlign w:val="bottom"/>
          </w:tcPr>
          <w:p w:rsidR="00E27E33" w:rsidRDefault="00E27E33">
            <w:pPr>
              <w:pStyle w:val="ConsPlusNormal"/>
              <w:jc w:val="center"/>
            </w:pPr>
            <w:r>
              <w:t>7</w:t>
            </w:r>
          </w:p>
        </w:tc>
        <w:tc>
          <w:tcPr>
            <w:tcW w:w="907" w:type="dxa"/>
            <w:tcBorders>
              <w:top w:val="single" w:sz="4" w:space="0" w:color="auto"/>
              <w:bottom w:val="nil"/>
            </w:tcBorders>
            <w:vAlign w:val="bottom"/>
          </w:tcPr>
          <w:p w:rsidR="00E27E33" w:rsidRDefault="00E27E33">
            <w:pPr>
              <w:pStyle w:val="ConsPlusNormal"/>
              <w:jc w:val="center"/>
            </w:pPr>
            <w:r>
              <w:t>7</w:t>
            </w:r>
          </w:p>
        </w:tc>
        <w:tc>
          <w:tcPr>
            <w:tcW w:w="907" w:type="dxa"/>
            <w:tcBorders>
              <w:top w:val="single" w:sz="4" w:space="0" w:color="auto"/>
              <w:bottom w:val="nil"/>
            </w:tcBorders>
            <w:vAlign w:val="bottom"/>
          </w:tcPr>
          <w:p w:rsidR="00E27E33" w:rsidRDefault="00E27E33">
            <w:pPr>
              <w:pStyle w:val="ConsPlusNormal"/>
              <w:jc w:val="center"/>
            </w:pPr>
            <w:r>
              <w:t>7</w:t>
            </w:r>
          </w:p>
        </w:tc>
      </w:tr>
      <w:tr w:rsidR="00E27E33">
        <w:tblPrEx>
          <w:tblBorders>
            <w:insideH w:val="none" w:sz="0" w:space="0" w:color="auto"/>
          </w:tblBorders>
        </w:tblPrEx>
        <w:tc>
          <w:tcPr>
            <w:tcW w:w="3912" w:type="dxa"/>
            <w:tcBorders>
              <w:top w:val="nil"/>
              <w:bottom w:val="single" w:sz="4" w:space="0" w:color="auto"/>
            </w:tcBorders>
          </w:tcPr>
          <w:p w:rsidR="00E27E33" w:rsidRDefault="00E27E33">
            <w:pPr>
              <w:pStyle w:val="ConsPlusNormal"/>
            </w:pPr>
            <w:r>
              <w:t>Кладовая запчастей</w:t>
            </w:r>
          </w:p>
        </w:tc>
        <w:tc>
          <w:tcPr>
            <w:tcW w:w="794" w:type="dxa"/>
            <w:tcBorders>
              <w:top w:val="nil"/>
              <w:bottom w:val="single" w:sz="4" w:space="0" w:color="auto"/>
            </w:tcBorders>
            <w:vAlign w:val="bottom"/>
          </w:tcPr>
          <w:p w:rsidR="00E27E33" w:rsidRDefault="00E27E33">
            <w:pPr>
              <w:pStyle w:val="ConsPlusNormal"/>
              <w:jc w:val="center"/>
            </w:pPr>
            <w:r>
              <w:t>7</w:t>
            </w:r>
          </w:p>
        </w:tc>
        <w:tc>
          <w:tcPr>
            <w:tcW w:w="907" w:type="dxa"/>
            <w:tcBorders>
              <w:top w:val="nil"/>
              <w:bottom w:val="single" w:sz="4" w:space="0" w:color="auto"/>
            </w:tcBorders>
            <w:vAlign w:val="bottom"/>
          </w:tcPr>
          <w:p w:rsidR="00E27E33" w:rsidRDefault="00E27E33">
            <w:pPr>
              <w:pStyle w:val="ConsPlusNormal"/>
              <w:jc w:val="center"/>
            </w:pPr>
            <w:r>
              <w:t>7</w:t>
            </w:r>
          </w:p>
        </w:tc>
        <w:tc>
          <w:tcPr>
            <w:tcW w:w="907" w:type="dxa"/>
            <w:tcBorders>
              <w:top w:val="nil"/>
              <w:bottom w:val="single" w:sz="4" w:space="0" w:color="auto"/>
            </w:tcBorders>
            <w:vAlign w:val="bottom"/>
          </w:tcPr>
          <w:p w:rsidR="00E27E33" w:rsidRDefault="00E27E33">
            <w:pPr>
              <w:pStyle w:val="ConsPlusNormal"/>
              <w:jc w:val="center"/>
            </w:pPr>
            <w:r>
              <w:t>7</w:t>
            </w:r>
          </w:p>
        </w:tc>
        <w:tc>
          <w:tcPr>
            <w:tcW w:w="737" w:type="dxa"/>
            <w:tcBorders>
              <w:top w:val="nil"/>
              <w:bottom w:val="single" w:sz="4" w:space="0" w:color="auto"/>
            </w:tcBorders>
            <w:vAlign w:val="bottom"/>
          </w:tcPr>
          <w:p w:rsidR="00E27E33" w:rsidRDefault="00E27E33">
            <w:pPr>
              <w:pStyle w:val="ConsPlusNormal"/>
              <w:jc w:val="center"/>
            </w:pPr>
            <w:r>
              <w:t>7</w:t>
            </w:r>
          </w:p>
        </w:tc>
        <w:tc>
          <w:tcPr>
            <w:tcW w:w="907" w:type="dxa"/>
            <w:tcBorders>
              <w:top w:val="nil"/>
              <w:bottom w:val="single" w:sz="4" w:space="0" w:color="auto"/>
            </w:tcBorders>
            <w:vAlign w:val="bottom"/>
          </w:tcPr>
          <w:p w:rsidR="00E27E33" w:rsidRDefault="00E27E33">
            <w:pPr>
              <w:pStyle w:val="ConsPlusNormal"/>
              <w:jc w:val="center"/>
            </w:pPr>
            <w:r>
              <w:t>7</w:t>
            </w:r>
          </w:p>
        </w:tc>
        <w:tc>
          <w:tcPr>
            <w:tcW w:w="907" w:type="dxa"/>
            <w:tcBorders>
              <w:top w:val="nil"/>
              <w:bottom w:val="single" w:sz="4" w:space="0" w:color="auto"/>
            </w:tcBorders>
            <w:vAlign w:val="bottom"/>
          </w:tcPr>
          <w:p w:rsidR="00E27E33" w:rsidRDefault="00E27E33">
            <w:pPr>
              <w:pStyle w:val="ConsPlusNormal"/>
              <w:jc w:val="center"/>
            </w:pPr>
            <w:r>
              <w:t>7</w:t>
            </w:r>
          </w:p>
        </w:tc>
      </w:tr>
      <w:tr w:rsidR="00E27E33">
        <w:tblPrEx>
          <w:tblBorders>
            <w:insideH w:val="none" w:sz="0" w:space="0" w:color="auto"/>
          </w:tblBorders>
        </w:tblPrEx>
        <w:tc>
          <w:tcPr>
            <w:tcW w:w="3912" w:type="dxa"/>
            <w:tcBorders>
              <w:top w:val="single" w:sz="4" w:space="0" w:color="auto"/>
              <w:bottom w:val="nil"/>
            </w:tcBorders>
          </w:tcPr>
          <w:p w:rsidR="00E27E33" w:rsidRDefault="00E27E33">
            <w:pPr>
              <w:pStyle w:val="ConsPlusNormal"/>
            </w:pPr>
            <w:r>
              <w:t>7 Многоцелевой спортивный зал размером 12 x 24 м</w:t>
            </w:r>
          </w:p>
        </w:tc>
        <w:tc>
          <w:tcPr>
            <w:tcW w:w="794" w:type="dxa"/>
            <w:tcBorders>
              <w:top w:val="single" w:sz="4" w:space="0" w:color="auto"/>
              <w:bottom w:val="nil"/>
            </w:tcBorders>
            <w:vAlign w:val="bottom"/>
          </w:tcPr>
          <w:p w:rsidR="00E27E33" w:rsidRDefault="00E27E33">
            <w:pPr>
              <w:pStyle w:val="ConsPlusNormal"/>
              <w:jc w:val="center"/>
            </w:pPr>
            <w:r>
              <w:t>-</w:t>
            </w:r>
          </w:p>
        </w:tc>
        <w:tc>
          <w:tcPr>
            <w:tcW w:w="907" w:type="dxa"/>
            <w:tcBorders>
              <w:top w:val="single" w:sz="4" w:space="0" w:color="auto"/>
              <w:bottom w:val="nil"/>
            </w:tcBorders>
            <w:vAlign w:val="bottom"/>
          </w:tcPr>
          <w:p w:rsidR="00E27E33" w:rsidRDefault="00E27E33">
            <w:pPr>
              <w:pStyle w:val="ConsPlusNormal"/>
              <w:jc w:val="center"/>
            </w:pPr>
            <w:r>
              <w:t>288</w:t>
            </w:r>
          </w:p>
        </w:tc>
        <w:tc>
          <w:tcPr>
            <w:tcW w:w="907" w:type="dxa"/>
            <w:tcBorders>
              <w:top w:val="single" w:sz="4" w:space="0" w:color="auto"/>
              <w:bottom w:val="nil"/>
            </w:tcBorders>
            <w:vAlign w:val="bottom"/>
          </w:tcPr>
          <w:p w:rsidR="00E27E33" w:rsidRDefault="00E27E33">
            <w:pPr>
              <w:pStyle w:val="ConsPlusNormal"/>
              <w:jc w:val="center"/>
            </w:pPr>
            <w:r>
              <w:t>288</w:t>
            </w:r>
          </w:p>
        </w:tc>
        <w:tc>
          <w:tcPr>
            <w:tcW w:w="2551" w:type="dxa"/>
            <w:gridSpan w:val="3"/>
            <w:tcBorders>
              <w:top w:val="single" w:sz="4" w:space="0" w:color="auto"/>
              <w:bottom w:val="nil"/>
            </w:tcBorders>
            <w:vAlign w:val="bottom"/>
          </w:tcPr>
          <w:p w:rsidR="00E27E33" w:rsidRDefault="00E27E33">
            <w:pPr>
              <w:pStyle w:val="ConsPlusNormal"/>
              <w:jc w:val="center"/>
            </w:pPr>
            <w:r>
              <w:t>По заданию на проектирование</w:t>
            </w: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lastRenderedPageBreak/>
              <w:t>Кладовая для хранения спортивного инвентаря</w:t>
            </w:r>
          </w:p>
        </w:tc>
        <w:tc>
          <w:tcPr>
            <w:tcW w:w="794" w:type="dxa"/>
            <w:tcBorders>
              <w:top w:val="nil"/>
              <w:bottom w:val="nil"/>
            </w:tcBorders>
            <w:vAlign w:val="bottom"/>
          </w:tcPr>
          <w:p w:rsidR="00E27E33" w:rsidRDefault="00E27E33">
            <w:pPr>
              <w:pStyle w:val="ConsPlusNormal"/>
              <w:jc w:val="center"/>
            </w:pPr>
            <w:r>
              <w:t>-</w:t>
            </w:r>
          </w:p>
        </w:tc>
        <w:tc>
          <w:tcPr>
            <w:tcW w:w="907" w:type="dxa"/>
            <w:tcBorders>
              <w:top w:val="nil"/>
              <w:bottom w:val="nil"/>
            </w:tcBorders>
            <w:vAlign w:val="bottom"/>
          </w:tcPr>
          <w:p w:rsidR="00E27E33" w:rsidRDefault="00E27E33">
            <w:pPr>
              <w:pStyle w:val="ConsPlusNormal"/>
              <w:jc w:val="center"/>
            </w:pPr>
            <w:r>
              <w:t>16</w:t>
            </w:r>
          </w:p>
        </w:tc>
        <w:tc>
          <w:tcPr>
            <w:tcW w:w="907" w:type="dxa"/>
            <w:tcBorders>
              <w:top w:val="nil"/>
              <w:bottom w:val="nil"/>
            </w:tcBorders>
            <w:vAlign w:val="bottom"/>
          </w:tcPr>
          <w:p w:rsidR="00E27E33" w:rsidRDefault="00E27E33">
            <w:pPr>
              <w:pStyle w:val="ConsPlusNormal"/>
              <w:jc w:val="center"/>
            </w:pPr>
            <w:r>
              <w:t>16</w:t>
            </w:r>
          </w:p>
        </w:tc>
        <w:tc>
          <w:tcPr>
            <w:tcW w:w="2551" w:type="dxa"/>
            <w:gridSpan w:val="3"/>
            <w:tcBorders>
              <w:top w:val="nil"/>
              <w:bottom w:val="nil"/>
            </w:tcBorders>
            <w:vAlign w:val="bottom"/>
          </w:tcPr>
          <w:p w:rsidR="00E27E33" w:rsidRDefault="00E27E33">
            <w:pPr>
              <w:pStyle w:val="ConsPlusNormal"/>
              <w:jc w:val="center"/>
            </w:pPr>
            <w:r>
              <w:t>То же</w:t>
            </w:r>
          </w:p>
        </w:tc>
      </w:tr>
      <w:tr w:rsidR="00E27E33">
        <w:tblPrEx>
          <w:tblBorders>
            <w:insideH w:val="none" w:sz="0" w:space="0" w:color="auto"/>
          </w:tblBorders>
        </w:tblPrEx>
        <w:tc>
          <w:tcPr>
            <w:tcW w:w="3912" w:type="dxa"/>
            <w:tcBorders>
              <w:top w:val="nil"/>
              <w:bottom w:val="nil"/>
            </w:tcBorders>
          </w:tcPr>
          <w:p w:rsidR="00E27E33" w:rsidRDefault="00E27E33">
            <w:pPr>
              <w:pStyle w:val="ConsPlusNormal"/>
            </w:pPr>
            <w:r>
              <w:t xml:space="preserve">Раздельные комнаты для переодевания для мужчин и женщин с душевыми и санитарными узлами </w:t>
            </w:r>
            <w:hyperlink w:anchor="P568">
              <w:r>
                <w:rPr>
                  <w:color w:val="0000FF"/>
                </w:rPr>
                <w:t>&lt;*&gt;</w:t>
              </w:r>
            </w:hyperlink>
          </w:p>
        </w:tc>
        <w:tc>
          <w:tcPr>
            <w:tcW w:w="794" w:type="dxa"/>
            <w:tcBorders>
              <w:top w:val="nil"/>
              <w:bottom w:val="nil"/>
            </w:tcBorders>
            <w:vAlign w:val="bottom"/>
          </w:tcPr>
          <w:p w:rsidR="00E27E33" w:rsidRDefault="00E27E33">
            <w:pPr>
              <w:pStyle w:val="ConsPlusNormal"/>
              <w:jc w:val="center"/>
            </w:pPr>
            <w:r>
              <w:t>-</w:t>
            </w:r>
          </w:p>
        </w:tc>
        <w:tc>
          <w:tcPr>
            <w:tcW w:w="1814" w:type="dxa"/>
            <w:gridSpan w:val="2"/>
            <w:tcBorders>
              <w:top w:val="nil"/>
              <w:bottom w:val="nil"/>
            </w:tcBorders>
            <w:vAlign w:val="bottom"/>
          </w:tcPr>
          <w:p w:rsidR="00E27E33" w:rsidRDefault="00E27E33">
            <w:pPr>
              <w:pStyle w:val="ConsPlusNormal"/>
              <w:jc w:val="center"/>
            </w:pPr>
            <w:r>
              <w:t>По два рожка и одному унитазу на каждую раздевалку</w:t>
            </w:r>
          </w:p>
        </w:tc>
        <w:tc>
          <w:tcPr>
            <w:tcW w:w="2551" w:type="dxa"/>
            <w:gridSpan w:val="3"/>
            <w:tcBorders>
              <w:top w:val="nil"/>
              <w:bottom w:val="nil"/>
            </w:tcBorders>
            <w:vAlign w:val="bottom"/>
          </w:tcPr>
          <w:p w:rsidR="00E27E33" w:rsidRDefault="00E27E33">
            <w:pPr>
              <w:pStyle w:val="ConsPlusNormal"/>
              <w:jc w:val="center"/>
            </w:pPr>
            <w:r>
              <w:t>То же</w:t>
            </w:r>
          </w:p>
        </w:tc>
      </w:tr>
      <w:tr w:rsidR="00E27E33">
        <w:tblPrEx>
          <w:tblBorders>
            <w:insideH w:val="none" w:sz="0" w:space="0" w:color="auto"/>
          </w:tblBorders>
        </w:tblPrEx>
        <w:tc>
          <w:tcPr>
            <w:tcW w:w="3912" w:type="dxa"/>
            <w:tcBorders>
              <w:top w:val="nil"/>
              <w:bottom w:val="single" w:sz="4" w:space="0" w:color="auto"/>
            </w:tcBorders>
          </w:tcPr>
          <w:p w:rsidR="00E27E33" w:rsidRDefault="00E27E33">
            <w:pPr>
              <w:pStyle w:val="ConsPlusNormal"/>
            </w:pPr>
            <w:r>
              <w:t>Комната методиста</w:t>
            </w:r>
          </w:p>
        </w:tc>
        <w:tc>
          <w:tcPr>
            <w:tcW w:w="794" w:type="dxa"/>
            <w:tcBorders>
              <w:top w:val="nil"/>
              <w:bottom w:val="single" w:sz="4" w:space="0" w:color="auto"/>
            </w:tcBorders>
            <w:vAlign w:val="bottom"/>
          </w:tcPr>
          <w:p w:rsidR="00E27E33" w:rsidRDefault="00E27E33">
            <w:pPr>
              <w:pStyle w:val="ConsPlusNormal"/>
              <w:jc w:val="center"/>
            </w:pPr>
            <w:r>
              <w:t>-</w:t>
            </w:r>
          </w:p>
        </w:tc>
        <w:tc>
          <w:tcPr>
            <w:tcW w:w="907" w:type="dxa"/>
            <w:tcBorders>
              <w:top w:val="nil"/>
              <w:bottom w:val="single" w:sz="4" w:space="0" w:color="auto"/>
            </w:tcBorders>
            <w:vAlign w:val="bottom"/>
          </w:tcPr>
          <w:p w:rsidR="00E27E33" w:rsidRDefault="00E27E33">
            <w:pPr>
              <w:pStyle w:val="ConsPlusNormal"/>
              <w:jc w:val="center"/>
            </w:pPr>
            <w:r>
              <w:t>12</w:t>
            </w:r>
          </w:p>
        </w:tc>
        <w:tc>
          <w:tcPr>
            <w:tcW w:w="907" w:type="dxa"/>
            <w:tcBorders>
              <w:top w:val="nil"/>
              <w:bottom w:val="single" w:sz="4" w:space="0" w:color="auto"/>
            </w:tcBorders>
            <w:vAlign w:val="bottom"/>
          </w:tcPr>
          <w:p w:rsidR="00E27E33" w:rsidRDefault="00E27E33">
            <w:pPr>
              <w:pStyle w:val="ConsPlusNormal"/>
              <w:jc w:val="center"/>
            </w:pPr>
            <w:r>
              <w:t>12</w:t>
            </w:r>
          </w:p>
        </w:tc>
        <w:tc>
          <w:tcPr>
            <w:tcW w:w="2551" w:type="dxa"/>
            <w:gridSpan w:val="3"/>
            <w:tcBorders>
              <w:top w:val="nil"/>
              <w:bottom w:val="single" w:sz="4" w:space="0" w:color="auto"/>
            </w:tcBorders>
            <w:vAlign w:val="bottom"/>
          </w:tcPr>
          <w:p w:rsidR="00E27E33" w:rsidRDefault="00E27E33">
            <w:pPr>
              <w:pStyle w:val="ConsPlusNormal"/>
              <w:jc w:val="center"/>
            </w:pPr>
            <w:r>
              <w:t>То же</w:t>
            </w:r>
          </w:p>
        </w:tc>
      </w:tr>
      <w:tr w:rsidR="00E27E33">
        <w:tc>
          <w:tcPr>
            <w:tcW w:w="9071" w:type="dxa"/>
            <w:gridSpan w:val="7"/>
            <w:tcBorders>
              <w:top w:val="single" w:sz="4" w:space="0" w:color="auto"/>
              <w:bottom w:val="single" w:sz="4" w:space="0" w:color="auto"/>
            </w:tcBorders>
          </w:tcPr>
          <w:p w:rsidR="00E27E33" w:rsidRDefault="00E27E33">
            <w:pPr>
              <w:pStyle w:val="ConsPlusNormal"/>
              <w:ind w:firstLine="283"/>
              <w:jc w:val="both"/>
            </w:pPr>
            <w:bookmarkStart w:id="4" w:name="P568"/>
            <w:bookmarkEnd w:id="4"/>
            <w:r>
              <w:t>&lt;*&gt; Площадь душевой для инвалидов на кресле-коляске не менее 5,5 м</w:t>
            </w:r>
            <w:r>
              <w:rPr>
                <w:vertAlign w:val="superscript"/>
              </w:rPr>
              <w:t>2</w:t>
            </w:r>
            <w:r>
              <w:t>.</w:t>
            </w:r>
          </w:p>
          <w:p w:rsidR="00E27E33" w:rsidRDefault="00E27E33">
            <w:pPr>
              <w:pStyle w:val="ConsPlusNormal"/>
              <w:ind w:firstLine="283"/>
              <w:jc w:val="both"/>
            </w:pPr>
          </w:p>
          <w:p w:rsidR="00E27E33" w:rsidRDefault="00E27E33">
            <w:pPr>
              <w:pStyle w:val="ConsPlusNormal"/>
              <w:ind w:firstLine="283"/>
              <w:jc w:val="both"/>
            </w:pPr>
            <w:r>
              <w:t>Примечание - Для домов-интернатов с промежуточной или большей вместимостью число помещений и площади устанавливаются по заданию на проектирование методом интерполяции или экстраполяции.</w:t>
            </w:r>
          </w:p>
        </w:tc>
      </w:tr>
    </w:tbl>
    <w:p w:rsidR="00E27E33" w:rsidRDefault="00E27E33">
      <w:pPr>
        <w:pStyle w:val="ConsPlusNormal"/>
        <w:ind w:firstLine="540"/>
        <w:jc w:val="both"/>
      </w:pPr>
    </w:p>
    <w:p w:rsidR="00E27E33" w:rsidRDefault="00E27E33">
      <w:pPr>
        <w:pStyle w:val="ConsPlusNormal"/>
        <w:jc w:val="right"/>
      </w:pPr>
      <w:r>
        <w:t>Таблица Б.2</w:t>
      </w:r>
    </w:p>
    <w:p w:rsidR="00E27E33" w:rsidRDefault="00E27E33">
      <w:pPr>
        <w:pStyle w:val="ConsPlusNormal"/>
        <w:ind w:firstLine="540"/>
        <w:jc w:val="both"/>
      </w:pPr>
    </w:p>
    <w:p w:rsidR="00E27E33" w:rsidRDefault="00E27E33">
      <w:pPr>
        <w:pStyle w:val="ConsPlusNormal"/>
        <w:jc w:val="center"/>
      </w:pPr>
      <w:bookmarkStart w:id="5" w:name="P574"/>
      <w:bookmarkEnd w:id="5"/>
      <w:r>
        <w:rPr>
          <w:b/>
        </w:rPr>
        <w:t>Приемно-карантинное отделение</w:t>
      </w:r>
    </w:p>
    <w:p w:rsidR="00E27E33" w:rsidRDefault="00E27E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757"/>
        <w:gridCol w:w="1417"/>
      </w:tblGrid>
      <w:tr w:rsidR="00E27E33">
        <w:tc>
          <w:tcPr>
            <w:tcW w:w="5896" w:type="dxa"/>
            <w:vAlign w:val="center"/>
          </w:tcPr>
          <w:p w:rsidR="00E27E33" w:rsidRDefault="00E27E33">
            <w:pPr>
              <w:pStyle w:val="ConsPlusNormal"/>
              <w:jc w:val="center"/>
            </w:pPr>
            <w:r>
              <w:t>Помещения</w:t>
            </w:r>
          </w:p>
        </w:tc>
        <w:tc>
          <w:tcPr>
            <w:tcW w:w="1757" w:type="dxa"/>
            <w:vAlign w:val="center"/>
          </w:tcPr>
          <w:p w:rsidR="00E27E33" w:rsidRDefault="00E27E33">
            <w:pPr>
              <w:pStyle w:val="ConsPlusNormal"/>
              <w:jc w:val="center"/>
            </w:pPr>
            <w:r>
              <w:t>Минимальная площадь помещений, м</w:t>
            </w:r>
            <w:r>
              <w:rPr>
                <w:vertAlign w:val="superscript"/>
              </w:rPr>
              <w:t>2</w:t>
            </w:r>
          </w:p>
        </w:tc>
        <w:tc>
          <w:tcPr>
            <w:tcW w:w="1417" w:type="dxa"/>
            <w:vAlign w:val="center"/>
          </w:tcPr>
          <w:p w:rsidR="00E27E33" w:rsidRDefault="00E27E33">
            <w:pPr>
              <w:pStyle w:val="ConsPlusNormal"/>
              <w:jc w:val="center"/>
            </w:pPr>
            <w:r>
              <w:t>Число помещений</w:t>
            </w:r>
          </w:p>
        </w:tc>
      </w:tr>
      <w:tr w:rsidR="00E27E33">
        <w:tc>
          <w:tcPr>
            <w:tcW w:w="5896" w:type="dxa"/>
          </w:tcPr>
          <w:p w:rsidR="00E27E33" w:rsidRDefault="00E27E33">
            <w:pPr>
              <w:pStyle w:val="ConsPlusNormal"/>
            </w:pPr>
            <w:r>
              <w:t>Холл с одним тамбуром</w:t>
            </w:r>
          </w:p>
        </w:tc>
        <w:tc>
          <w:tcPr>
            <w:tcW w:w="1757" w:type="dxa"/>
            <w:vAlign w:val="bottom"/>
          </w:tcPr>
          <w:p w:rsidR="00E27E33" w:rsidRDefault="00E27E33">
            <w:pPr>
              <w:pStyle w:val="ConsPlusNormal"/>
              <w:jc w:val="center"/>
            </w:pPr>
            <w:r>
              <w:t>12</w:t>
            </w:r>
          </w:p>
        </w:tc>
        <w:tc>
          <w:tcPr>
            <w:tcW w:w="1417" w:type="dxa"/>
            <w:vAlign w:val="bottom"/>
          </w:tcPr>
          <w:p w:rsidR="00E27E33" w:rsidRDefault="00E27E33">
            <w:pPr>
              <w:pStyle w:val="ConsPlusNormal"/>
              <w:jc w:val="center"/>
            </w:pPr>
            <w:r>
              <w:t>1</w:t>
            </w:r>
          </w:p>
        </w:tc>
      </w:tr>
      <w:tr w:rsidR="00E27E33">
        <w:tc>
          <w:tcPr>
            <w:tcW w:w="5896" w:type="dxa"/>
          </w:tcPr>
          <w:p w:rsidR="00E27E33" w:rsidRDefault="00E27E33">
            <w:pPr>
              <w:pStyle w:val="ConsPlusNormal"/>
            </w:pPr>
            <w:r>
              <w:t>Кабинет врача, медицинской медсестры</w:t>
            </w:r>
          </w:p>
        </w:tc>
        <w:tc>
          <w:tcPr>
            <w:tcW w:w="1757" w:type="dxa"/>
            <w:vAlign w:val="bottom"/>
          </w:tcPr>
          <w:p w:rsidR="00E27E33" w:rsidRDefault="00E27E33">
            <w:pPr>
              <w:pStyle w:val="ConsPlusNormal"/>
              <w:jc w:val="center"/>
            </w:pPr>
            <w:r>
              <w:t>14</w:t>
            </w:r>
          </w:p>
        </w:tc>
        <w:tc>
          <w:tcPr>
            <w:tcW w:w="1417" w:type="dxa"/>
            <w:vAlign w:val="bottom"/>
          </w:tcPr>
          <w:p w:rsidR="00E27E33" w:rsidRDefault="00E27E33">
            <w:pPr>
              <w:pStyle w:val="ConsPlusNormal"/>
              <w:jc w:val="center"/>
            </w:pPr>
            <w:r>
              <w:t>1</w:t>
            </w:r>
          </w:p>
        </w:tc>
      </w:tr>
      <w:tr w:rsidR="00E27E33">
        <w:tc>
          <w:tcPr>
            <w:tcW w:w="5896" w:type="dxa"/>
          </w:tcPr>
          <w:p w:rsidR="00E27E33" w:rsidRDefault="00E27E33">
            <w:pPr>
              <w:pStyle w:val="ConsPlusNormal"/>
            </w:pPr>
            <w:r>
              <w:t>Санитарная комната</w:t>
            </w:r>
          </w:p>
        </w:tc>
        <w:tc>
          <w:tcPr>
            <w:tcW w:w="1757" w:type="dxa"/>
            <w:vAlign w:val="bottom"/>
          </w:tcPr>
          <w:p w:rsidR="00E27E33" w:rsidRDefault="00E27E33">
            <w:pPr>
              <w:pStyle w:val="ConsPlusNormal"/>
              <w:jc w:val="center"/>
            </w:pPr>
            <w:r>
              <w:t>6</w:t>
            </w:r>
          </w:p>
        </w:tc>
        <w:tc>
          <w:tcPr>
            <w:tcW w:w="1417" w:type="dxa"/>
            <w:vAlign w:val="bottom"/>
          </w:tcPr>
          <w:p w:rsidR="00E27E33" w:rsidRDefault="00E27E33">
            <w:pPr>
              <w:pStyle w:val="ConsPlusNormal"/>
              <w:jc w:val="center"/>
            </w:pPr>
            <w:r>
              <w:t>1</w:t>
            </w:r>
          </w:p>
        </w:tc>
      </w:tr>
      <w:tr w:rsidR="00E27E33">
        <w:tc>
          <w:tcPr>
            <w:tcW w:w="5896" w:type="dxa"/>
          </w:tcPr>
          <w:p w:rsidR="00E27E33" w:rsidRDefault="00E27E33">
            <w:pPr>
              <w:pStyle w:val="ConsPlusNormal"/>
            </w:pPr>
            <w:r>
              <w:t>Комната для санобработки и переодевания</w:t>
            </w:r>
          </w:p>
        </w:tc>
        <w:tc>
          <w:tcPr>
            <w:tcW w:w="1757" w:type="dxa"/>
            <w:vAlign w:val="bottom"/>
          </w:tcPr>
          <w:p w:rsidR="00E27E33" w:rsidRDefault="00E27E33">
            <w:pPr>
              <w:pStyle w:val="ConsPlusNormal"/>
              <w:jc w:val="center"/>
            </w:pPr>
            <w:r>
              <w:t>12</w:t>
            </w:r>
          </w:p>
        </w:tc>
        <w:tc>
          <w:tcPr>
            <w:tcW w:w="1417" w:type="dxa"/>
            <w:vAlign w:val="bottom"/>
          </w:tcPr>
          <w:p w:rsidR="00E27E33" w:rsidRDefault="00E27E33">
            <w:pPr>
              <w:pStyle w:val="ConsPlusNormal"/>
              <w:jc w:val="center"/>
            </w:pPr>
            <w:r>
              <w:t>1</w:t>
            </w:r>
          </w:p>
        </w:tc>
      </w:tr>
      <w:tr w:rsidR="00E27E33">
        <w:tc>
          <w:tcPr>
            <w:tcW w:w="5896" w:type="dxa"/>
          </w:tcPr>
          <w:p w:rsidR="00E27E33" w:rsidRDefault="00E27E33">
            <w:pPr>
              <w:pStyle w:val="ConsPlusNormal"/>
            </w:pPr>
            <w:r>
              <w:t>Ванная комната с душем и подъемником</w:t>
            </w:r>
          </w:p>
        </w:tc>
        <w:tc>
          <w:tcPr>
            <w:tcW w:w="1757" w:type="dxa"/>
            <w:vAlign w:val="bottom"/>
          </w:tcPr>
          <w:p w:rsidR="00E27E33" w:rsidRDefault="00E27E33">
            <w:pPr>
              <w:pStyle w:val="ConsPlusNormal"/>
              <w:jc w:val="center"/>
            </w:pPr>
            <w:r>
              <w:t>6</w:t>
            </w:r>
          </w:p>
        </w:tc>
        <w:tc>
          <w:tcPr>
            <w:tcW w:w="1417" w:type="dxa"/>
            <w:vAlign w:val="bottom"/>
          </w:tcPr>
          <w:p w:rsidR="00E27E33" w:rsidRDefault="00E27E33">
            <w:pPr>
              <w:pStyle w:val="ConsPlusNormal"/>
              <w:jc w:val="center"/>
            </w:pPr>
            <w:r>
              <w:t>1</w:t>
            </w:r>
          </w:p>
        </w:tc>
      </w:tr>
      <w:tr w:rsidR="00E27E33">
        <w:tc>
          <w:tcPr>
            <w:tcW w:w="5896" w:type="dxa"/>
          </w:tcPr>
          <w:p w:rsidR="00E27E33" w:rsidRDefault="00E27E33">
            <w:pPr>
              <w:pStyle w:val="ConsPlusNormal"/>
            </w:pPr>
            <w:r>
              <w:t>Комната для переодевания</w:t>
            </w:r>
          </w:p>
        </w:tc>
        <w:tc>
          <w:tcPr>
            <w:tcW w:w="1757" w:type="dxa"/>
            <w:vAlign w:val="bottom"/>
          </w:tcPr>
          <w:p w:rsidR="00E27E33" w:rsidRDefault="00E27E33">
            <w:pPr>
              <w:pStyle w:val="ConsPlusNormal"/>
              <w:jc w:val="center"/>
            </w:pPr>
            <w:r>
              <w:t>6</w:t>
            </w:r>
          </w:p>
        </w:tc>
        <w:tc>
          <w:tcPr>
            <w:tcW w:w="1417" w:type="dxa"/>
            <w:vAlign w:val="bottom"/>
          </w:tcPr>
          <w:p w:rsidR="00E27E33" w:rsidRDefault="00E27E33">
            <w:pPr>
              <w:pStyle w:val="ConsPlusNormal"/>
              <w:jc w:val="center"/>
            </w:pPr>
            <w:r>
              <w:t>1</w:t>
            </w:r>
          </w:p>
        </w:tc>
      </w:tr>
      <w:tr w:rsidR="00E27E33">
        <w:tc>
          <w:tcPr>
            <w:tcW w:w="5896" w:type="dxa"/>
          </w:tcPr>
          <w:p w:rsidR="00E27E33" w:rsidRDefault="00E27E33">
            <w:pPr>
              <w:pStyle w:val="ConsPlusNormal"/>
            </w:pPr>
            <w:r>
              <w:t>Палата-изолятор с санитарным узлом (с умывальником в шлюзе)</w:t>
            </w:r>
          </w:p>
        </w:tc>
        <w:tc>
          <w:tcPr>
            <w:tcW w:w="1757" w:type="dxa"/>
            <w:vAlign w:val="bottom"/>
          </w:tcPr>
          <w:p w:rsidR="00E27E33" w:rsidRDefault="00E27E33">
            <w:pPr>
              <w:pStyle w:val="ConsPlusNormal"/>
              <w:jc w:val="center"/>
            </w:pPr>
            <w:r>
              <w:t>10 + 10</w:t>
            </w:r>
          </w:p>
        </w:tc>
        <w:tc>
          <w:tcPr>
            <w:tcW w:w="1417" w:type="dxa"/>
            <w:vAlign w:val="bottom"/>
          </w:tcPr>
          <w:p w:rsidR="00E27E33" w:rsidRDefault="00E27E33">
            <w:pPr>
              <w:pStyle w:val="ConsPlusNormal"/>
              <w:jc w:val="center"/>
            </w:pPr>
            <w:r>
              <w:t>2</w:t>
            </w:r>
          </w:p>
        </w:tc>
      </w:tr>
      <w:tr w:rsidR="00E27E33">
        <w:tc>
          <w:tcPr>
            <w:tcW w:w="5896" w:type="dxa"/>
          </w:tcPr>
          <w:p w:rsidR="00E27E33" w:rsidRDefault="00E27E33">
            <w:pPr>
              <w:pStyle w:val="ConsPlusNormal"/>
            </w:pPr>
            <w:r>
              <w:t>Палата карантинного отделения на 1 - 2 места с санитарным узлом и умывальником в шлюзе</w:t>
            </w:r>
          </w:p>
        </w:tc>
        <w:tc>
          <w:tcPr>
            <w:tcW w:w="1757" w:type="dxa"/>
            <w:vAlign w:val="bottom"/>
          </w:tcPr>
          <w:p w:rsidR="00E27E33" w:rsidRDefault="00E27E33">
            <w:pPr>
              <w:pStyle w:val="ConsPlusNormal"/>
              <w:jc w:val="center"/>
            </w:pPr>
            <w:r>
              <w:t>10 + 10</w:t>
            </w:r>
          </w:p>
        </w:tc>
        <w:tc>
          <w:tcPr>
            <w:tcW w:w="1417" w:type="dxa"/>
            <w:vAlign w:val="bottom"/>
          </w:tcPr>
          <w:p w:rsidR="00E27E33" w:rsidRDefault="00E27E33">
            <w:pPr>
              <w:pStyle w:val="ConsPlusNormal"/>
              <w:jc w:val="center"/>
            </w:pPr>
            <w:r>
              <w:t>2</w:t>
            </w:r>
          </w:p>
        </w:tc>
      </w:tr>
      <w:tr w:rsidR="00E27E33">
        <w:tc>
          <w:tcPr>
            <w:tcW w:w="5896" w:type="dxa"/>
          </w:tcPr>
          <w:p w:rsidR="00E27E33" w:rsidRDefault="00E27E33">
            <w:pPr>
              <w:pStyle w:val="ConsPlusNormal"/>
            </w:pPr>
            <w:r>
              <w:t>Процедурная</w:t>
            </w:r>
          </w:p>
        </w:tc>
        <w:tc>
          <w:tcPr>
            <w:tcW w:w="1757" w:type="dxa"/>
            <w:vAlign w:val="bottom"/>
          </w:tcPr>
          <w:p w:rsidR="00E27E33" w:rsidRDefault="00E27E33">
            <w:pPr>
              <w:pStyle w:val="ConsPlusNormal"/>
              <w:jc w:val="center"/>
            </w:pPr>
            <w:r>
              <w:t>12</w:t>
            </w:r>
          </w:p>
        </w:tc>
        <w:tc>
          <w:tcPr>
            <w:tcW w:w="1417" w:type="dxa"/>
            <w:vAlign w:val="bottom"/>
          </w:tcPr>
          <w:p w:rsidR="00E27E33" w:rsidRDefault="00E27E33">
            <w:pPr>
              <w:pStyle w:val="ConsPlusNormal"/>
              <w:jc w:val="center"/>
            </w:pPr>
            <w:r>
              <w:t>1</w:t>
            </w:r>
          </w:p>
        </w:tc>
      </w:tr>
      <w:tr w:rsidR="00E27E33">
        <w:tc>
          <w:tcPr>
            <w:tcW w:w="5896" w:type="dxa"/>
          </w:tcPr>
          <w:p w:rsidR="00E27E33" w:rsidRDefault="00E27E33">
            <w:pPr>
              <w:pStyle w:val="ConsPlusNormal"/>
            </w:pPr>
            <w:r>
              <w:t>Комната сестры-хозяйки</w:t>
            </w:r>
          </w:p>
        </w:tc>
        <w:tc>
          <w:tcPr>
            <w:tcW w:w="1757" w:type="dxa"/>
            <w:vAlign w:val="bottom"/>
          </w:tcPr>
          <w:p w:rsidR="00E27E33" w:rsidRDefault="00E27E33">
            <w:pPr>
              <w:pStyle w:val="ConsPlusNormal"/>
              <w:jc w:val="center"/>
            </w:pPr>
            <w:r>
              <w:t>10</w:t>
            </w:r>
          </w:p>
        </w:tc>
        <w:tc>
          <w:tcPr>
            <w:tcW w:w="1417" w:type="dxa"/>
            <w:vAlign w:val="bottom"/>
          </w:tcPr>
          <w:p w:rsidR="00E27E33" w:rsidRDefault="00E27E33">
            <w:pPr>
              <w:pStyle w:val="ConsPlusNormal"/>
              <w:jc w:val="center"/>
            </w:pPr>
            <w:r>
              <w:t>1</w:t>
            </w:r>
          </w:p>
        </w:tc>
      </w:tr>
      <w:tr w:rsidR="00E27E33">
        <w:tc>
          <w:tcPr>
            <w:tcW w:w="5896" w:type="dxa"/>
          </w:tcPr>
          <w:p w:rsidR="00E27E33" w:rsidRDefault="00E27E33">
            <w:pPr>
              <w:pStyle w:val="ConsPlusNormal"/>
            </w:pPr>
            <w:r>
              <w:t>Комната для хранения предметов уборки с местом для приготовления дезинфекционных средств</w:t>
            </w:r>
          </w:p>
        </w:tc>
        <w:tc>
          <w:tcPr>
            <w:tcW w:w="1757" w:type="dxa"/>
            <w:vAlign w:val="bottom"/>
          </w:tcPr>
          <w:p w:rsidR="00E27E33" w:rsidRDefault="00E27E33">
            <w:pPr>
              <w:pStyle w:val="ConsPlusNormal"/>
              <w:jc w:val="center"/>
            </w:pPr>
            <w:r>
              <w:t>3</w:t>
            </w:r>
          </w:p>
        </w:tc>
        <w:tc>
          <w:tcPr>
            <w:tcW w:w="1417" w:type="dxa"/>
            <w:vAlign w:val="bottom"/>
          </w:tcPr>
          <w:p w:rsidR="00E27E33" w:rsidRDefault="00E27E33">
            <w:pPr>
              <w:pStyle w:val="ConsPlusNormal"/>
              <w:jc w:val="center"/>
            </w:pPr>
            <w:r>
              <w:t>1</w:t>
            </w:r>
          </w:p>
        </w:tc>
      </w:tr>
      <w:tr w:rsidR="00E27E33">
        <w:tc>
          <w:tcPr>
            <w:tcW w:w="5896" w:type="dxa"/>
          </w:tcPr>
          <w:p w:rsidR="00E27E33" w:rsidRDefault="00E27E33">
            <w:pPr>
              <w:pStyle w:val="ConsPlusNormal"/>
            </w:pPr>
            <w:r>
              <w:t>Санитарный узел для персонала (с умывальником в шлюзе)</w:t>
            </w:r>
          </w:p>
        </w:tc>
        <w:tc>
          <w:tcPr>
            <w:tcW w:w="1757" w:type="dxa"/>
            <w:vAlign w:val="bottom"/>
          </w:tcPr>
          <w:p w:rsidR="00E27E33" w:rsidRDefault="00E27E33">
            <w:pPr>
              <w:pStyle w:val="ConsPlusNormal"/>
              <w:jc w:val="center"/>
            </w:pPr>
            <w:r>
              <w:t>3</w:t>
            </w:r>
          </w:p>
        </w:tc>
        <w:tc>
          <w:tcPr>
            <w:tcW w:w="1417" w:type="dxa"/>
            <w:vAlign w:val="bottom"/>
          </w:tcPr>
          <w:p w:rsidR="00E27E33" w:rsidRDefault="00E27E33">
            <w:pPr>
              <w:pStyle w:val="ConsPlusNormal"/>
              <w:jc w:val="center"/>
            </w:pPr>
            <w:r>
              <w:t>1</w:t>
            </w:r>
          </w:p>
        </w:tc>
      </w:tr>
      <w:tr w:rsidR="00E27E33">
        <w:tc>
          <w:tcPr>
            <w:tcW w:w="5896" w:type="dxa"/>
          </w:tcPr>
          <w:p w:rsidR="00E27E33" w:rsidRDefault="00E27E33">
            <w:pPr>
              <w:pStyle w:val="ConsPlusNormal"/>
            </w:pPr>
            <w:r>
              <w:t>Место для хранения каталок</w:t>
            </w:r>
          </w:p>
        </w:tc>
        <w:tc>
          <w:tcPr>
            <w:tcW w:w="1757" w:type="dxa"/>
            <w:vAlign w:val="bottom"/>
          </w:tcPr>
          <w:p w:rsidR="00E27E33" w:rsidRDefault="00E27E33">
            <w:pPr>
              <w:pStyle w:val="ConsPlusNormal"/>
              <w:jc w:val="center"/>
            </w:pPr>
            <w:r>
              <w:t>2</w:t>
            </w:r>
          </w:p>
        </w:tc>
        <w:tc>
          <w:tcPr>
            <w:tcW w:w="1417" w:type="dxa"/>
            <w:vAlign w:val="bottom"/>
          </w:tcPr>
          <w:p w:rsidR="00E27E33" w:rsidRDefault="00E27E33">
            <w:pPr>
              <w:pStyle w:val="ConsPlusNormal"/>
              <w:jc w:val="center"/>
            </w:pPr>
            <w:r>
              <w:t>1</w:t>
            </w:r>
          </w:p>
        </w:tc>
      </w:tr>
      <w:tr w:rsidR="00E27E33">
        <w:tc>
          <w:tcPr>
            <w:tcW w:w="5896" w:type="dxa"/>
          </w:tcPr>
          <w:p w:rsidR="00E27E33" w:rsidRDefault="00E27E33">
            <w:pPr>
              <w:pStyle w:val="ConsPlusNormal"/>
            </w:pPr>
            <w:r>
              <w:t>Буфет-пост</w:t>
            </w:r>
          </w:p>
        </w:tc>
        <w:tc>
          <w:tcPr>
            <w:tcW w:w="1757" w:type="dxa"/>
            <w:vAlign w:val="bottom"/>
          </w:tcPr>
          <w:p w:rsidR="00E27E33" w:rsidRDefault="00E27E33">
            <w:pPr>
              <w:pStyle w:val="ConsPlusNormal"/>
              <w:jc w:val="center"/>
            </w:pPr>
            <w:r>
              <w:t>4</w:t>
            </w:r>
          </w:p>
        </w:tc>
        <w:tc>
          <w:tcPr>
            <w:tcW w:w="1417" w:type="dxa"/>
            <w:vAlign w:val="bottom"/>
          </w:tcPr>
          <w:p w:rsidR="00E27E33" w:rsidRDefault="00E27E33">
            <w:pPr>
              <w:pStyle w:val="ConsPlusNormal"/>
              <w:jc w:val="center"/>
            </w:pPr>
            <w:r>
              <w:t>1</w:t>
            </w:r>
          </w:p>
        </w:tc>
      </w:tr>
    </w:tbl>
    <w:p w:rsidR="00E27E33" w:rsidRDefault="00E27E33">
      <w:pPr>
        <w:pStyle w:val="ConsPlusNormal"/>
        <w:ind w:firstLine="540"/>
        <w:jc w:val="both"/>
      </w:pPr>
    </w:p>
    <w:p w:rsidR="00E27E33" w:rsidRDefault="00E27E33">
      <w:pPr>
        <w:pStyle w:val="ConsPlusNormal"/>
        <w:jc w:val="right"/>
      </w:pPr>
      <w:r>
        <w:t>Таблица Б.3</w:t>
      </w:r>
    </w:p>
    <w:p w:rsidR="00E27E33" w:rsidRDefault="00E27E33">
      <w:pPr>
        <w:pStyle w:val="ConsPlusNormal"/>
        <w:ind w:firstLine="540"/>
        <w:jc w:val="both"/>
      </w:pPr>
    </w:p>
    <w:p w:rsidR="00E27E33" w:rsidRDefault="00E27E33">
      <w:pPr>
        <w:pStyle w:val="ConsPlusNormal"/>
        <w:jc w:val="center"/>
      </w:pPr>
      <w:bookmarkStart w:id="6" w:name="P624"/>
      <w:bookmarkEnd w:id="6"/>
      <w:r>
        <w:rPr>
          <w:b/>
        </w:rPr>
        <w:t>Состав и площади помещений в домах-интернатах</w:t>
      </w:r>
    </w:p>
    <w:p w:rsidR="00E27E33" w:rsidRDefault="00E27E33">
      <w:pPr>
        <w:pStyle w:val="ConsPlusNormal"/>
        <w:jc w:val="center"/>
      </w:pPr>
      <w:r>
        <w:rPr>
          <w:b/>
        </w:rPr>
        <w:t>для проживающих, свободно передвигающихся,</w:t>
      </w:r>
    </w:p>
    <w:p w:rsidR="00E27E33" w:rsidRDefault="00E27E33">
      <w:pPr>
        <w:pStyle w:val="ConsPlusNormal"/>
        <w:jc w:val="center"/>
      </w:pPr>
      <w:r>
        <w:rPr>
          <w:b/>
        </w:rPr>
        <w:t>и проживающих, нуждающихся в посторонней помощи</w:t>
      </w:r>
    </w:p>
    <w:p w:rsidR="00E27E33" w:rsidRDefault="00E27E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020"/>
        <w:gridCol w:w="1587"/>
        <w:gridCol w:w="4139"/>
      </w:tblGrid>
      <w:tr w:rsidR="00E27E33">
        <w:tc>
          <w:tcPr>
            <w:tcW w:w="2324" w:type="dxa"/>
            <w:vAlign w:val="center"/>
          </w:tcPr>
          <w:p w:rsidR="00E27E33" w:rsidRDefault="00E27E33">
            <w:pPr>
              <w:pStyle w:val="ConsPlusNormal"/>
              <w:jc w:val="center"/>
            </w:pPr>
            <w:r>
              <w:t>Помещение</w:t>
            </w:r>
          </w:p>
        </w:tc>
        <w:tc>
          <w:tcPr>
            <w:tcW w:w="1020" w:type="dxa"/>
            <w:vAlign w:val="center"/>
          </w:tcPr>
          <w:p w:rsidR="00E27E33" w:rsidRDefault="00E27E33">
            <w:pPr>
              <w:pStyle w:val="ConsPlusNormal"/>
              <w:jc w:val="center"/>
            </w:pPr>
            <w:r>
              <w:t>Число помещений</w:t>
            </w:r>
          </w:p>
        </w:tc>
        <w:tc>
          <w:tcPr>
            <w:tcW w:w="1587" w:type="dxa"/>
            <w:vAlign w:val="center"/>
          </w:tcPr>
          <w:p w:rsidR="00E27E33" w:rsidRDefault="00E27E33">
            <w:pPr>
              <w:pStyle w:val="ConsPlusNormal"/>
              <w:jc w:val="center"/>
            </w:pPr>
            <w:r>
              <w:t>Минимальная площадь помещений, м</w:t>
            </w:r>
            <w:r>
              <w:rPr>
                <w:vertAlign w:val="superscript"/>
              </w:rPr>
              <w:t>2</w:t>
            </w:r>
          </w:p>
        </w:tc>
        <w:tc>
          <w:tcPr>
            <w:tcW w:w="4139" w:type="dxa"/>
            <w:vAlign w:val="center"/>
          </w:tcPr>
          <w:p w:rsidR="00E27E33" w:rsidRDefault="00E27E33">
            <w:pPr>
              <w:pStyle w:val="ConsPlusNormal"/>
              <w:jc w:val="center"/>
            </w:pPr>
            <w:r>
              <w:t>Оборудование</w:t>
            </w:r>
          </w:p>
        </w:tc>
      </w:tr>
      <w:tr w:rsidR="00E27E33">
        <w:tblPrEx>
          <w:tblBorders>
            <w:insideH w:val="nil"/>
          </w:tblBorders>
        </w:tblPrEx>
        <w:tc>
          <w:tcPr>
            <w:tcW w:w="2324" w:type="dxa"/>
            <w:tcBorders>
              <w:bottom w:val="nil"/>
            </w:tcBorders>
          </w:tcPr>
          <w:p w:rsidR="00E27E33" w:rsidRDefault="00E27E33">
            <w:pPr>
              <w:pStyle w:val="ConsPlusNormal"/>
            </w:pPr>
            <w:r>
              <w:t>1 Жилая ячейка (блок):</w:t>
            </w:r>
          </w:p>
        </w:tc>
        <w:tc>
          <w:tcPr>
            <w:tcW w:w="1020" w:type="dxa"/>
            <w:tcBorders>
              <w:bottom w:val="nil"/>
            </w:tcBorders>
          </w:tcPr>
          <w:p w:rsidR="00E27E33" w:rsidRDefault="00E27E33">
            <w:pPr>
              <w:pStyle w:val="ConsPlusNormal"/>
              <w:jc w:val="center"/>
            </w:pPr>
            <w:r>
              <w:t>По заданию на проектирование</w:t>
            </w:r>
          </w:p>
        </w:tc>
        <w:tc>
          <w:tcPr>
            <w:tcW w:w="1587" w:type="dxa"/>
            <w:tcBorders>
              <w:bottom w:val="nil"/>
            </w:tcBorders>
            <w:vAlign w:val="bottom"/>
          </w:tcPr>
          <w:p w:rsidR="00E27E33" w:rsidRDefault="00E27E33">
            <w:pPr>
              <w:pStyle w:val="ConsPlusNormal"/>
              <w:jc w:val="center"/>
            </w:pPr>
          </w:p>
        </w:tc>
        <w:tc>
          <w:tcPr>
            <w:tcW w:w="4139" w:type="dxa"/>
            <w:tcBorders>
              <w:bottom w:val="nil"/>
            </w:tcBorders>
          </w:tcPr>
          <w:p w:rsidR="00E27E33" w:rsidRDefault="00E27E33">
            <w:pPr>
              <w:pStyle w:val="ConsPlusNormal"/>
            </w:pPr>
          </w:p>
        </w:tc>
      </w:tr>
      <w:tr w:rsidR="00E27E33">
        <w:tblPrEx>
          <w:tblBorders>
            <w:insideH w:val="nil"/>
          </w:tblBorders>
        </w:tblPrEx>
        <w:tc>
          <w:tcPr>
            <w:tcW w:w="2324" w:type="dxa"/>
            <w:tcBorders>
              <w:top w:val="nil"/>
              <w:bottom w:val="nil"/>
            </w:tcBorders>
          </w:tcPr>
          <w:p w:rsidR="00E27E33" w:rsidRDefault="00E27E33">
            <w:pPr>
              <w:pStyle w:val="ConsPlusNormal"/>
            </w:pPr>
            <w:r>
              <w:t>жилая комната на одного проживающего</w:t>
            </w:r>
          </w:p>
        </w:tc>
        <w:tc>
          <w:tcPr>
            <w:tcW w:w="1020" w:type="dxa"/>
            <w:tcBorders>
              <w:top w:val="nil"/>
              <w:bottom w:val="nil"/>
            </w:tcBorders>
          </w:tcPr>
          <w:p w:rsidR="00E27E33" w:rsidRDefault="00E27E33">
            <w:pPr>
              <w:pStyle w:val="ConsPlusNormal"/>
            </w:pPr>
          </w:p>
        </w:tc>
        <w:tc>
          <w:tcPr>
            <w:tcW w:w="1587" w:type="dxa"/>
            <w:tcBorders>
              <w:top w:val="nil"/>
              <w:bottom w:val="nil"/>
            </w:tcBorders>
            <w:vAlign w:val="bottom"/>
          </w:tcPr>
          <w:p w:rsidR="00E27E33" w:rsidRDefault="00E27E33">
            <w:pPr>
              <w:pStyle w:val="ConsPlusNormal"/>
              <w:jc w:val="center"/>
            </w:pPr>
            <w:r>
              <w:t xml:space="preserve">14,6 </w:t>
            </w:r>
            <w:hyperlink w:anchor="P715">
              <w:r>
                <w:rPr>
                  <w:color w:val="0000FF"/>
                </w:rPr>
                <w:t>&lt;*&gt;</w:t>
              </w:r>
            </w:hyperlink>
          </w:p>
        </w:tc>
        <w:tc>
          <w:tcPr>
            <w:tcW w:w="4139" w:type="dxa"/>
            <w:tcBorders>
              <w:top w:val="nil"/>
              <w:bottom w:val="nil"/>
            </w:tcBorders>
          </w:tcPr>
          <w:p w:rsidR="00E27E33" w:rsidRDefault="00E27E33">
            <w:pPr>
              <w:pStyle w:val="ConsPlusNormal"/>
            </w:pPr>
            <w:r>
              <w:t>Кровать, прикроватная тумбочка, стол, два стула, кресло, шкаф, устройство для местного освещения у кроватей, телевизор</w:t>
            </w:r>
          </w:p>
        </w:tc>
      </w:tr>
      <w:tr w:rsidR="00E27E33">
        <w:tblPrEx>
          <w:tblBorders>
            <w:insideH w:val="nil"/>
          </w:tblBorders>
        </w:tblPrEx>
        <w:tc>
          <w:tcPr>
            <w:tcW w:w="2324" w:type="dxa"/>
            <w:tcBorders>
              <w:top w:val="nil"/>
              <w:bottom w:val="nil"/>
            </w:tcBorders>
          </w:tcPr>
          <w:p w:rsidR="00E27E33" w:rsidRDefault="00E27E33">
            <w:pPr>
              <w:pStyle w:val="ConsPlusNormal"/>
            </w:pPr>
            <w:r>
              <w:t>то же, на двух проживающих</w:t>
            </w:r>
          </w:p>
        </w:tc>
        <w:tc>
          <w:tcPr>
            <w:tcW w:w="1020" w:type="dxa"/>
            <w:tcBorders>
              <w:top w:val="nil"/>
              <w:bottom w:val="nil"/>
            </w:tcBorders>
          </w:tcPr>
          <w:p w:rsidR="00E27E33" w:rsidRDefault="00E27E33">
            <w:pPr>
              <w:pStyle w:val="ConsPlusNormal"/>
            </w:pPr>
          </w:p>
        </w:tc>
        <w:tc>
          <w:tcPr>
            <w:tcW w:w="1587" w:type="dxa"/>
            <w:tcBorders>
              <w:top w:val="nil"/>
              <w:bottom w:val="nil"/>
            </w:tcBorders>
            <w:vAlign w:val="bottom"/>
          </w:tcPr>
          <w:p w:rsidR="00E27E33" w:rsidRDefault="00E27E33">
            <w:pPr>
              <w:pStyle w:val="ConsPlusNormal"/>
              <w:jc w:val="center"/>
            </w:pPr>
            <w:r>
              <w:t>16</w:t>
            </w:r>
          </w:p>
        </w:tc>
        <w:tc>
          <w:tcPr>
            <w:tcW w:w="4139" w:type="dxa"/>
            <w:tcBorders>
              <w:top w:val="nil"/>
              <w:bottom w:val="nil"/>
            </w:tcBorders>
          </w:tcPr>
          <w:p w:rsidR="00E27E33" w:rsidRDefault="00E27E33">
            <w:pPr>
              <w:pStyle w:val="ConsPlusNormal"/>
            </w:pPr>
            <w:r>
              <w:t>Две кровати, две прикроватные тумбочки, стол, три стула, шкаф, два устройства для местного освещения у кроватей, телевизор, штора/ширма/раздвижная перегородка для разграничения индивидуального пространства</w:t>
            </w:r>
          </w:p>
        </w:tc>
      </w:tr>
      <w:tr w:rsidR="00E27E33">
        <w:tblPrEx>
          <w:tblBorders>
            <w:insideH w:val="nil"/>
          </w:tblBorders>
        </w:tblPrEx>
        <w:tc>
          <w:tcPr>
            <w:tcW w:w="2324" w:type="dxa"/>
            <w:tcBorders>
              <w:top w:val="nil"/>
              <w:bottom w:val="nil"/>
            </w:tcBorders>
          </w:tcPr>
          <w:p w:rsidR="00E27E33" w:rsidRDefault="00E27E33">
            <w:pPr>
              <w:pStyle w:val="ConsPlusNormal"/>
            </w:pPr>
            <w:r>
              <w:t>то же, на трех проживающих</w:t>
            </w:r>
          </w:p>
        </w:tc>
        <w:tc>
          <w:tcPr>
            <w:tcW w:w="1020" w:type="dxa"/>
            <w:tcBorders>
              <w:top w:val="nil"/>
              <w:bottom w:val="nil"/>
            </w:tcBorders>
          </w:tcPr>
          <w:p w:rsidR="00E27E33" w:rsidRDefault="00E27E33">
            <w:pPr>
              <w:pStyle w:val="ConsPlusNormal"/>
            </w:pPr>
          </w:p>
        </w:tc>
        <w:tc>
          <w:tcPr>
            <w:tcW w:w="1587" w:type="dxa"/>
            <w:tcBorders>
              <w:top w:val="nil"/>
              <w:bottom w:val="nil"/>
            </w:tcBorders>
            <w:vAlign w:val="bottom"/>
          </w:tcPr>
          <w:p w:rsidR="00E27E33" w:rsidRDefault="00E27E33">
            <w:pPr>
              <w:pStyle w:val="ConsPlusNormal"/>
              <w:jc w:val="center"/>
            </w:pPr>
            <w:r>
              <w:t>21</w:t>
            </w:r>
          </w:p>
        </w:tc>
        <w:tc>
          <w:tcPr>
            <w:tcW w:w="4139" w:type="dxa"/>
            <w:tcBorders>
              <w:top w:val="nil"/>
              <w:bottom w:val="nil"/>
            </w:tcBorders>
          </w:tcPr>
          <w:p w:rsidR="00E27E33" w:rsidRDefault="00E27E33">
            <w:pPr>
              <w:pStyle w:val="ConsPlusNormal"/>
            </w:pPr>
            <w:r>
              <w:t>Три кровати, три прикроватные тумбочки, стол, четыре стула, кресло, шкаф, три устройства для местного освещения у кроватей, телевизор, две шторы/ширмы/раздвижные перегородки для разграничения индивидуального пространства</w:t>
            </w:r>
          </w:p>
        </w:tc>
      </w:tr>
      <w:tr w:rsidR="00E27E33">
        <w:tblPrEx>
          <w:tblBorders>
            <w:insideH w:val="nil"/>
          </w:tblBorders>
        </w:tblPrEx>
        <w:tc>
          <w:tcPr>
            <w:tcW w:w="2324" w:type="dxa"/>
            <w:tcBorders>
              <w:top w:val="nil"/>
              <w:bottom w:val="nil"/>
            </w:tcBorders>
          </w:tcPr>
          <w:p w:rsidR="00E27E33" w:rsidRDefault="00E27E33">
            <w:pPr>
              <w:pStyle w:val="ConsPlusNormal"/>
            </w:pPr>
            <w:r>
              <w:t>передняя</w:t>
            </w:r>
          </w:p>
        </w:tc>
        <w:tc>
          <w:tcPr>
            <w:tcW w:w="1020" w:type="dxa"/>
            <w:tcBorders>
              <w:top w:val="nil"/>
              <w:bottom w:val="nil"/>
            </w:tcBorders>
          </w:tcPr>
          <w:p w:rsidR="00E27E33" w:rsidRDefault="00E27E33">
            <w:pPr>
              <w:pStyle w:val="ConsPlusNormal"/>
            </w:pPr>
          </w:p>
        </w:tc>
        <w:tc>
          <w:tcPr>
            <w:tcW w:w="1587" w:type="dxa"/>
            <w:tcBorders>
              <w:top w:val="nil"/>
              <w:bottom w:val="nil"/>
            </w:tcBorders>
            <w:vAlign w:val="bottom"/>
          </w:tcPr>
          <w:p w:rsidR="00E27E33" w:rsidRDefault="00E27E33">
            <w:pPr>
              <w:pStyle w:val="ConsPlusNormal"/>
              <w:jc w:val="center"/>
            </w:pPr>
            <w:r>
              <w:t>4</w:t>
            </w:r>
          </w:p>
        </w:tc>
        <w:tc>
          <w:tcPr>
            <w:tcW w:w="4139" w:type="dxa"/>
            <w:tcBorders>
              <w:top w:val="nil"/>
              <w:bottom w:val="nil"/>
            </w:tcBorders>
          </w:tcPr>
          <w:p w:rsidR="00E27E33" w:rsidRDefault="00E27E33">
            <w:pPr>
              <w:pStyle w:val="ConsPlusNormal"/>
            </w:pPr>
            <w:r>
              <w:t>Вешалка для одежды, зеркало, холодильник</w:t>
            </w:r>
          </w:p>
        </w:tc>
      </w:tr>
      <w:tr w:rsidR="00E27E33">
        <w:tblPrEx>
          <w:tblBorders>
            <w:insideH w:val="nil"/>
          </w:tblBorders>
        </w:tblPrEx>
        <w:tc>
          <w:tcPr>
            <w:tcW w:w="2324" w:type="dxa"/>
            <w:tcBorders>
              <w:top w:val="nil"/>
              <w:bottom w:val="nil"/>
            </w:tcBorders>
          </w:tcPr>
          <w:p w:rsidR="00E27E33" w:rsidRDefault="00E27E33">
            <w:pPr>
              <w:pStyle w:val="ConsPlusNormal"/>
            </w:pPr>
            <w:r>
              <w:t>совмещенный санитарный узел</w:t>
            </w:r>
          </w:p>
        </w:tc>
        <w:tc>
          <w:tcPr>
            <w:tcW w:w="1020" w:type="dxa"/>
            <w:tcBorders>
              <w:top w:val="nil"/>
              <w:bottom w:val="nil"/>
            </w:tcBorders>
          </w:tcPr>
          <w:p w:rsidR="00E27E33" w:rsidRDefault="00E27E33">
            <w:pPr>
              <w:pStyle w:val="ConsPlusNormal"/>
            </w:pPr>
          </w:p>
        </w:tc>
        <w:tc>
          <w:tcPr>
            <w:tcW w:w="1587" w:type="dxa"/>
            <w:tcBorders>
              <w:top w:val="nil"/>
              <w:bottom w:val="nil"/>
            </w:tcBorders>
            <w:vAlign w:val="bottom"/>
          </w:tcPr>
          <w:p w:rsidR="00E27E33" w:rsidRDefault="00E27E33">
            <w:pPr>
              <w:pStyle w:val="ConsPlusNormal"/>
              <w:jc w:val="center"/>
            </w:pPr>
            <w:r>
              <w:t>5,5</w:t>
            </w:r>
          </w:p>
        </w:tc>
        <w:tc>
          <w:tcPr>
            <w:tcW w:w="4139" w:type="dxa"/>
            <w:tcBorders>
              <w:top w:val="nil"/>
              <w:bottom w:val="nil"/>
            </w:tcBorders>
          </w:tcPr>
          <w:p w:rsidR="00E27E33" w:rsidRDefault="00E27E33">
            <w:pPr>
              <w:pStyle w:val="ConsPlusNormal"/>
            </w:pPr>
            <w:r>
              <w:t>Унитаз, умывальник, душевой поддон или напольный душ, откидная скамейка/сидение, полотенцесушитель, зеркало с полочкой, поручни, кронштейн для одежды и полотенец, корзина для мусора. Обеспечить возможность установки ванны</w:t>
            </w:r>
          </w:p>
        </w:tc>
      </w:tr>
      <w:tr w:rsidR="00E27E33">
        <w:tblPrEx>
          <w:tblBorders>
            <w:insideH w:val="nil"/>
          </w:tblBorders>
        </w:tblPrEx>
        <w:tc>
          <w:tcPr>
            <w:tcW w:w="2324" w:type="dxa"/>
            <w:tcBorders>
              <w:top w:val="nil"/>
              <w:bottom w:val="nil"/>
            </w:tcBorders>
          </w:tcPr>
          <w:p w:rsidR="00E27E33" w:rsidRDefault="00E27E33">
            <w:pPr>
              <w:pStyle w:val="ConsPlusNormal"/>
            </w:pPr>
            <w:r>
              <w:t>встроенный шкаф для одежды, белья, обуви и личных вещей с двумя отделениями</w:t>
            </w:r>
          </w:p>
        </w:tc>
        <w:tc>
          <w:tcPr>
            <w:tcW w:w="1020" w:type="dxa"/>
            <w:tcBorders>
              <w:top w:val="nil"/>
              <w:bottom w:val="nil"/>
            </w:tcBorders>
          </w:tcPr>
          <w:p w:rsidR="00E27E33" w:rsidRDefault="00E27E33">
            <w:pPr>
              <w:pStyle w:val="ConsPlusNormal"/>
            </w:pPr>
          </w:p>
        </w:tc>
        <w:tc>
          <w:tcPr>
            <w:tcW w:w="1587" w:type="dxa"/>
            <w:tcBorders>
              <w:top w:val="nil"/>
              <w:bottom w:val="nil"/>
            </w:tcBorders>
            <w:vAlign w:val="bottom"/>
          </w:tcPr>
          <w:p w:rsidR="00E27E33" w:rsidRDefault="00E27E33">
            <w:pPr>
              <w:pStyle w:val="ConsPlusNormal"/>
              <w:jc w:val="center"/>
            </w:pPr>
            <w:r>
              <w:t>0,6 м</w:t>
            </w:r>
            <w:r>
              <w:rPr>
                <w:vertAlign w:val="superscript"/>
              </w:rPr>
              <w:t>2</w:t>
            </w:r>
            <w:r>
              <w:t>/проживающего</w:t>
            </w:r>
          </w:p>
        </w:tc>
        <w:tc>
          <w:tcPr>
            <w:tcW w:w="4139" w:type="dxa"/>
            <w:tcBorders>
              <w:top w:val="nil"/>
              <w:bottom w:val="nil"/>
            </w:tcBorders>
          </w:tcPr>
          <w:p w:rsidR="00E27E33" w:rsidRDefault="00E27E33">
            <w:pPr>
              <w:pStyle w:val="ConsPlusNormal"/>
            </w:pPr>
            <w:r>
              <w:t>Одно отделение оборудуется полкой для головных уборов и штангой для одежды, другое - полками для белья. Минимальные размеры шкафа 60 x 100 см.</w:t>
            </w:r>
          </w:p>
        </w:tc>
      </w:tr>
      <w:tr w:rsidR="00E27E33">
        <w:tblPrEx>
          <w:tblBorders>
            <w:insideH w:val="nil"/>
          </w:tblBorders>
        </w:tblPrEx>
        <w:tc>
          <w:tcPr>
            <w:tcW w:w="2324" w:type="dxa"/>
            <w:tcBorders>
              <w:top w:val="nil"/>
            </w:tcBorders>
          </w:tcPr>
          <w:p w:rsidR="00E27E33" w:rsidRDefault="00E27E33">
            <w:pPr>
              <w:pStyle w:val="ConsPlusNormal"/>
            </w:pPr>
            <w:r>
              <w:t>лоджия/балкон</w:t>
            </w:r>
          </w:p>
        </w:tc>
        <w:tc>
          <w:tcPr>
            <w:tcW w:w="1020" w:type="dxa"/>
            <w:tcBorders>
              <w:top w:val="nil"/>
            </w:tcBorders>
          </w:tcPr>
          <w:p w:rsidR="00E27E33" w:rsidRDefault="00E27E33">
            <w:pPr>
              <w:pStyle w:val="ConsPlusNormal"/>
            </w:pPr>
          </w:p>
        </w:tc>
        <w:tc>
          <w:tcPr>
            <w:tcW w:w="1587" w:type="dxa"/>
            <w:tcBorders>
              <w:top w:val="nil"/>
            </w:tcBorders>
            <w:vAlign w:val="bottom"/>
          </w:tcPr>
          <w:p w:rsidR="00E27E33" w:rsidRDefault="00E27E33">
            <w:pPr>
              <w:pStyle w:val="ConsPlusNormal"/>
              <w:jc w:val="center"/>
            </w:pPr>
            <w:r>
              <w:t>1 м</w:t>
            </w:r>
            <w:r>
              <w:rPr>
                <w:vertAlign w:val="superscript"/>
              </w:rPr>
              <w:t>2</w:t>
            </w:r>
            <w:r>
              <w:t>/проживающего</w:t>
            </w:r>
          </w:p>
        </w:tc>
        <w:tc>
          <w:tcPr>
            <w:tcW w:w="4139" w:type="dxa"/>
            <w:tcBorders>
              <w:top w:val="nil"/>
            </w:tcBorders>
          </w:tcPr>
          <w:p w:rsidR="00E27E33" w:rsidRDefault="00E27E33">
            <w:pPr>
              <w:pStyle w:val="ConsPlusNormal"/>
            </w:pPr>
            <w:r>
              <w:t>Шезлонг, навесной столик</w:t>
            </w:r>
          </w:p>
        </w:tc>
      </w:tr>
      <w:tr w:rsidR="00E27E33">
        <w:tc>
          <w:tcPr>
            <w:tcW w:w="9070" w:type="dxa"/>
            <w:gridSpan w:val="4"/>
          </w:tcPr>
          <w:p w:rsidR="00E27E33" w:rsidRDefault="00E27E33">
            <w:pPr>
              <w:pStyle w:val="ConsPlusNormal"/>
              <w:jc w:val="center"/>
            </w:pPr>
            <w:r>
              <w:lastRenderedPageBreak/>
              <w:t>Общие помещения на 3 - 4 жилые ячейки (блоки)</w:t>
            </w:r>
          </w:p>
        </w:tc>
      </w:tr>
      <w:tr w:rsidR="00E27E33">
        <w:tc>
          <w:tcPr>
            <w:tcW w:w="2324" w:type="dxa"/>
          </w:tcPr>
          <w:p w:rsidR="00E27E33" w:rsidRDefault="00E27E33">
            <w:pPr>
              <w:pStyle w:val="ConsPlusNormal"/>
            </w:pPr>
            <w:r>
              <w:t>2 Комната дежурной медсестры (процедурная)</w:t>
            </w:r>
          </w:p>
        </w:tc>
        <w:tc>
          <w:tcPr>
            <w:tcW w:w="1020" w:type="dxa"/>
            <w:vAlign w:val="bottom"/>
          </w:tcPr>
          <w:p w:rsidR="00E27E33" w:rsidRDefault="00E27E33">
            <w:pPr>
              <w:pStyle w:val="ConsPlusNormal"/>
              <w:jc w:val="center"/>
            </w:pPr>
            <w:r>
              <w:t>1</w:t>
            </w:r>
          </w:p>
        </w:tc>
        <w:tc>
          <w:tcPr>
            <w:tcW w:w="1587" w:type="dxa"/>
            <w:vAlign w:val="bottom"/>
          </w:tcPr>
          <w:p w:rsidR="00E27E33" w:rsidRDefault="00E27E33">
            <w:pPr>
              <w:pStyle w:val="ConsPlusNormal"/>
              <w:jc w:val="center"/>
            </w:pPr>
            <w:r>
              <w:t>12</w:t>
            </w:r>
          </w:p>
        </w:tc>
        <w:tc>
          <w:tcPr>
            <w:tcW w:w="4139" w:type="dxa"/>
          </w:tcPr>
          <w:p w:rsidR="00E27E33" w:rsidRDefault="00E27E33">
            <w:pPr>
              <w:pStyle w:val="ConsPlusNormal"/>
            </w:pPr>
            <w:r>
              <w:t>Кушетка, стол медсестры, шкаф для хранения медикаментов</w:t>
            </w:r>
          </w:p>
        </w:tc>
      </w:tr>
      <w:tr w:rsidR="00E27E33">
        <w:tc>
          <w:tcPr>
            <w:tcW w:w="2324" w:type="dxa"/>
          </w:tcPr>
          <w:p w:rsidR="00E27E33" w:rsidRDefault="00E27E33">
            <w:pPr>
              <w:pStyle w:val="ConsPlusNormal"/>
            </w:pPr>
            <w:r>
              <w:t>3 Комната сестры-хозяйки</w:t>
            </w:r>
          </w:p>
        </w:tc>
        <w:tc>
          <w:tcPr>
            <w:tcW w:w="1020" w:type="dxa"/>
            <w:vAlign w:val="bottom"/>
          </w:tcPr>
          <w:p w:rsidR="00E27E33" w:rsidRDefault="00E27E33">
            <w:pPr>
              <w:pStyle w:val="ConsPlusNormal"/>
              <w:jc w:val="center"/>
            </w:pPr>
            <w:r>
              <w:t>1</w:t>
            </w:r>
          </w:p>
        </w:tc>
        <w:tc>
          <w:tcPr>
            <w:tcW w:w="1587" w:type="dxa"/>
            <w:vAlign w:val="bottom"/>
          </w:tcPr>
          <w:p w:rsidR="00E27E33" w:rsidRDefault="00E27E33">
            <w:pPr>
              <w:pStyle w:val="ConsPlusNormal"/>
              <w:jc w:val="center"/>
            </w:pPr>
            <w:r>
              <w:t>10</w:t>
            </w:r>
          </w:p>
        </w:tc>
        <w:tc>
          <w:tcPr>
            <w:tcW w:w="4139" w:type="dxa"/>
          </w:tcPr>
          <w:p w:rsidR="00E27E33" w:rsidRDefault="00E27E33">
            <w:pPr>
              <w:pStyle w:val="ConsPlusNormal"/>
            </w:pPr>
            <w:r>
              <w:t>Стол, стул, шкаф для хранения белья</w:t>
            </w:r>
          </w:p>
        </w:tc>
      </w:tr>
      <w:tr w:rsidR="00E27E33">
        <w:tc>
          <w:tcPr>
            <w:tcW w:w="2324" w:type="dxa"/>
          </w:tcPr>
          <w:p w:rsidR="00E27E33" w:rsidRDefault="00E27E33">
            <w:pPr>
              <w:pStyle w:val="ConsPlusNormal"/>
            </w:pPr>
            <w:r>
              <w:t>4 Гостиная - комната отдыха</w:t>
            </w:r>
          </w:p>
        </w:tc>
        <w:tc>
          <w:tcPr>
            <w:tcW w:w="1020" w:type="dxa"/>
            <w:vAlign w:val="bottom"/>
          </w:tcPr>
          <w:p w:rsidR="00E27E33" w:rsidRDefault="00E27E33">
            <w:pPr>
              <w:pStyle w:val="ConsPlusNormal"/>
              <w:jc w:val="center"/>
            </w:pPr>
            <w:r>
              <w:t>1</w:t>
            </w:r>
          </w:p>
        </w:tc>
        <w:tc>
          <w:tcPr>
            <w:tcW w:w="1587" w:type="dxa"/>
            <w:vAlign w:val="bottom"/>
          </w:tcPr>
          <w:p w:rsidR="00E27E33" w:rsidRDefault="00E27E33">
            <w:pPr>
              <w:pStyle w:val="ConsPlusNormal"/>
              <w:jc w:val="center"/>
            </w:pPr>
            <w:r>
              <w:t>8 - 12</w:t>
            </w:r>
          </w:p>
        </w:tc>
        <w:tc>
          <w:tcPr>
            <w:tcW w:w="4139" w:type="dxa"/>
          </w:tcPr>
          <w:p w:rsidR="00E27E33" w:rsidRDefault="00E27E33">
            <w:pPr>
              <w:pStyle w:val="ConsPlusNormal"/>
            </w:pPr>
            <w:r>
              <w:t>Кресла с сиденьями высотой 0,5 м и подлокотниками, подставки для ног, стол, журнальный столик, телевизор</w:t>
            </w:r>
          </w:p>
        </w:tc>
      </w:tr>
      <w:tr w:rsidR="00E27E33">
        <w:tc>
          <w:tcPr>
            <w:tcW w:w="2324" w:type="dxa"/>
          </w:tcPr>
          <w:p w:rsidR="00E27E33" w:rsidRDefault="00E27E33">
            <w:pPr>
              <w:pStyle w:val="ConsPlusNormal"/>
            </w:pPr>
            <w:r>
              <w:t>5 Кухня-буфетная</w:t>
            </w:r>
          </w:p>
        </w:tc>
        <w:tc>
          <w:tcPr>
            <w:tcW w:w="1020" w:type="dxa"/>
          </w:tcPr>
          <w:p w:rsidR="00E27E33" w:rsidRDefault="00E27E33">
            <w:pPr>
              <w:pStyle w:val="ConsPlusNormal"/>
              <w:jc w:val="center"/>
            </w:pPr>
            <w:r>
              <w:t>Одно на жилую группу</w:t>
            </w:r>
          </w:p>
        </w:tc>
        <w:tc>
          <w:tcPr>
            <w:tcW w:w="1587" w:type="dxa"/>
          </w:tcPr>
          <w:p w:rsidR="00E27E33" w:rsidRDefault="00E27E33">
            <w:pPr>
              <w:pStyle w:val="ConsPlusNormal"/>
              <w:jc w:val="center"/>
            </w:pPr>
            <w:r>
              <w:t>12</w:t>
            </w:r>
          </w:p>
        </w:tc>
        <w:tc>
          <w:tcPr>
            <w:tcW w:w="4139" w:type="dxa"/>
          </w:tcPr>
          <w:p w:rsidR="00E27E33" w:rsidRDefault="00E27E33">
            <w:pPr>
              <w:pStyle w:val="ConsPlusNormal"/>
            </w:pPr>
            <w:r>
              <w:t>Электроплита, мойка, рабочий стол, навесной шкаф-полка, холодильник, ведро для отходов, обеденный стол, четыре стула</w:t>
            </w:r>
          </w:p>
        </w:tc>
      </w:tr>
      <w:tr w:rsidR="00E27E33">
        <w:tblPrEx>
          <w:tblBorders>
            <w:insideH w:val="nil"/>
          </w:tblBorders>
        </w:tblPrEx>
        <w:tc>
          <w:tcPr>
            <w:tcW w:w="2324" w:type="dxa"/>
            <w:tcBorders>
              <w:bottom w:val="nil"/>
            </w:tcBorders>
          </w:tcPr>
          <w:p w:rsidR="00E27E33" w:rsidRDefault="00E27E33">
            <w:pPr>
              <w:pStyle w:val="ConsPlusNormal"/>
            </w:pPr>
            <w:r>
              <w:t>6 Моечная с местами для:</w:t>
            </w:r>
          </w:p>
        </w:tc>
        <w:tc>
          <w:tcPr>
            <w:tcW w:w="1020" w:type="dxa"/>
            <w:tcBorders>
              <w:bottom w:val="nil"/>
            </w:tcBorders>
          </w:tcPr>
          <w:p w:rsidR="00E27E33" w:rsidRDefault="00E27E33">
            <w:pPr>
              <w:pStyle w:val="ConsPlusNormal"/>
              <w:jc w:val="center"/>
            </w:pPr>
            <w:r>
              <w:t>Одно на 2 - 3 жилые группы</w:t>
            </w:r>
          </w:p>
        </w:tc>
        <w:tc>
          <w:tcPr>
            <w:tcW w:w="1587" w:type="dxa"/>
            <w:tcBorders>
              <w:bottom w:val="nil"/>
            </w:tcBorders>
          </w:tcPr>
          <w:p w:rsidR="00E27E33" w:rsidRDefault="00E27E33">
            <w:pPr>
              <w:pStyle w:val="ConsPlusNormal"/>
            </w:pPr>
          </w:p>
        </w:tc>
        <w:tc>
          <w:tcPr>
            <w:tcW w:w="4139" w:type="dxa"/>
            <w:tcBorders>
              <w:bottom w:val="nil"/>
            </w:tcBorders>
          </w:tcPr>
          <w:p w:rsidR="00E27E33" w:rsidRDefault="00E27E33">
            <w:pPr>
              <w:pStyle w:val="ConsPlusNormal"/>
            </w:pPr>
          </w:p>
        </w:tc>
      </w:tr>
      <w:tr w:rsidR="00E27E33">
        <w:tblPrEx>
          <w:tblBorders>
            <w:insideH w:val="nil"/>
          </w:tblBorders>
        </w:tblPrEx>
        <w:tc>
          <w:tcPr>
            <w:tcW w:w="2324" w:type="dxa"/>
            <w:tcBorders>
              <w:top w:val="nil"/>
              <w:bottom w:val="nil"/>
            </w:tcBorders>
          </w:tcPr>
          <w:p w:rsidR="00E27E33" w:rsidRDefault="00E27E33">
            <w:pPr>
              <w:pStyle w:val="ConsPlusNormal"/>
            </w:pPr>
            <w:r>
              <w:t>а) мытья и стерилизации суден, мытья и сушки клеенок</w:t>
            </w:r>
          </w:p>
        </w:tc>
        <w:tc>
          <w:tcPr>
            <w:tcW w:w="1020" w:type="dxa"/>
            <w:tcBorders>
              <w:top w:val="nil"/>
              <w:bottom w:val="nil"/>
            </w:tcBorders>
          </w:tcPr>
          <w:p w:rsidR="00E27E33" w:rsidRDefault="00E27E33">
            <w:pPr>
              <w:pStyle w:val="ConsPlusNormal"/>
            </w:pPr>
          </w:p>
        </w:tc>
        <w:tc>
          <w:tcPr>
            <w:tcW w:w="1587" w:type="dxa"/>
            <w:tcBorders>
              <w:top w:val="nil"/>
              <w:bottom w:val="nil"/>
            </w:tcBorders>
            <w:vAlign w:val="bottom"/>
          </w:tcPr>
          <w:p w:rsidR="00E27E33" w:rsidRDefault="00E27E33">
            <w:pPr>
              <w:pStyle w:val="ConsPlusNormal"/>
              <w:jc w:val="center"/>
            </w:pPr>
            <w:r>
              <w:t>8</w:t>
            </w:r>
          </w:p>
        </w:tc>
        <w:tc>
          <w:tcPr>
            <w:tcW w:w="4139" w:type="dxa"/>
            <w:vMerge w:val="restart"/>
            <w:tcBorders>
              <w:top w:val="nil"/>
            </w:tcBorders>
          </w:tcPr>
          <w:p w:rsidR="00E27E33" w:rsidRDefault="00E27E33">
            <w:pPr>
              <w:pStyle w:val="ConsPlusNormal"/>
            </w:pPr>
            <w:r>
              <w:t>Установка для мойки суден, слив больничный, мойка для клеенок, производственный стол, керамическая ванна, умывальник, зеркало с полочкой, вешалка для полотенец, шкаф для суден, шкаф/стеллаж для памперсов, тележка</w:t>
            </w:r>
          </w:p>
        </w:tc>
      </w:tr>
      <w:tr w:rsidR="00E27E33">
        <w:tblPrEx>
          <w:tblBorders>
            <w:insideH w:val="nil"/>
          </w:tblBorders>
        </w:tblPrEx>
        <w:tc>
          <w:tcPr>
            <w:tcW w:w="2324" w:type="dxa"/>
            <w:tcBorders>
              <w:top w:val="nil"/>
              <w:bottom w:val="nil"/>
            </w:tcBorders>
          </w:tcPr>
          <w:p w:rsidR="00E27E33" w:rsidRDefault="00E27E33">
            <w:pPr>
              <w:pStyle w:val="ConsPlusNormal"/>
            </w:pPr>
            <w:r>
              <w:t>б) хранения предметов уборки</w:t>
            </w:r>
          </w:p>
        </w:tc>
        <w:tc>
          <w:tcPr>
            <w:tcW w:w="1020" w:type="dxa"/>
            <w:tcBorders>
              <w:top w:val="nil"/>
              <w:bottom w:val="nil"/>
            </w:tcBorders>
          </w:tcPr>
          <w:p w:rsidR="00E27E33" w:rsidRDefault="00E27E33">
            <w:pPr>
              <w:pStyle w:val="ConsPlusNormal"/>
            </w:pPr>
          </w:p>
        </w:tc>
        <w:tc>
          <w:tcPr>
            <w:tcW w:w="1587" w:type="dxa"/>
            <w:tcBorders>
              <w:top w:val="nil"/>
              <w:bottom w:val="nil"/>
            </w:tcBorders>
            <w:vAlign w:val="bottom"/>
          </w:tcPr>
          <w:p w:rsidR="00E27E33" w:rsidRDefault="00E27E33">
            <w:pPr>
              <w:pStyle w:val="ConsPlusNormal"/>
              <w:jc w:val="center"/>
            </w:pPr>
            <w:r>
              <w:t>3</w:t>
            </w:r>
          </w:p>
        </w:tc>
        <w:tc>
          <w:tcPr>
            <w:tcW w:w="4139" w:type="dxa"/>
            <w:vMerge/>
            <w:tcBorders>
              <w:top w:val="nil"/>
            </w:tcBorders>
          </w:tcPr>
          <w:p w:rsidR="00E27E33" w:rsidRDefault="00E27E33">
            <w:pPr>
              <w:pStyle w:val="ConsPlusNormal"/>
            </w:pPr>
          </w:p>
        </w:tc>
      </w:tr>
      <w:tr w:rsidR="00E27E33">
        <w:tc>
          <w:tcPr>
            <w:tcW w:w="2324" w:type="dxa"/>
            <w:tcBorders>
              <w:top w:val="nil"/>
            </w:tcBorders>
          </w:tcPr>
          <w:p w:rsidR="00E27E33" w:rsidRDefault="00E27E33">
            <w:pPr>
              <w:pStyle w:val="ConsPlusNormal"/>
            </w:pPr>
            <w:r>
              <w:t>в) сортировки, заполаскивания особо грязного белья, сушки и временного хранения грязного белья</w:t>
            </w:r>
          </w:p>
        </w:tc>
        <w:tc>
          <w:tcPr>
            <w:tcW w:w="1020" w:type="dxa"/>
            <w:tcBorders>
              <w:top w:val="nil"/>
            </w:tcBorders>
          </w:tcPr>
          <w:p w:rsidR="00E27E33" w:rsidRDefault="00E27E33">
            <w:pPr>
              <w:pStyle w:val="ConsPlusNormal"/>
            </w:pPr>
          </w:p>
        </w:tc>
        <w:tc>
          <w:tcPr>
            <w:tcW w:w="1587" w:type="dxa"/>
            <w:tcBorders>
              <w:top w:val="nil"/>
            </w:tcBorders>
            <w:vAlign w:val="bottom"/>
          </w:tcPr>
          <w:p w:rsidR="00E27E33" w:rsidRDefault="00E27E33">
            <w:pPr>
              <w:pStyle w:val="ConsPlusNormal"/>
              <w:jc w:val="center"/>
            </w:pPr>
            <w:r>
              <w:t>5</w:t>
            </w:r>
          </w:p>
        </w:tc>
        <w:tc>
          <w:tcPr>
            <w:tcW w:w="4139" w:type="dxa"/>
            <w:vMerge/>
            <w:tcBorders>
              <w:top w:val="nil"/>
            </w:tcBorders>
          </w:tcPr>
          <w:p w:rsidR="00E27E33" w:rsidRDefault="00E27E33">
            <w:pPr>
              <w:pStyle w:val="ConsPlusNormal"/>
            </w:pPr>
          </w:p>
        </w:tc>
      </w:tr>
      <w:tr w:rsidR="00E27E33">
        <w:tc>
          <w:tcPr>
            <w:tcW w:w="2324" w:type="dxa"/>
          </w:tcPr>
          <w:p w:rsidR="00E27E33" w:rsidRDefault="00E27E33">
            <w:pPr>
              <w:pStyle w:val="ConsPlusNormal"/>
            </w:pPr>
            <w:r>
              <w:t>7 Кладовая чистого белья</w:t>
            </w:r>
          </w:p>
        </w:tc>
        <w:tc>
          <w:tcPr>
            <w:tcW w:w="1020" w:type="dxa"/>
          </w:tcPr>
          <w:p w:rsidR="00E27E33" w:rsidRDefault="00E27E33">
            <w:pPr>
              <w:pStyle w:val="ConsPlusNormal"/>
              <w:jc w:val="center"/>
            </w:pPr>
            <w:r>
              <w:t>Одно на 2 - 3 жилые группы</w:t>
            </w:r>
          </w:p>
        </w:tc>
        <w:tc>
          <w:tcPr>
            <w:tcW w:w="1587" w:type="dxa"/>
            <w:vAlign w:val="bottom"/>
          </w:tcPr>
          <w:p w:rsidR="00E27E33" w:rsidRDefault="00E27E33">
            <w:pPr>
              <w:pStyle w:val="ConsPlusNormal"/>
              <w:jc w:val="center"/>
            </w:pPr>
            <w:r>
              <w:t>4</w:t>
            </w:r>
          </w:p>
        </w:tc>
        <w:tc>
          <w:tcPr>
            <w:tcW w:w="4139" w:type="dxa"/>
          </w:tcPr>
          <w:p w:rsidR="00E27E33" w:rsidRDefault="00E27E33">
            <w:pPr>
              <w:pStyle w:val="ConsPlusNormal"/>
            </w:pPr>
            <w:r>
              <w:t>Стеллаж, полки или шкаф</w:t>
            </w:r>
          </w:p>
        </w:tc>
      </w:tr>
      <w:tr w:rsidR="00E27E33">
        <w:tc>
          <w:tcPr>
            <w:tcW w:w="2324" w:type="dxa"/>
          </w:tcPr>
          <w:p w:rsidR="00E27E33" w:rsidRDefault="00E27E33">
            <w:pPr>
              <w:pStyle w:val="ConsPlusNormal"/>
            </w:pPr>
            <w:r>
              <w:t>8 Комната для персонала с передней и санитарным узлом</w:t>
            </w:r>
          </w:p>
        </w:tc>
        <w:tc>
          <w:tcPr>
            <w:tcW w:w="1020" w:type="dxa"/>
          </w:tcPr>
          <w:p w:rsidR="00E27E33" w:rsidRDefault="00E27E33">
            <w:pPr>
              <w:pStyle w:val="ConsPlusNormal"/>
              <w:jc w:val="center"/>
            </w:pPr>
            <w:r>
              <w:t>На жилую группу</w:t>
            </w:r>
          </w:p>
        </w:tc>
        <w:tc>
          <w:tcPr>
            <w:tcW w:w="1587" w:type="dxa"/>
            <w:vAlign w:val="bottom"/>
          </w:tcPr>
          <w:p w:rsidR="00E27E33" w:rsidRDefault="00E27E33">
            <w:pPr>
              <w:pStyle w:val="ConsPlusNormal"/>
              <w:jc w:val="center"/>
            </w:pPr>
            <w:r>
              <w:t>8</w:t>
            </w:r>
          </w:p>
        </w:tc>
        <w:tc>
          <w:tcPr>
            <w:tcW w:w="4139" w:type="dxa"/>
          </w:tcPr>
          <w:p w:rsidR="00E27E33" w:rsidRDefault="00E27E33">
            <w:pPr>
              <w:pStyle w:val="ConsPlusNormal"/>
            </w:pPr>
            <w:r>
              <w:t>Кресла, стол, диван, шкаф, вешалка, зеркало, унитаз, умывальник, душевой поддон, зеркало с полочкой, вешалка для полотенца</w:t>
            </w:r>
          </w:p>
        </w:tc>
      </w:tr>
      <w:tr w:rsidR="00E27E33">
        <w:tc>
          <w:tcPr>
            <w:tcW w:w="2324" w:type="dxa"/>
          </w:tcPr>
          <w:p w:rsidR="00E27E33" w:rsidRDefault="00E27E33">
            <w:pPr>
              <w:pStyle w:val="ConsPlusNormal"/>
            </w:pPr>
            <w:r>
              <w:t>9 Постирочная для мелких личных вещей с местами для сушки и глажения</w:t>
            </w:r>
          </w:p>
        </w:tc>
        <w:tc>
          <w:tcPr>
            <w:tcW w:w="1020" w:type="dxa"/>
          </w:tcPr>
          <w:p w:rsidR="00E27E33" w:rsidRDefault="00E27E33">
            <w:pPr>
              <w:pStyle w:val="ConsPlusNormal"/>
              <w:jc w:val="center"/>
            </w:pPr>
            <w:r>
              <w:t>Одно на жилое отделение</w:t>
            </w:r>
          </w:p>
        </w:tc>
        <w:tc>
          <w:tcPr>
            <w:tcW w:w="1587" w:type="dxa"/>
            <w:vAlign w:val="bottom"/>
          </w:tcPr>
          <w:p w:rsidR="00E27E33" w:rsidRDefault="00E27E33">
            <w:pPr>
              <w:pStyle w:val="ConsPlusNormal"/>
              <w:jc w:val="center"/>
            </w:pPr>
            <w:r>
              <w:t>8</w:t>
            </w:r>
          </w:p>
        </w:tc>
        <w:tc>
          <w:tcPr>
            <w:tcW w:w="4139" w:type="dxa"/>
          </w:tcPr>
          <w:p w:rsidR="00E27E33" w:rsidRDefault="00E27E33">
            <w:pPr>
              <w:pStyle w:val="ConsPlusNormal"/>
            </w:pPr>
            <w:r>
              <w:t>Стиральная машина с отжимом, мойка с двумя камерами, шкаф для сушки, гладильные приборы</w:t>
            </w:r>
          </w:p>
        </w:tc>
      </w:tr>
      <w:tr w:rsidR="00E27E33">
        <w:tc>
          <w:tcPr>
            <w:tcW w:w="2324" w:type="dxa"/>
          </w:tcPr>
          <w:p w:rsidR="00E27E33" w:rsidRDefault="00E27E33">
            <w:pPr>
              <w:pStyle w:val="ConsPlusNormal"/>
            </w:pPr>
            <w:r>
              <w:t>10 Помещение для сушки одежды и обуви, хранение уборочного инвентаря</w:t>
            </w:r>
          </w:p>
        </w:tc>
        <w:tc>
          <w:tcPr>
            <w:tcW w:w="1020" w:type="dxa"/>
          </w:tcPr>
          <w:p w:rsidR="00E27E33" w:rsidRDefault="00E27E33">
            <w:pPr>
              <w:pStyle w:val="ConsPlusNormal"/>
              <w:jc w:val="center"/>
            </w:pPr>
            <w:r>
              <w:t xml:space="preserve">Одно на 2 - 3 жилые ячейки </w:t>
            </w:r>
            <w:r>
              <w:lastRenderedPageBreak/>
              <w:t>(жилых блока)</w:t>
            </w:r>
          </w:p>
        </w:tc>
        <w:tc>
          <w:tcPr>
            <w:tcW w:w="1587" w:type="dxa"/>
            <w:vAlign w:val="bottom"/>
          </w:tcPr>
          <w:p w:rsidR="00E27E33" w:rsidRDefault="00E27E33">
            <w:pPr>
              <w:pStyle w:val="ConsPlusNormal"/>
              <w:jc w:val="center"/>
            </w:pPr>
            <w:r>
              <w:lastRenderedPageBreak/>
              <w:t>12</w:t>
            </w:r>
          </w:p>
        </w:tc>
        <w:tc>
          <w:tcPr>
            <w:tcW w:w="4139" w:type="dxa"/>
          </w:tcPr>
          <w:p w:rsidR="00E27E33" w:rsidRDefault="00E27E33">
            <w:pPr>
              <w:pStyle w:val="ConsPlusNormal"/>
            </w:pPr>
            <w:r>
              <w:t>По заданию на проектирование</w:t>
            </w:r>
          </w:p>
        </w:tc>
      </w:tr>
      <w:tr w:rsidR="00E27E33">
        <w:tc>
          <w:tcPr>
            <w:tcW w:w="2324" w:type="dxa"/>
          </w:tcPr>
          <w:p w:rsidR="00E27E33" w:rsidRDefault="00E27E33">
            <w:pPr>
              <w:pStyle w:val="ConsPlusNormal"/>
            </w:pPr>
            <w:r>
              <w:lastRenderedPageBreak/>
              <w:t>11 Комната персонала</w:t>
            </w:r>
          </w:p>
        </w:tc>
        <w:tc>
          <w:tcPr>
            <w:tcW w:w="1020" w:type="dxa"/>
          </w:tcPr>
          <w:p w:rsidR="00E27E33" w:rsidRDefault="00E27E33">
            <w:pPr>
              <w:pStyle w:val="ConsPlusNormal"/>
              <w:jc w:val="center"/>
            </w:pPr>
            <w:r>
              <w:t>На отделение</w:t>
            </w:r>
          </w:p>
        </w:tc>
        <w:tc>
          <w:tcPr>
            <w:tcW w:w="1587" w:type="dxa"/>
            <w:vAlign w:val="bottom"/>
          </w:tcPr>
          <w:p w:rsidR="00E27E33" w:rsidRDefault="00E27E33">
            <w:pPr>
              <w:pStyle w:val="ConsPlusNormal"/>
              <w:jc w:val="center"/>
            </w:pPr>
            <w:r>
              <w:t>8</w:t>
            </w:r>
          </w:p>
        </w:tc>
        <w:tc>
          <w:tcPr>
            <w:tcW w:w="4139" w:type="dxa"/>
          </w:tcPr>
          <w:p w:rsidR="00E27E33" w:rsidRDefault="00E27E33">
            <w:pPr>
              <w:pStyle w:val="ConsPlusNormal"/>
            </w:pPr>
            <w:r>
              <w:t>То же</w:t>
            </w:r>
          </w:p>
        </w:tc>
      </w:tr>
      <w:tr w:rsidR="00E27E33">
        <w:tc>
          <w:tcPr>
            <w:tcW w:w="9070" w:type="dxa"/>
            <w:gridSpan w:val="4"/>
          </w:tcPr>
          <w:p w:rsidR="00E27E33" w:rsidRDefault="00E27E33">
            <w:pPr>
              <w:pStyle w:val="ConsPlusNormal"/>
              <w:ind w:firstLine="283"/>
              <w:jc w:val="both"/>
            </w:pPr>
            <w:bookmarkStart w:id="7" w:name="P715"/>
            <w:bookmarkEnd w:id="7"/>
            <w:r>
              <w:t xml:space="preserve">&lt;*&gt; Для инвалида, передвигающегося на кресле-коляске, принимать согласно </w:t>
            </w:r>
            <w:hyperlink r:id="rId260">
              <w:r>
                <w:rPr>
                  <w:color w:val="0000FF"/>
                </w:rPr>
                <w:t>СП 59.13330</w:t>
              </w:r>
            </w:hyperlink>
            <w:r>
              <w:t>.</w:t>
            </w:r>
          </w:p>
        </w:tc>
      </w:tr>
    </w:tbl>
    <w:p w:rsidR="00E27E33" w:rsidRDefault="00E27E33">
      <w:pPr>
        <w:pStyle w:val="ConsPlusNormal"/>
        <w:ind w:firstLine="540"/>
        <w:jc w:val="both"/>
      </w:pPr>
    </w:p>
    <w:p w:rsidR="00E27E33" w:rsidRDefault="00E27E33">
      <w:pPr>
        <w:pStyle w:val="ConsPlusNormal"/>
        <w:jc w:val="right"/>
      </w:pPr>
      <w:r>
        <w:t>Таблица Б.4</w:t>
      </w:r>
    </w:p>
    <w:p w:rsidR="00E27E33" w:rsidRDefault="00E27E33">
      <w:pPr>
        <w:pStyle w:val="ConsPlusNormal"/>
        <w:ind w:firstLine="540"/>
        <w:jc w:val="both"/>
      </w:pPr>
    </w:p>
    <w:p w:rsidR="00E27E33" w:rsidRDefault="00E27E33">
      <w:pPr>
        <w:pStyle w:val="ConsPlusNormal"/>
        <w:jc w:val="center"/>
      </w:pPr>
      <w:bookmarkStart w:id="8" w:name="P719"/>
      <w:bookmarkEnd w:id="8"/>
      <w:r>
        <w:rPr>
          <w:b/>
        </w:rPr>
        <w:t>Состав и площади помещений в домах-интернатах,</w:t>
      </w:r>
    </w:p>
    <w:p w:rsidR="00E27E33" w:rsidRDefault="00E27E33">
      <w:pPr>
        <w:pStyle w:val="ConsPlusNormal"/>
        <w:jc w:val="center"/>
      </w:pPr>
      <w:r>
        <w:rPr>
          <w:b/>
        </w:rPr>
        <w:t>домах-интернатах для граждан, имеющих психические</w:t>
      </w:r>
    </w:p>
    <w:p w:rsidR="00E27E33" w:rsidRDefault="00E27E33">
      <w:pPr>
        <w:pStyle w:val="ConsPlusNormal"/>
        <w:jc w:val="center"/>
      </w:pPr>
      <w:r>
        <w:rPr>
          <w:b/>
        </w:rPr>
        <w:t>расстройства, специальных для проживающих, свободно</w:t>
      </w:r>
    </w:p>
    <w:p w:rsidR="00E27E33" w:rsidRDefault="00E27E33">
      <w:pPr>
        <w:pStyle w:val="ConsPlusNormal"/>
        <w:jc w:val="center"/>
      </w:pPr>
      <w:r>
        <w:rPr>
          <w:b/>
        </w:rPr>
        <w:t>передвигающихся, с нарушением опорно-двигательного аппарата</w:t>
      </w:r>
    </w:p>
    <w:p w:rsidR="00E27E33" w:rsidRDefault="00E27E33">
      <w:pPr>
        <w:pStyle w:val="ConsPlusNormal"/>
        <w:jc w:val="center"/>
      </w:pPr>
      <w:r>
        <w:rPr>
          <w:b/>
        </w:rPr>
        <w:t>и передвигающихся на креслах-колясках</w:t>
      </w:r>
    </w:p>
    <w:p w:rsidR="00E27E33" w:rsidRDefault="00E27E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304"/>
        <w:gridCol w:w="1417"/>
        <w:gridCol w:w="2268"/>
      </w:tblGrid>
      <w:tr w:rsidR="00E27E33">
        <w:tc>
          <w:tcPr>
            <w:tcW w:w="4082" w:type="dxa"/>
            <w:vMerge w:val="restart"/>
            <w:vAlign w:val="center"/>
          </w:tcPr>
          <w:p w:rsidR="00E27E33" w:rsidRDefault="00E27E33">
            <w:pPr>
              <w:pStyle w:val="ConsPlusNormal"/>
              <w:jc w:val="center"/>
            </w:pPr>
            <w:r>
              <w:t>Помещение</w:t>
            </w:r>
          </w:p>
        </w:tc>
        <w:tc>
          <w:tcPr>
            <w:tcW w:w="4989" w:type="dxa"/>
            <w:gridSpan w:val="3"/>
            <w:vAlign w:val="center"/>
          </w:tcPr>
          <w:p w:rsidR="00E27E33" w:rsidRDefault="00E27E33">
            <w:pPr>
              <w:pStyle w:val="ConsPlusNormal"/>
              <w:jc w:val="center"/>
            </w:pPr>
            <w:r>
              <w:t>Площадь помещения жилых групп, м</w:t>
            </w:r>
            <w:r>
              <w:rPr>
                <w:vertAlign w:val="superscript"/>
              </w:rPr>
              <w:t>2</w:t>
            </w:r>
          </w:p>
        </w:tc>
      </w:tr>
      <w:tr w:rsidR="00E27E33">
        <w:tc>
          <w:tcPr>
            <w:tcW w:w="4082" w:type="dxa"/>
            <w:vMerge/>
          </w:tcPr>
          <w:p w:rsidR="00E27E33" w:rsidRDefault="00E27E33">
            <w:pPr>
              <w:pStyle w:val="ConsPlusNormal"/>
            </w:pPr>
          </w:p>
        </w:tc>
        <w:tc>
          <w:tcPr>
            <w:tcW w:w="1304" w:type="dxa"/>
            <w:vAlign w:val="center"/>
          </w:tcPr>
          <w:p w:rsidR="00E27E33" w:rsidRDefault="00E27E33">
            <w:pPr>
              <w:pStyle w:val="ConsPlusNormal"/>
              <w:jc w:val="center"/>
            </w:pPr>
            <w:r>
              <w:t>для свободно передвигающихся</w:t>
            </w:r>
          </w:p>
        </w:tc>
        <w:tc>
          <w:tcPr>
            <w:tcW w:w="1417" w:type="dxa"/>
            <w:vAlign w:val="center"/>
          </w:tcPr>
          <w:p w:rsidR="00E27E33" w:rsidRDefault="00E27E33">
            <w:pPr>
              <w:pStyle w:val="ConsPlusNormal"/>
              <w:jc w:val="center"/>
            </w:pPr>
            <w:r>
              <w:t>для лиц с нарушением опорно-двигательного аппарата</w:t>
            </w:r>
          </w:p>
        </w:tc>
        <w:tc>
          <w:tcPr>
            <w:tcW w:w="2268" w:type="dxa"/>
            <w:vAlign w:val="center"/>
          </w:tcPr>
          <w:p w:rsidR="00E27E33" w:rsidRDefault="00E27E33">
            <w:pPr>
              <w:pStyle w:val="ConsPlusNormal"/>
              <w:jc w:val="center"/>
            </w:pPr>
            <w:r>
              <w:t>для нуждающихся в посторонней помощи, передвигающихся на креслах-колясках</w:t>
            </w:r>
          </w:p>
        </w:tc>
      </w:tr>
      <w:tr w:rsidR="00E27E33">
        <w:tblPrEx>
          <w:tblBorders>
            <w:insideH w:val="nil"/>
          </w:tblBorders>
        </w:tblPrEx>
        <w:tc>
          <w:tcPr>
            <w:tcW w:w="4082" w:type="dxa"/>
            <w:tcBorders>
              <w:bottom w:val="nil"/>
            </w:tcBorders>
          </w:tcPr>
          <w:p w:rsidR="00E27E33" w:rsidRDefault="00E27E33">
            <w:pPr>
              <w:pStyle w:val="ConsPlusNormal"/>
            </w:pPr>
            <w:r>
              <w:t>1 Жилая ячейка (блок):</w:t>
            </w:r>
          </w:p>
        </w:tc>
        <w:tc>
          <w:tcPr>
            <w:tcW w:w="1304" w:type="dxa"/>
            <w:tcBorders>
              <w:bottom w:val="nil"/>
            </w:tcBorders>
          </w:tcPr>
          <w:p w:rsidR="00E27E33" w:rsidRDefault="00E27E33">
            <w:pPr>
              <w:pStyle w:val="ConsPlusNormal"/>
            </w:pPr>
          </w:p>
        </w:tc>
        <w:tc>
          <w:tcPr>
            <w:tcW w:w="1417" w:type="dxa"/>
            <w:tcBorders>
              <w:bottom w:val="nil"/>
            </w:tcBorders>
          </w:tcPr>
          <w:p w:rsidR="00E27E33" w:rsidRDefault="00E27E33">
            <w:pPr>
              <w:pStyle w:val="ConsPlusNormal"/>
            </w:pPr>
          </w:p>
        </w:tc>
        <w:tc>
          <w:tcPr>
            <w:tcW w:w="2268" w:type="dxa"/>
            <w:tcBorders>
              <w:bottom w:val="nil"/>
            </w:tcBorders>
          </w:tcPr>
          <w:p w:rsidR="00E27E33" w:rsidRDefault="00E27E33">
            <w:pPr>
              <w:pStyle w:val="ConsPlusNormal"/>
            </w:pPr>
          </w:p>
        </w:tc>
      </w:tr>
      <w:tr w:rsidR="00E27E33">
        <w:tblPrEx>
          <w:tblBorders>
            <w:insideH w:val="nil"/>
          </w:tblBorders>
        </w:tblPrEx>
        <w:tc>
          <w:tcPr>
            <w:tcW w:w="4082" w:type="dxa"/>
            <w:tcBorders>
              <w:top w:val="nil"/>
              <w:bottom w:val="nil"/>
            </w:tcBorders>
          </w:tcPr>
          <w:p w:rsidR="00E27E33" w:rsidRDefault="00E27E33">
            <w:pPr>
              <w:pStyle w:val="ConsPlusNormal"/>
              <w:ind w:left="283"/>
            </w:pPr>
            <w:r>
              <w:t>жилая комната на двух проживающих</w:t>
            </w:r>
          </w:p>
        </w:tc>
        <w:tc>
          <w:tcPr>
            <w:tcW w:w="1304" w:type="dxa"/>
            <w:tcBorders>
              <w:top w:val="nil"/>
              <w:bottom w:val="nil"/>
            </w:tcBorders>
            <w:vAlign w:val="bottom"/>
          </w:tcPr>
          <w:p w:rsidR="00E27E33" w:rsidRDefault="00E27E33">
            <w:pPr>
              <w:pStyle w:val="ConsPlusNormal"/>
              <w:jc w:val="center"/>
            </w:pPr>
            <w:r>
              <w:t>16</w:t>
            </w:r>
          </w:p>
        </w:tc>
        <w:tc>
          <w:tcPr>
            <w:tcW w:w="1417" w:type="dxa"/>
            <w:tcBorders>
              <w:top w:val="nil"/>
              <w:bottom w:val="nil"/>
            </w:tcBorders>
            <w:vAlign w:val="bottom"/>
          </w:tcPr>
          <w:p w:rsidR="00E27E33" w:rsidRDefault="00E27E33">
            <w:pPr>
              <w:pStyle w:val="ConsPlusNormal"/>
              <w:jc w:val="center"/>
            </w:pPr>
            <w:r>
              <w:t>16</w:t>
            </w:r>
          </w:p>
        </w:tc>
        <w:tc>
          <w:tcPr>
            <w:tcW w:w="2268" w:type="dxa"/>
            <w:tcBorders>
              <w:top w:val="nil"/>
              <w:bottom w:val="nil"/>
            </w:tcBorders>
            <w:vAlign w:val="bottom"/>
          </w:tcPr>
          <w:p w:rsidR="00E27E33" w:rsidRDefault="00E27E33">
            <w:pPr>
              <w:pStyle w:val="ConsPlusNormal"/>
              <w:jc w:val="center"/>
            </w:pPr>
            <w:r>
              <w:t>-</w:t>
            </w:r>
          </w:p>
        </w:tc>
      </w:tr>
      <w:tr w:rsidR="00E27E33">
        <w:tblPrEx>
          <w:tblBorders>
            <w:insideH w:val="nil"/>
          </w:tblBorders>
        </w:tblPrEx>
        <w:tc>
          <w:tcPr>
            <w:tcW w:w="4082" w:type="dxa"/>
            <w:tcBorders>
              <w:top w:val="nil"/>
              <w:bottom w:val="nil"/>
            </w:tcBorders>
          </w:tcPr>
          <w:p w:rsidR="00E27E33" w:rsidRDefault="00E27E33">
            <w:pPr>
              <w:pStyle w:val="ConsPlusNormal"/>
              <w:ind w:left="283"/>
            </w:pPr>
            <w:r>
              <w:t>то же, на трех проживающих</w:t>
            </w:r>
          </w:p>
        </w:tc>
        <w:tc>
          <w:tcPr>
            <w:tcW w:w="1304" w:type="dxa"/>
            <w:tcBorders>
              <w:top w:val="nil"/>
              <w:bottom w:val="nil"/>
            </w:tcBorders>
            <w:vAlign w:val="bottom"/>
          </w:tcPr>
          <w:p w:rsidR="00E27E33" w:rsidRDefault="00E27E33">
            <w:pPr>
              <w:pStyle w:val="ConsPlusNormal"/>
              <w:jc w:val="center"/>
            </w:pPr>
            <w:r>
              <w:t>20</w:t>
            </w:r>
          </w:p>
        </w:tc>
        <w:tc>
          <w:tcPr>
            <w:tcW w:w="1417" w:type="dxa"/>
            <w:tcBorders>
              <w:top w:val="nil"/>
              <w:bottom w:val="nil"/>
            </w:tcBorders>
            <w:vAlign w:val="bottom"/>
          </w:tcPr>
          <w:p w:rsidR="00E27E33" w:rsidRDefault="00E27E33">
            <w:pPr>
              <w:pStyle w:val="ConsPlusNormal"/>
              <w:jc w:val="center"/>
            </w:pPr>
            <w:r>
              <w:t>20</w:t>
            </w:r>
          </w:p>
        </w:tc>
        <w:tc>
          <w:tcPr>
            <w:tcW w:w="2268" w:type="dxa"/>
            <w:tcBorders>
              <w:top w:val="nil"/>
              <w:bottom w:val="nil"/>
            </w:tcBorders>
            <w:vAlign w:val="bottom"/>
          </w:tcPr>
          <w:p w:rsidR="00E27E33" w:rsidRDefault="00E27E33">
            <w:pPr>
              <w:pStyle w:val="ConsPlusNormal"/>
              <w:jc w:val="center"/>
            </w:pPr>
            <w:r>
              <w:t>24</w:t>
            </w:r>
          </w:p>
        </w:tc>
      </w:tr>
      <w:tr w:rsidR="00E27E33">
        <w:tblPrEx>
          <w:tblBorders>
            <w:insideH w:val="nil"/>
          </w:tblBorders>
        </w:tblPrEx>
        <w:tc>
          <w:tcPr>
            <w:tcW w:w="4082" w:type="dxa"/>
            <w:tcBorders>
              <w:top w:val="nil"/>
              <w:bottom w:val="nil"/>
            </w:tcBorders>
          </w:tcPr>
          <w:p w:rsidR="00E27E33" w:rsidRDefault="00E27E33">
            <w:pPr>
              <w:pStyle w:val="ConsPlusNormal"/>
              <w:ind w:left="283"/>
            </w:pPr>
            <w:r>
              <w:t>передняя</w:t>
            </w:r>
          </w:p>
        </w:tc>
        <w:tc>
          <w:tcPr>
            <w:tcW w:w="4989" w:type="dxa"/>
            <w:gridSpan w:val="3"/>
            <w:tcBorders>
              <w:top w:val="nil"/>
              <w:bottom w:val="nil"/>
            </w:tcBorders>
            <w:vAlign w:val="bottom"/>
          </w:tcPr>
          <w:p w:rsidR="00E27E33" w:rsidRDefault="00E27E33">
            <w:pPr>
              <w:pStyle w:val="ConsPlusNormal"/>
              <w:jc w:val="center"/>
            </w:pPr>
            <w:r>
              <w:t>Не менее 4</w:t>
            </w:r>
          </w:p>
        </w:tc>
      </w:tr>
      <w:tr w:rsidR="00E27E33">
        <w:tblPrEx>
          <w:tblBorders>
            <w:insideH w:val="nil"/>
          </w:tblBorders>
        </w:tblPrEx>
        <w:tc>
          <w:tcPr>
            <w:tcW w:w="4082" w:type="dxa"/>
            <w:tcBorders>
              <w:top w:val="nil"/>
              <w:bottom w:val="nil"/>
            </w:tcBorders>
          </w:tcPr>
          <w:p w:rsidR="00E27E33" w:rsidRDefault="00E27E33">
            <w:pPr>
              <w:pStyle w:val="ConsPlusNormal"/>
              <w:ind w:left="283"/>
            </w:pPr>
            <w:r>
              <w:t>санитарный узел:</w:t>
            </w:r>
          </w:p>
        </w:tc>
        <w:tc>
          <w:tcPr>
            <w:tcW w:w="1304" w:type="dxa"/>
            <w:tcBorders>
              <w:top w:val="nil"/>
              <w:bottom w:val="nil"/>
            </w:tcBorders>
            <w:vAlign w:val="bottom"/>
          </w:tcPr>
          <w:p w:rsidR="00E27E33" w:rsidRDefault="00E27E33">
            <w:pPr>
              <w:pStyle w:val="ConsPlusNormal"/>
              <w:jc w:val="center"/>
            </w:pPr>
          </w:p>
        </w:tc>
        <w:tc>
          <w:tcPr>
            <w:tcW w:w="1417" w:type="dxa"/>
            <w:tcBorders>
              <w:top w:val="nil"/>
              <w:bottom w:val="nil"/>
            </w:tcBorders>
            <w:vAlign w:val="bottom"/>
          </w:tcPr>
          <w:p w:rsidR="00E27E33" w:rsidRDefault="00E27E33">
            <w:pPr>
              <w:pStyle w:val="ConsPlusNormal"/>
              <w:jc w:val="center"/>
            </w:pPr>
          </w:p>
        </w:tc>
        <w:tc>
          <w:tcPr>
            <w:tcW w:w="2268" w:type="dxa"/>
            <w:tcBorders>
              <w:top w:val="nil"/>
              <w:bottom w:val="nil"/>
            </w:tcBorders>
            <w:vAlign w:val="bottom"/>
          </w:tcPr>
          <w:p w:rsidR="00E27E33" w:rsidRDefault="00E27E33">
            <w:pPr>
              <w:pStyle w:val="ConsPlusNormal"/>
              <w:jc w:val="center"/>
            </w:pPr>
          </w:p>
        </w:tc>
      </w:tr>
      <w:tr w:rsidR="00E27E33">
        <w:tblPrEx>
          <w:tblBorders>
            <w:insideH w:val="nil"/>
          </w:tblBorders>
        </w:tblPrEx>
        <w:tc>
          <w:tcPr>
            <w:tcW w:w="4082" w:type="dxa"/>
            <w:tcBorders>
              <w:top w:val="nil"/>
              <w:bottom w:val="nil"/>
            </w:tcBorders>
          </w:tcPr>
          <w:p w:rsidR="00E27E33" w:rsidRDefault="00E27E33">
            <w:pPr>
              <w:pStyle w:val="ConsPlusNormal"/>
              <w:ind w:left="283"/>
            </w:pPr>
            <w:r>
              <w:t>совмещенный</w:t>
            </w:r>
          </w:p>
        </w:tc>
        <w:tc>
          <w:tcPr>
            <w:tcW w:w="1304" w:type="dxa"/>
            <w:tcBorders>
              <w:top w:val="nil"/>
              <w:bottom w:val="nil"/>
            </w:tcBorders>
            <w:vAlign w:val="bottom"/>
          </w:tcPr>
          <w:p w:rsidR="00E27E33" w:rsidRDefault="00E27E33">
            <w:pPr>
              <w:pStyle w:val="ConsPlusNormal"/>
              <w:jc w:val="center"/>
            </w:pPr>
            <w:r>
              <w:t>5,5</w:t>
            </w:r>
          </w:p>
        </w:tc>
        <w:tc>
          <w:tcPr>
            <w:tcW w:w="1417" w:type="dxa"/>
            <w:tcBorders>
              <w:top w:val="nil"/>
              <w:bottom w:val="nil"/>
            </w:tcBorders>
            <w:vAlign w:val="bottom"/>
          </w:tcPr>
          <w:p w:rsidR="00E27E33" w:rsidRDefault="00E27E33">
            <w:pPr>
              <w:pStyle w:val="ConsPlusNormal"/>
              <w:jc w:val="center"/>
            </w:pPr>
            <w:r>
              <w:t>5,5</w:t>
            </w:r>
          </w:p>
        </w:tc>
        <w:tc>
          <w:tcPr>
            <w:tcW w:w="2268" w:type="dxa"/>
            <w:tcBorders>
              <w:top w:val="nil"/>
              <w:bottom w:val="nil"/>
            </w:tcBorders>
            <w:vAlign w:val="bottom"/>
          </w:tcPr>
          <w:p w:rsidR="00E27E33" w:rsidRDefault="00E27E33">
            <w:pPr>
              <w:pStyle w:val="ConsPlusNormal"/>
              <w:jc w:val="center"/>
            </w:pPr>
            <w:r>
              <w:t>5,5</w:t>
            </w:r>
          </w:p>
        </w:tc>
      </w:tr>
      <w:tr w:rsidR="00E27E33">
        <w:tblPrEx>
          <w:tblBorders>
            <w:insideH w:val="nil"/>
          </w:tblBorders>
        </w:tblPrEx>
        <w:tc>
          <w:tcPr>
            <w:tcW w:w="4082" w:type="dxa"/>
            <w:tcBorders>
              <w:top w:val="nil"/>
              <w:bottom w:val="nil"/>
            </w:tcBorders>
          </w:tcPr>
          <w:p w:rsidR="00E27E33" w:rsidRDefault="00E27E33">
            <w:pPr>
              <w:pStyle w:val="ConsPlusNormal"/>
              <w:ind w:left="283"/>
            </w:pPr>
            <w:r>
              <w:t>или раздельный</w:t>
            </w:r>
          </w:p>
        </w:tc>
        <w:tc>
          <w:tcPr>
            <w:tcW w:w="1304" w:type="dxa"/>
            <w:tcBorders>
              <w:top w:val="nil"/>
              <w:bottom w:val="nil"/>
            </w:tcBorders>
            <w:vAlign w:val="bottom"/>
          </w:tcPr>
          <w:p w:rsidR="00E27E33" w:rsidRDefault="00E27E33">
            <w:pPr>
              <w:pStyle w:val="ConsPlusNormal"/>
              <w:jc w:val="center"/>
            </w:pPr>
            <w:r>
              <w:t>7,5</w:t>
            </w:r>
          </w:p>
        </w:tc>
        <w:tc>
          <w:tcPr>
            <w:tcW w:w="1417" w:type="dxa"/>
            <w:tcBorders>
              <w:top w:val="nil"/>
              <w:bottom w:val="nil"/>
            </w:tcBorders>
            <w:vAlign w:val="bottom"/>
          </w:tcPr>
          <w:p w:rsidR="00E27E33" w:rsidRDefault="00E27E33">
            <w:pPr>
              <w:pStyle w:val="ConsPlusNormal"/>
              <w:jc w:val="center"/>
            </w:pPr>
            <w:r>
              <w:t>7,5</w:t>
            </w:r>
          </w:p>
        </w:tc>
        <w:tc>
          <w:tcPr>
            <w:tcW w:w="2268" w:type="dxa"/>
            <w:tcBorders>
              <w:top w:val="nil"/>
              <w:bottom w:val="nil"/>
            </w:tcBorders>
            <w:vAlign w:val="bottom"/>
          </w:tcPr>
          <w:p w:rsidR="00E27E33" w:rsidRDefault="00E27E33">
            <w:pPr>
              <w:pStyle w:val="ConsPlusNormal"/>
              <w:jc w:val="center"/>
            </w:pPr>
            <w:r>
              <w:t>7,5</w:t>
            </w:r>
          </w:p>
        </w:tc>
      </w:tr>
      <w:tr w:rsidR="00E27E33">
        <w:tblPrEx>
          <w:tblBorders>
            <w:insideH w:val="nil"/>
          </w:tblBorders>
        </w:tblPrEx>
        <w:tc>
          <w:tcPr>
            <w:tcW w:w="4082" w:type="dxa"/>
            <w:tcBorders>
              <w:top w:val="nil"/>
            </w:tcBorders>
          </w:tcPr>
          <w:p w:rsidR="00E27E33" w:rsidRDefault="00E27E33">
            <w:pPr>
              <w:pStyle w:val="ConsPlusNormal"/>
              <w:ind w:left="283"/>
            </w:pPr>
            <w:r>
              <w:t>шкаф для хранения белья, одежды и личных вещей (на одного чел.)</w:t>
            </w:r>
          </w:p>
        </w:tc>
        <w:tc>
          <w:tcPr>
            <w:tcW w:w="1304" w:type="dxa"/>
            <w:tcBorders>
              <w:top w:val="nil"/>
            </w:tcBorders>
            <w:vAlign w:val="bottom"/>
          </w:tcPr>
          <w:p w:rsidR="00E27E33" w:rsidRDefault="00E27E33">
            <w:pPr>
              <w:pStyle w:val="ConsPlusNormal"/>
              <w:jc w:val="center"/>
            </w:pPr>
            <w:r>
              <w:t>0,6</w:t>
            </w:r>
          </w:p>
        </w:tc>
        <w:tc>
          <w:tcPr>
            <w:tcW w:w="1417" w:type="dxa"/>
            <w:tcBorders>
              <w:top w:val="nil"/>
            </w:tcBorders>
            <w:vAlign w:val="bottom"/>
          </w:tcPr>
          <w:p w:rsidR="00E27E33" w:rsidRDefault="00E27E33">
            <w:pPr>
              <w:pStyle w:val="ConsPlusNormal"/>
              <w:jc w:val="center"/>
            </w:pPr>
            <w:r>
              <w:t>0,6</w:t>
            </w:r>
          </w:p>
        </w:tc>
        <w:tc>
          <w:tcPr>
            <w:tcW w:w="2268" w:type="dxa"/>
            <w:tcBorders>
              <w:top w:val="nil"/>
            </w:tcBorders>
            <w:vAlign w:val="bottom"/>
          </w:tcPr>
          <w:p w:rsidR="00E27E33" w:rsidRDefault="00E27E33">
            <w:pPr>
              <w:pStyle w:val="ConsPlusNormal"/>
              <w:jc w:val="center"/>
            </w:pPr>
            <w:r>
              <w:t>0,6</w:t>
            </w:r>
          </w:p>
        </w:tc>
      </w:tr>
      <w:tr w:rsidR="00E27E33">
        <w:tc>
          <w:tcPr>
            <w:tcW w:w="9071" w:type="dxa"/>
            <w:gridSpan w:val="4"/>
          </w:tcPr>
          <w:p w:rsidR="00E27E33" w:rsidRDefault="00E27E33">
            <w:pPr>
              <w:pStyle w:val="ConsPlusNormal"/>
              <w:jc w:val="center"/>
            </w:pPr>
            <w:r>
              <w:t>Общие помещения на 3 - 4 жилые ячейки (блоки)</w:t>
            </w:r>
          </w:p>
        </w:tc>
      </w:tr>
      <w:tr w:rsidR="00E27E33">
        <w:tc>
          <w:tcPr>
            <w:tcW w:w="4082" w:type="dxa"/>
          </w:tcPr>
          <w:p w:rsidR="00E27E33" w:rsidRDefault="00E27E33">
            <w:pPr>
              <w:pStyle w:val="ConsPlusNormal"/>
            </w:pPr>
            <w:r>
              <w:t>2 Комната дежурной медсестры (процедурная)</w:t>
            </w:r>
          </w:p>
        </w:tc>
        <w:tc>
          <w:tcPr>
            <w:tcW w:w="1304" w:type="dxa"/>
            <w:vAlign w:val="bottom"/>
          </w:tcPr>
          <w:p w:rsidR="00E27E33" w:rsidRDefault="00E27E33">
            <w:pPr>
              <w:pStyle w:val="ConsPlusNormal"/>
              <w:jc w:val="center"/>
            </w:pPr>
            <w:r>
              <w:t>12</w:t>
            </w:r>
          </w:p>
        </w:tc>
        <w:tc>
          <w:tcPr>
            <w:tcW w:w="1417" w:type="dxa"/>
            <w:vAlign w:val="bottom"/>
          </w:tcPr>
          <w:p w:rsidR="00E27E33" w:rsidRDefault="00E27E33">
            <w:pPr>
              <w:pStyle w:val="ConsPlusNormal"/>
              <w:jc w:val="center"/>
            </w:pPr>
            <w:r>
              <w:t>12</w:t>
            </w:r>
          </w:p>
        </w:tc>
        <w:tc>
          <w:tcPr>
            <w:tcW w:w="2268" w:type="dxa"/>
            <w:vAlign w:val="bottom"/>
          </w:tcPr>
          <w:p w:rsidR="00E27E33" w:rsidRDefault="00E27E33">
            <w:pPr>
              <w:pStyle w:val="ConsPlusNormal"/>
              <w:jc w:val="center"/>
            </w:pPr>
            <w:r>
              <w:t>12</w:t>
            </w:r>
          </w:p>
        </w:tc>
      </w:tr>
      <w:tr w:rsidR="00E27E33">
        <w:tc>
          <w:tcPr>
            <w:tcW w:w="4082" w:type="dxa"/>
          </w:tcPr>
          <w:p w:rsidR="00E27E33" w:rsidRDefault="00E27E33">
            <w:pPr>
              <w:pStyle w:val="ConsPlusNormal"/>
            </w:pPr>
            <w:r>
              <w:t>3 Комната персонала</w:t>
            </w:r>
          </w:p>
        </w:tc>
        <w:tc>
          <w:tcPr>
            <w:tcW w:w="1304" w:type="dxa"/>
            <w:vAlign w:val="bottom"/>
          </w:tcPr>
          <w:p w:rsidR="00E27E33" w:rsidRDefault="00E27E33">
            <w:pPr>
              <w:pStyle w:val="ConsPlusNormal"/>
              <w:jc w:val="center"/>
            </w:pPr>
            <w:r>
              <w:t>8</w:t>
            </w:r>
          </w:p>
        </w:tc>
        <w:tc>
          <w:tcPr>
            <w:tcW w:w="1417" w:type="dxa"/>
            <w:vAlign w:val="bottom"/>
          </w:tcPr>
          <w:p w:rsidR="00E27E33" w:rsidRDefault="00E27E33">
            <w:pPr>
              <w:pStyle w:val="ConsPlusNormal"/>
              <w:jc w:val="center"/>
            </w:pPr>
            <w:r>
              <w:t>8</w:t>
            </w:r>
          </w:p>
        </w:tc>
        <w:tc>
          <w:tcPr>
            <w:tcW w:w="2268" w:type="dxa"/>
            <w:vAlign w:val="bottom"/>
          </w:tcPr>
          <w:p w:rsidR="00E27E33" w:rsidRDefault="00E27E33">
            <w:pPr>
              <w:pStyle w:val="ConsPlusNormal"/>
              <w:jc w:val="center"/>
            </w:pPr>
            <w:r>
              <w:t>8</w:t>
            </w:r>
          </w:p>
        </w:tc>
      </w:tr>
      <w:tr w:rsidR="00E27E33">
        <w:tc>
          <w:tcPr>
            <w:tcW w:w="4082" w:type="dxa"/>
          </w:tcPr>
          <w:p w:rsidR="00E27E33" w:rsidRDefault="00E27E33">
            <w:pPr>
              <w:pStyle w:val="ConsPlusNormal"/>
            </w:pPr>
            <w:r>
              <w:t>4 Комната сестры-хозяйки</w:t>
            </w:r>
          </w:p>
        </w:tc>
        <w:tc>
          <w:tcPr>
            <w:tcW w:w="1304" w:type="dxa"/>
            <w:vAlign w:val="bottom"/>
          </w:tcPr>
          <w:p w:rsidR="00E27E33" w:rsidRDefault="00E27E33">
            <w:pPr>
              <w:pStyle w:val="ConsPlusNormal"/>
              <w:jc w:val="center"/>
            </w:pPr>
            <w:r>
              <w:t>10</w:t>
            </w:r>
          </w:p>
        </w:tc>
        <w:tc>
          <w:tcPr>
            <w:tcW w:w="1417" w:type="dxa"/>
            <w:vAlign w:val="bottom"/>
          </w:tcPr>
          <w:p w:rsidR="00E27E33" w:rsidRDefault="00E27E33">
            <w:pPr>
              <w:pStyle w:val="ConsPlusNormal"/>
              <w:jc w:val="center"/>
            </w:pPr>
            <w:r>
              <w:t>10</w:t>
            </w:r>
          </w:p>
        </w:tc>
        <w:tc>
          <w:tcPr>
            <w:tcW w:w="2268" w:type="dxa"/>
            <w:vAlign w:val="bottom"/>
          </w:tcPr>
          <w:p w:rsidR="00E27E33" w:rsidRDefault="00E27E33">
            <w:pPr>
              <w:pStyle w:val="ConsPlusNormal"/>
              <w:jc w:val="center"/>
            </w:pPr>
            <w:r>
              <w:t>10</w:t>
            </w:r>
          </w:p>
        </w:tc>
      </w:tr>
      <w:tr w:rsidR="00E27E33">
        <w:tc>
          <w:tcPr>
            <w:tcW w:w="4082" w:type="dxa"/>
          </w:tcPr>
          <w:p w:rsidR="00E27E33" w:rsidRDefault="00E27E33">
            <w:pPr>
              <w:pStyle w:val="ConsPlusNormal"/>
            </w:pPr>
            <w:r>
              <w:t>5 Гостиная</w:t>
            </w:r>
          </w:p>
        </w:tc>
        <w:tc>
          <w:tcPr>
            <w:tcW w:w="1304" w:type="dxa"/>
            <w:vAlign w:val="bottom"/>
          </w:tcPr>
          <w:p w:rsidR="00E27E33" w:rsidRDefault="00E27E33">
            <w:pPr>
              <w:pStyle w:val="ConsPlusNormal"/>
              <w:jc w:val="center"/>
            </w:pPr>
            <w:r>
              <w:t>8 - 12</w:t>
            </w:r>
          </w:p>
        </w:tc>
        <w:tc>
          <w:tcPr>
            <w:tcW w:w="1417" w:type="dxa"/>
            <w:vAlign w:val="bottom"/>
          </w:tcPr>
          <w:p w:rsidR="00E27E33" w:rsidRDefault="00E27E33">
            <w:pPr>
              <w:pStyle w:val="ConsPlusNormal"/>
              <w:jc w:val="center"/>
            </w:pPr>
            <w:r>
              <w:t>8 - 12</w:t>
            </w:r>
          </w:p>
        </w:tc>
        <w:tc>
          <w:tcPr>
            <w:tcW w:w="2268" w:type="dxa"/>
            <w:vAlign w:val="bottom"/>
          </w:tcPr>
          <w:p w:rsidR="00E27E33" w:rsidRDefault="00E27E33">
            <w:pPr>
              <w:pStyle w:val="ConsPlusNormal"/>
              <w:jc w:val="center"/>
            </w:pPr>
            <w:r>
              <w:t>8 - 12</w:t>
            </w:r>
          </w:p>
        </w:tc>
      </w:tr>
      <w:tr w:rsidR="00E27E33">
        <w:tc>
          <w:tcPr>
            <w:tcW w:w="4082" w:type="dxa"/>
          </w:tcPr>
          <w:p w:rsidR="00E27E33" w:rsidRDefault="00E27E33">
            <w:pPr>
              <w:pStyle w:val="ConsPlusNormal"/>
            </w:pPr>
            <w:r>
              <w:t>6 Буфетная</w:t>
            </w:r>
          </w:p>
        </w:tc>
        <w:tc>
          <w:tcPr>
            <w:tcW w:w="1304" w:type="dxa"/>
            <w:vAlign w:val="bottom"/>
          </w:tcPr>
          <w:p w:rsidR="00E27E33" w:rsidRDefault="00E27E33">
            <w:pPr>
              <w:pStyle w:val="ConsPlusNormal"/>
              <w:jc w:val="center"/>
            </w:pPr>
            <w:r>
              <w:t>0,6</w:t>
            </w:r>
          </w:p>
        </w:tc>
        <w:tc>
          <w:tcPr>
            <w:tcW w:w="1417" w:type="dxa"/>
            <w:vAlign w:val="bottom"/>
          </w:tcPr>
          <w:p w:rsidR="00E27E33" w:rsidRDefault="00E27E33">
            <w:pPr>
              <w:pStyle w:val="ConsPlusNormal"/>
              <w:jc w:val="center"/>
            </w:pPr>
            <w:r>
              <w:t>0,6</w:t>
            </w:r>
          </w:p>
        </w:tc>
        <w:tc>
          <w:tcPr>
            <w:tcW w:w="2268" w:type="dxa"/>
            <w:vAlign w:val="bottom"/>
          </w:tcPr>
          <w:p w:rsidR="00E27E33" w:rsidRDefault="00E27E33">
            <w:pPr>
              <w:pStyle w:val="ConsPlusNormal"/>
              <w:jc w:val="center"/>
            </w:pPr>
            <w:r>
              <w:t>0,8</w:t>
            </w:r>
          </w:p>
        </w:tc>
      </w:tr>
      <w:tr w:rsidR="00E27E33">
        <w:tc>
          <w:tcPr>
            <w:tcW w:w="4082" w:type="dxa"/>
          </w:tcPr>
          <w:p w:rsidR="00E27E33" w:rsidRDefault="00E27E33">
            <w:pPr>
              <w:pStyle w:val="ConsPlusNormal"/>
            </w:pPr>
            <w:r>
              <w:t>7 Кухня-раздаточная</w:t>
            </w:r>
          </w:p>
        </w:tc>
        <w:tc>
          <w:tcPr>
            <w:tcW w:w="1304" w:type="dxa"/>
            <w:vAlign w:val="bottom"/>
          </w:tcPr>
          <w:p w:rsidR="00E27E33" w:rsidRDefault="00E27E33">
            <w:pPr>
              <w:pStyle w:val="ConsPlusNormal"/>
              <w:jc w:val="center"/>
            </w:pPr>
            <w:r>
              <w:t>14</w:t>
            </w:r>
          </w:p>
        </w:tc>
        <w:tc>
          <w:tcPr>
            <w:tcW w:w="1417" w:type="dxa"/>
            <w:vAlign w:val="bottom"/>
          </w:tcPr>
          <w:p w:rsidR="00E27E33" w:rsidRDefault="00E27E33">
            <w:pPr>
              <w:pStyle w:val="ConsPlusNormal"/>
              <w:jc w:val="center"/>
            </w:pPr>
            <w:r>
              <w:t>14</w:t>
            </w:r>
          </w:p>
        </w:tc>
        <w:tc>
          <w:tcPr>
            <w:tcW w:w="2268" w:type="dxa"/>
            <w:vAlign w:val="bottom"/>
          </w:tcPr>
          <w:p w:rsidR="00E27E33" w:rsidRDefault="00E27E33">
            <w:pPr>
              <w:pStyle w:val="ConsPlusNormal"/>
              <w:jc w:val="center"/>
            </w:pPr>
            <w:r>
              <w:t>14</w:t>
            </w:r>
          </w:p>
        </w:tc>
      </w:tr>
      <w:tr w:rsidR="00E27E33">
        <w:tc>
          <w:tcPr>
            <w:tcW w:w="4082" w:type="dxa"/>
          </w:tcPr>
          <w:p w:rsidR="00E27E33" w:rsidRDefault="00E27E33">
            <w:pPr>
              <w:pStyle w:val="ConsPlusNormal"/>
            </w:pPr>
            <w:r>
              <w:lastRenderedPageBreak/>
              <w:t>8 Ванная комната с местом для переодевания</w:t>
            </w:r>
          </w:p>
        </w:tc>
        <w:tc>
          <w:tcPr>
            <w:tcW w:w="1304" w:type="dxa"/>
            <w:vAlign w:val="bottom"/>
          </w:tcPr>
          <w:p w:rsidR="00E27E33" w:rsidRDefault="00E27E33">
            <w:pPr>
              <w:pStyle w:val="ConsPlusNormal"/>
              <w:jc w:val="center"/>
            </w:pPr>
            <w:r>
              <w:t>12</w:t>
            </w:r>
          </w:p>
        </w:tc>
        <w:tc>
          <w:tcPr>
            <w:tcW w:w="1417" w:type="dxa"/>
            <w:vAlign w:val="bottom"/>
          </w:tcPr>
          <w:p w:rsidR="00E27E33" w:rsidRDefault="00E27E33">
            <w:pPr>
              <w:pStyle w:val="ConsPlusNormal"/>
              <w:jc w:val="center"/>
            </w:pPr>
            <w:r>
              <w:t>12</w:t>
            </w:r>
          </w:p>
        </w:tc>
        <w:tc>
          <w:tcPr>
            <w:tcW w:w="2268" w:type="dxa"/>
            <w:vAlign w:val="bottom"/>
          </w:tcPr>
          <w:p w:rsidR="00E27E33" w:rsidRDefault="00E27E33">
            <w:pPr>
              <w:pStyle w:val="ConsPlusNormal"/>
              <w:jc w:val="center"/>
            </w:pPr>
            <w:r>
              <w:t>12</w:t>
            </w:r>
          </w:p>
        </w:tc>
      </w:tr>
      <w:tr w:rsidR="00E27E33">
        <w:tc>
          <w:tcPr>
            <w:tcW w:w="4082" w:type="dxa"/>
          </w:tcPr>
          <w:p w:rsidR="00E27E33" w:rsidRDefault="00E27E33">
            <w:pPr>
              <w:pStyle w:val="ConsPlusNormal"/>
            </w:pPr>
            <w:r>
              <w:t>9 Душевая с местами для переодевания</w:t>
            </w:r>
          </w:p>
        </w:tc>
        <w:tc>
          <w:tcPr>
            <w:tcW w:w="1304" w:type="dxa"/>
            <w:vAlign w:val="bottom"/>
          </w:tcPr>
          <w:p w:rsidR="00E27E33" w:rsidRDefault="00E27E33">
            <w:pPr>
              <w:pStyle w:val="ConsPlusNormal"/>
              <w:jc w:val="center"/>
            </w:pPr>
            <w:r>
              <w:t>3</w:t>
            </w:r>
          </w:p>
        </w:tc>
        <w:tc>
          <w:tcPr>
            <w:tcW w:w="1417" w:type="dxa"/>
            <w:vAlign w:val="bottom"/>
          </w:tcPr>
          <w:p w:rsidR="00E27E33" w:rsidRDefault="00E27E33">
            <w:pPr>
              <w:pStyle w:val="ConsPlusNormal"/>
              <w:jc w:val="center"/>
            </w:pPr>
            <w:r>
              <w:t>6</w:t>
            </w:r>
          </w:p>
        </w:tc>
        <w:tc>
          <w:tcPr>
            <w:tcW w:w="2268" w:type="dxa"/>
            <w:vAlign w:val="bottom"/>
          </w:tcPr>
          <w:p w:rsidR="00E27E33" w:rsidRDefault="00E27E33">
            <w:pPr>
              <w:pStyle w:val="ConsPlusNormal"/>
              <w:jc w:val="center"/>
            </w:pPr>
            <w:r>
              <w:t>6</w:t>
            </w:r>
          </w:p>
        </w:tc>
      </w:tr>
      <w:tr w:rsidR="00E27E33">
        <w:tc>
          <w:tcPr>
            <w:tcW w:w="4082" w:type="dxa"/>
          </w:tcPr>
          <w:p w:rsidR="00E27E33" w:rsidRDefault="00E27E33">
            <w:pPr>
              <w:pStyle w:val="ConsPlusNormal"/>
            </w:pPr>
            <w:r>
              <w:t>10 Санитарная комната с местами для мойки суден и клеенок, временного хранения грязного белья, заполаскивания и сушки особо грязного белья, хранения уборочного инвентаря</w:t>
            </w:r>
          </w:p>
        </w:tc>
        <w:tc>
          <w:tcPr>
            <w:tcW w:w="1304" w:type="dxa"/>
            <w:vAlign w:val="bottom"/>
          </w:tcPr>
          <w:p w:rsidR="00E27E33" w:rsidRDefault="00E27E33">
            <w:pPr>
              <w:pStyle w:val="ConsPlusNormal"/>
              <w:jc w:val="center"/>
            </w:pPr>
            <w:r>
              <w:t>15</w:t>
            </w:r>
          </w:p>
        </w:tc>
        <w:tc>
          <w:tcPr>
            <w:tcW w:w="1417" w:type="dxa"/>
            <w:vAlign w:val="bottom"/>
          </w:tcPr>
          <w:p w:rsidR="00E27E33" w:rsidRDefault="00E27E33">
            <w:pPr>
              <w:pStyle w:val="ConsPlusNormal"/>
              <w:jc w:val="center"/>
            </w:pPr>
            <w:r>
              <w:t>16</w:t>
            </w:r>
          </w:p>
        </w:tc>
        <w:tc>
          <w:tcPr>
            <w:tcW w:w="2268" w:type="dxa"/>
            <w:vAlign w:val="bottom"/>
          </w:tcPr>
          <w:p w:rsidR="00E27E33" w:rsidRDefault="00E27E33">
            <w:pPr>
              <w:pStyle w:val="ConsPlusNormal"/>
              <w:jc w:val="center"/>
            </w:pPr>
            <w:r>
              <w:t>16</w:t>
            </w:r>
          </w:p>
        </w:tc>
      </w:tr>
      <w:tr w:rsidR="00E27E33">
        <w:tc>
          <w:tcPr>
            <w:tcW w:w="4082" w:type="dxa"/>
          </w:tcPr>
          <w:p w:rsidR="00E27E33" w:rsidRDefault="00E27E33">
            <w:pPr>
              <w:pStyle w:val="ConsPlusNormal"/>
            </w:pPr>
            <w:r>
              <w:t>11 Помещение для бытовых нужд с местами для стирки и сушки мелких вещей, сушки одежды и обуви, хранения уборочного инвентаря</w:t>
            </w:r>
          </w:p>
        </w:tc>
        <w:tc>
          <w:tcPr>
            <w:tcW w:w="1304" w:type="dxa"/>
            <w:vAlign w:val="bottom"/>
          </w:tcPr>
          <w:p w:rsidR="00E27E33" w:rsidRDefault="00E27E33">
            <w:pPr>
              <w:pStyle w:val="ConsPlusNormal"/>
              <w:jc w:val="center"/>
            </w:pPr>
            <w:r>
              <w:t>12</w:t>
            </w:r>
          </w:p>
        </w:tc>
        <w:tc>
          <w:tcPr>
            <w:tcW w:w="1417" w:type="dxa"/>
            <w:vAlign w:val="bottom"/>
          </w:tcPr>
          <w:p w:rsidR="00E27E33" w:rsidRDefault="00E27E33">
            <w:pPr>
              <w:pStyle w:val="ConsPlusNormal"/>
              <w:jc w:val="center"/>
            </w:pPr>
            <w:r>
              <w:t>12</w:t>
            </w:r>
          </w:p>
        </w:tc>
        <w:tc>
          <w:tcPr>
            <w:tcW w:w="2268" w:type="dxa"/>
            <w:vAlign w:val="bottom"/>
          </w:tcPr>
          <w:p w:rsidR="00E27E33" w:rsidRDefault="00E27E33">
            <w:pPr>
              <w:pStyle w:val="ConsPlusNormal"/>
              <w:jc w:val="center"/>
            </w:pPr>
            <w:r>
              <w:t>12</w:t>
            </w:r>
          </w:p>
        </w:tc>
      </w:tr>
      <w:tr w:rsidR="00E27E33">
        <w:tc>
          <w:tcPr>
            <w:tcW w:w="4082" w:type="dxa"/>
          </w:tcPr>
          <w:p w:rsidR="00E27E33" w:rsidRDefault="00E27E33">
            <w:pPr>
              <w:pStyle w:val="ConsPlusNormal"/>
            </w:pPr>
            <w:r>
              <w:t>12 Кладовая чистого белья</w:t>
            </w:r>
          </w:p>
        </w:tc>
        <w:tc>
          <w:tcPr>
            <w:tcW w:w="1304" w:type="dxa"/>
            <w:vAlign w:val="bottom"/>
          </w:tcPr>
          <w:p w:rsidR="00E27E33" w:rsidRDefault="00E27E33">
            <w:pPr>
              <w:pStyle w:val="ConsPlusNormal"/>
              <w:jc w:val="center"/>
            </w:pPr>
            <w:r>
              <w:t>2</w:t>
            </w:r>
          </w:p>
        </w:tc>
        <w:tc>
          <w:tcPr>
            <w:tcW w:w="1417" w:type="dxa"/>
            <w:vAlign w:val="bottom"/>
          </w:tcPr>
          <w:p w:rsidR="00E27E33" w:rsidRDefault="00E27E33">
            <w:pPr>
              <w:pStyle w:val="ConsPlusNormal"/>
              <w:jc w:val="center"/>
            </w:pPr>
            <w:r>
              <w:t>4</w:t>
            </w:r>
          </w:p>
        </w:tc>
        <w:tc>
          <w:tcPr>
            <w:tcW w:w="2268" w:type="dxa"/>
            <w:vAlign w:val="bottom"/>
          </w:tcPr>
          <w:p w:rsidR="00E27E33" w:rsidRDefault="00E27E33">
            <w:pPr>
              <w:pStyle w:val="ConsPlusNormal"/>
              <w:jc w:val="center"/>
            </w:pPr>
            <w:r>
              <w:t>2</w:t>
            </w:r>
          </w:p>
        </w:tc>
      </w:tr>
      <w:tr w:rsidR="00E27E33">
        <w:tblPrEx>
          <w:tblBorders>
            <w:insideH w:val="nil"/>
          </w:tblBorders>
        </w:tblPrEx>
        <w:tc>
          <w:tcPr>
            <w:tcW w:w="4082" w:type="dxa"/>
            <w:tcBorders>
              <w:bottom w:val="nil"/>
            </w:tcBorders>
          </w:tcPr>
          <w:p w:rsidR="00E27E33" w:rsidRDefault="00E27E33">
            <w:pPr>
              <w:pStyle w:val="ConsPlusNormal"/>
            </w:pPr>
            <w:r>
              <w:t>13 Санитарный узел для персонала:</w:t>
            </w:r>
          </w:p>
        </w:tc>
        <w:tc>
          <w:tcPr>
            <w:tcW w:w="1304" w:type="dxa"/>
            <w:tcBorders>
              <w:bottom w:val="nil"/>
            </w:tcBorders>
            <w:vAlign w:val="bottom"/>
          </w:tcPr>
          <w:p w:rsidR="00E27E33" w:rsidRDefault="00E27E33">
            <w:pPr>
              <w:pStyle w:val="ConsPlusNormal"/>
              <w:jc w:val="center"/>
            </w:pPr>
          </w:p>
        </w:tc>
        <w:tc>
          <w:tcPr>
            <w:tcW w:w="1417" w:type="dxa"/>
            <w:tcBorders>
              <w:bottom w:val="nil"/>
            </w:tcBorders>
            <w:vAlign w:val="bottom"/>
          </w:tcPr>
          <w:p w:rsidR="00E27E33" w:rsidRDefault="00E27E33">
            <w:pPr>
              <w:pStyle w:val="ConsPlusNormal"/>
              <w:jc w:val="center"/>
            </w:pPr>
          </w:p>
        </w:tc>
        <w:tc>
          <w:tcPr>
            <w:tcW w:w="2268" w:type="dxa"/>
            <w:tcBorders>
              <w:bottom w:val="nil"/>
            </w:tcBorders>
            <w:vAlign w:val="bottom"/>
          </w:tcPr>
          <w:p w:rsidR="00E27E33" w:rsidRDefault="00E27E33">
            <w:pPr>
              <w:pStyle w:val="ConsPlusNormal"/>
              <w:jc w:val="center"/>
            </w:pPr>
          </w:p>
        </w:tc>
      </w:tr>
      <w:tr w:rsidR="00E27E33">
        <w:tblPrEx>
          <w:tblBorders>
            <w:insideH w:val="nil"/>
          </w:tblBorders>
        </w:tblPrEx>
        <w:tc>
          <w:tcPr>
            <w:tcW w:w="4082" w:type="dxa"/>
            <w:tcBorders>
              <w:top w:val="nil"/>
              <w:bottom w:val="nil"/>
            </w:tcBorders>
          </w:tcPr>
          <w:p w:rsidR="00E27E33" w:rsidRDefault="00E27E33">
            <w:pPr>
              <w:pStyle w:val="ConsPlusNormal"/>
              <w:ind w:left="283"/>
            </w:pPr>
            <w:r>
              <w:t>санитарный узел с умывальником</w:t>
            </w:r>
          </w:p>
        </w:tc>
        <w:tc>
          <w:tcPr>
            <w:tcW w:w="1304" w:type="dxa"/>
            <w:tcBorders>
              <w:top w:val="nil"/>
              <w:bottom w:val="nil"/>
            </w:tcBorders>
            <w:vAlign w:val="bottom"/>
          </w:tcPr>
          <w:p w:rsidR="00E27E33" w:rsidRDefault="00E27E33">
            <w:pPr>
              <w:pStyle w:val="ConsPlusNormal"/>
              <w:jc w:val="center"/>
            </w:pPr>
            <w:r>
              <w:t>3</w:t>
            </w:r>
          </w:p>
        </w:tc>
        <w:tc>
          <w:tcPr>
            <w:tcW w:w="1417" w:type="dxa"/>
            <w:tcBorders>
              <w:top w:val="nil"/>
              <w:bottom w:val="nil"/>
            </w:tcBorders>
            <w:vAlign w:val="bottom"/>
          </w:tcPr>
          <w:p w:rsidR="00E27E33" w:rsidRDefault="00E27E33">
            <w:pPr>
              <w:pStyle w:val="ConsPlusNormal"/>
              <w:jc w:val="center"/>
            </w:pPr>
            <w:r>
              <w:t>3</w:t>
            </w:r>
          </w:p>
        </w:tc>
        <w:tc>
          <w:tcPr>
            <w:tcW w:w="2268" w:type="dxa"/>
            <w:tcBorders>
              <w:top w:val="nil"/>
              <w:bottom w:val="nil"/>
            </w:tcBorders>
            <w:vAlign w:val="bottom"/>
          </w:tcPr>
          <w:p w:rsidR="00E27E33" w:rsidRDefault="00E27E33">
            <w:pPr>
              <w:pStyle w:val="ConsPlusNormal"/>
              <w:jc w:val="center"/>
            </w:pPr>
            <w:r>
              <w:t>3</w:t>
            </w:r>
          </w:p>
        </w:tc>
      </w:tr>
      <w:tr w:rsidR="00E27E33">
        <w:tblPrEx>
          <w:tblBorders>
            <w:insideH w:val="nil"/>
          </w:tblBorders>
        </w:tblPrEx>
        <w:tc>
          <w:tcPr>
            <w:tcW w:w="4082" w:type="dxa"/>
            <w:tcBorders>
              <w:top w:val="nil"/>
            </w:tcBorders>
          </w:tcPr>
          <w:p w:rsidR="00E27E33" w:rsidRDefault="00E27E33">
            <w:pPr>
              <w:pStyle w:val="ConsPlusNormal"/>
              <w:ind w:left="283"/>
            </w:pPr>
            <w:r>
              <w:t>душевая</w:t>
            </w:r>
          </w:p>
        </w:tc>
        <w:tc>
          <w:tcPr>
            <w:tcW w:w="1304" w:type="dxa"/>
            <w:tcBorders>
              <w:top w:val="nil"/>
            </w:tcBorders>
            <w:vAlign w:val="bottom"/>
          </w:tcPr>
          <w:p w:rsidR="00E27E33" w:rsidRDefault="00E27E33">
            <w:pPr>
              <w:pStyle w:val="ConsPlusNormal"/>
              <w:jc w:val="center"/>
            </w:pPr>
            <w:r>
              <w:t>2,5</w:t>
            </w:r>
          </w:p>
        </w:tc>
        <w:tc>
          <w:tcPr>
            <w:tcW w:w="1417" w:type="dxa"/>
            <w:tcBorders>
              <w:top w:val="nil"/>
            </w:tcBorders>
            <w:vAlign w:val="bottom"/>
          </w:tcPr>
          <w:p w:rsidR="00E27E33" w:rsidRDefault="00E27E33">
            <w:pPr>
              <w:pStyle w:val="ConsPlusNormal"/>
              <w:jc w:val="center"/>
            </w:pPr>
            <w:r>
              <w:t>2,5</w:t>
            </w:r>
          </w:p>
        </w:tc>
        <w:tc>
          <w:tcPr>
            <w:tcW w:w="2268" w:type="dxa"/>
            <w:tcBorders>
              <w:top w:val="nil"/>
            </w:tcBorders>
            <w:vAlign w:val="bottom"/>
          </w:tcPr>
          <w:p w:rsidR="00E27E33" w:rsidRDefault="00E27E33">
            <w:pPr>
              <w:pStyle w:val="ConsPlusNormal"/>
              <w:jc w:val="center"/>
            </w:pPr>
            <w:r>
              <w:t>2,5</w:t>
            </w:r>
          </w:p>
        </w:tc>
      </w:tr>
      <w:tr w:rsidR="00E27E33">
        <w:tc>
          <w:tcPr>
            <w:tcW w:w="4082" w:type="dxa"/>
          </w:tcPr>
          <w:p w:rsidR="00E27E33" w:rsidRDefault="00E27E33">
            <w:pPr>
              <w:pStyle w:val="ConsPlusNormal"/>
            </w:pPr>
            <w:r>
              <w:t>14 Комната для глажения белья и одежды</w:t>
            </w:r>
          </w:p>
        </w:tc>
        <w:tc>
          <w:tcPr>
            <w:tcW w:w="1304" w:type="dxa"/>
            <w:vAlign w:val="bottom"/>
          </w:tcPr>
          <w:p w:rsidR="00E27E33" w:rsidRDefault="00E27E33">
            <w:pPr>
              <w:pStyle w:val="ConsPlusNormal"/>
              <w:jc w:val="center"/>
            </w:pPr>
            <w:r>
              <w:t>6</w:t>
            </w:r>
          </w:p>
        </w:tc>
        <w:tc>
          <w:tcPr>
            <w:tcW w:w="1417" w:type="dxa"/>
            <w:vAlign w:val="bottom"/>
          </w:tcPr>
          <w:p w:rsidR="00E27E33" w:rsidRDefault="00E27E33">
            <w:pPr>
              <w:pStyle w:val="ConsPlusNormal"/>
              <w:jc w:val="center"/>
            </w:pPr>
            <w:r>
              <w:t>6</w:t>
            </w:r>
          </w:p>
        </w:tc>
        <w:tc>
          <w:tcPr>
            <w:tcW w:w="2268" w:type="dxa"/>
            <w:vAlign w:val="bottom"/>
          </w:tcPr>
          <w:p w:rsidR="00E27E33" w:rsidRDefault="00E27E33">
            <w:pPr>
              <w:pStyle w:val="ConsPlusNormal"/>
              <w:jc w:val="center"/>
            </w:pPr>
            <w:r>
              <w:t>8</w:t>
            </w:r>
          </w:p>
        </w:tc>
      </w:tr>
      <w:tr w:rsidR="00E27E33">
        <w:tc>
          <w:tcPr>
            <w:tcW w:w="4082" w:type="dxa"/>
          </w:tcPr>
          <w:p w:rsidR="00E27E33" w:rsidRDefault="00E27E33">
            <w:pPr>
              <w:pStyle w:val="ConsPlusNormal"/>
            </w:pPr>
            <w:r>
              <w:t>15 Кабина гигиенического душа с местом для переодевания</w:t>
            </w:r>
          </w:p>
        </w:tc>
        <w:tc>
          <w:tcPr>
            <w:tcW w:w="1304" w:type="dxa"/>
            <w:vAlign w:val="bottom"/>
          </w:tcPr>
          <w:p w:rsidR="00E27E33" w:rsidRDefault="00E27E33">
            <w:pPr>
              <w:pStyle w:val="ConsPlusNormal"/>
              <w:jc w:val="center"/>
            </w:pPr>
            <w:r>
              <w:t>7</w:t>
            </w:r>
          </w:p>
        </w:tc>
        <w:tc>
          <w:tcPr>
            <w:tcW w:w="1417" w:type="dxa"/>
            <w:vAlign w:val="bottom"/>
          </w:tcPr>
          <w:p w:rsidR="00E27E33" w:rsidRDefault="00E27E33">
            <w:pPr>
              <w:pStyle w:val="ConsPlusNormal"/>
              <w:jc w:val="center"/>
            </w:pPr>
            <w:r>
              <w:t>7</w:t>
            </w:r>
          </w:p>
        </w:tc>
        <w:tc>
          <w:tcPr>
            <w:tcW w:w="2268" w:type="dxa"/>
            <w:vAlign w:val="bottom"/>
          </w:tcPr>
          <w:p w:rsidR="00E27E33" w:rsidRDefault="00E27E33">
            <w:pPr>
              <w:pStyle w:val="ConsPlusNormal"/>
              <w:jc w:val="center"/>
            </w:pPr>
            <w:r>
              <w:t>7</w:t>
            </w:r>
          </w:p>
        </w:tc>
      </w:tr>
      <w:tr w:rsidR="00E27E33">
        <w:tc>
          <w:tcPr>
            <w:tcW w:w="4082" w:type="dxa"/>
          </w:tcPr>
          <w:p w:rsidR="00E27E33" w:rsidRDefault="00E27E33">
            <w:pPr>
              <w:pStyle w:val="ConsPlusNormal"/>
            </w:pPr>
            <w:r>
              <w:t>16 Клизменная</w:t>
            </w:r>
          </w:p>
        </w:tc>
        <w:tc>
          <w:tcPr>
            <w:tcW w:w="1304" w:type="dxa"/>
            <w:vAlign w:val="bottom"/>
          </w:tcPr>
          <w:p w:rsidR="00E27E33" w:rsidRDefault="00E27E33">
            <w:pPr>
              <w:pStyle w:val="ConsPlusNormal"/>
              <w:jc w:val="center"/>
            </w:pPr>
            <w:r>
              <w:t>8</w:t>
            </w:r>
          </w:p>
        </w:tc>
        <w:tc>
          <w:tcPr>
            <w:tcW w:w="1417" w:type="dxa"/>
            <w:vAlign w:val="bottom"/>
          </w:tcPr>
          <w:p w:rsidR="00E27E33" w:rsidRDefault="00E27E33">
            <w:pPr>
              <w:pStyle w:val="ConsPlusNormal"/>
              <w:jc w:val="center"/>
            </w:pPr>
            <w:r>
              <w:t>8</w:t>
            </w:r>
          </w:p>
        </w:tc>
        <w:tc>
          <w:tcPr>
            <w:tcW w:w="2268" w:type="dxa"/>
            <w:vAlign w:val="bottom"/>
          </w:tcPr>
          <w:p w:rsidR="00E27E33" w:rsidRDefault="00E27E33">
            <w:pPr>
              <w:pStyle w:val="ConsPlusNormal"/>
              <w:jc w:val="center"/>
            </w:pPr>
            <w:r>
              <w:t>8</w:t>
            </w:r>
          </w:p>
        </w:tc>
      </w:tr>
      <w:tr w:rsidR="00E27E33">
        <w:tc>
          <w:tcPr>
            <w:tcW w:w="4082" w:type="dxa"/>
          </w:tcPr>
          <w:p w:rsidR="00E27E33" w:rsidRDefault="00E27E33">
            <w:pPr>
              <w:pStyle w:val="ConsPlusNormal"/>
            </w:pPr>
            <w:r>
              <w:t>17 Помещение (зона) для хранения каталок и кресел-колясок</w:t>
            </w:r>
          </w:p>
        </w:tc>
        <w:tc>
          <w:tcPr>
            <w:tcW w:w="1304" w:type="dxa"/>
            <w:vAlign w:val="bottom"/>
          </w:tcPr>
          <w:p w:rsidR="00E27E33" w:rsidRDefault="00E27E33">
            <w:pPr>
              <w:pStyle w:val="ConsPlusNormal"/>
              <w:jc w:val="center"/>
            </w:pPr>
            <w:r>
              <w:t>4</w:t>
            </w:r>
          </w:p>
        </w:tc>
        <w:tc>
          <w:tcPr>
            <w:tcW w:w="1417" w:type="dxa"/>
            <w:vAlign w:val="bottom"/>
          </w:tcPr>
          <w:p w:rsidR="00E27E33" w:rsidRDefault="00E27E33">
            <w:pPr>
              <w:pStyle w:val="ConsPlusNormal"/>
              <w:jc w:val="center"/>
            </w:pPr>
            <w:r>
              <w:t>4</w:t>
            </w:r>
          </w:p>
        </w:tc>
        <w:tc>
          <w:tcPr>
            <w:tcW w:w="2268" w:type="dxa"/>
            <w:vAlign w:val="bottom"/>
          </w:tcPr>
          <w:p w:rsidR="00E27E33" w:rsidRDefault="00E27E33">
            <w:pPr>
              <w:pStyle w:val="ConsPlusNormal"/>
              <w:jc w:val="center"/>
            </w:pPr>
            <w:r>
              <w:t>4</w:t>
            </w:r>
          </w:p>
        </w:tc>
      </w:tr>
      <w:tr w:rsidR="00E27E33">
        <w:tc>
          <w:tcPr>
            <w:tcW w:w="9071" w:type="dxa"/>
            <w:gridSpan w:val="4"/>
          </w:tcPr>
          <w:p w:rsidR="00E27E33" w:rsidRDefault="00E27E33">
            <w:pPr>
              <w:pStyle w:val="ConsPlusNormal"/>
              <w:jc w:val="center"/>
            </w:pPr>
            <w:r>
              <w:t>Общие помещения на 4 - 6 жилых групп</w:t>
            </w:r>
          </w:p>
        </w:tc>
      </w:tr>
      <w:tr w:rsidR="00E27E33">
        <w:tc>
          <w:tcPr>
            <w:tcW w:w="4082" w:type="dxa"/>
          </w:tcPr>
          <w:p w:rsidR="00E27E33" w:rsidRDefault="00E27E33">
            <w:pPr>
              <w:pStyle w:val="ConsPlusNormal"/>
            </w:pPr>
            <w:r>
              <w:t>18 Кабинет врача-психиатра</w:t>
            </w:r>
          </w:p>
        </w:tc>
        <w:tc>
          <w:tcPr>
            <w:tcW w:w="1304" w:type="dxa"/>
            <w:vAlign w:val="bottom"/>
          </w:tcPr>
          <w:p w:rsidR="00E27E33" w:rsidRDefault="00E27E33">
            <w:pPr>
              <w:pStyle w:val="ConsPlusNormal"/>
              <w:jc w:val="center"/>
            </w:pPr>
            <w:r>
              <w:t>12</w:t>
            </w:r>
          </w:p>
        </w:tc>
        <w:tc>
          <w:tcPr>
            <w:tcW w:w="1417" w:type="dxa"/>
            <w:vAlign w:val="bottom"/>
          </w:tcPr>
          <w:p w:rsidR="00E27E33" w:rsidRDefault="00E27E33">
            <w:pPr>
              <w:pStyle w:val="ConsPlusNormal"/>
              <w:jc w:val="center"/>
            </w:pPr>
            <w:r>
              <w:t>12</w:t>
            </w:r>
          </w:p>
        </w:tc>
        <w:tc>
          <w:tcPr>
            <w:tcW w:w="2268" w:type="dxa"/>
            <w:vAlign w:val="bottom"/>
          </w:tcPr>
          <w:p w:rsidR="00E27E33" w:rsidRDefault="00E27E33">
            <w:pPr>
              <w:pStyle w:val="ConsPlusNormal"/>
              <w:jc w:val="center"/>
            </w:pPr>
            <w:r>
              <w:t>12</w:t>
            </w:r>
          </w:p>
        </w:tc>
      </w:tr>
      <w:tr w:rsidR="00E27E33">
        <w:tc>
          <w:tcPr>
            <w:tcW w:w="4082" w:type="dxa"/>
          </w:tcPr>
          <w:p w:rsidR="00E27E33" w:rsidRDefault="00E27E33">
            <w:pPr>
              <w:pStyle w:val="ConsPlusNormal"/>
            </w:pPr>
            <w:r>
              <w:t>19 Комната дежурной медсестры (процедурная)</w:t>
            </w:r>
          </w:p>
        </w:tc>
        <w:tc>
          <w:tcPr>
            <w:tcW w:w="1304" w:type="dxa"/>
            <w:vAlign w:val="bottom"/>
          </w:tcPr>
          <w:p w:rsidR="00E27E33" w:rsidRDefault="00E27E33">
            <w:pPr>
              <w:pStyle w:val="ConsPlusNormal"/>
              <w:jc w:val="center"/>
            </w:pPr>
            <w:r>
              <w:t>12</w:t>
            </w:r>
          </w:p>
        </w:tc>
        <w:tc>
          <w:tcPr>
            <w:tcW w:w="1417" w:type="dxa"/>
            <w:vAlign w:val="bottom"/>
          </w:tcPr>
          <w:p w:rsidR="00E27E33" w:rsidRDefault="00E27E33">
            <w:pPr>
              <w:pStyle w:val="ConsPlusNormal"/>
              <w:jc w:val="center"/>
            </w:pPr>
            <w:r>
              <w:t>12</w:t>
            </w:r>
          </w:p>
        </w:tc>
        <w:tc>
          <w:tcPr>
            <w:tcW w:w="2268" w:type="dxa"/>
            <w:vAlign w:val="bottom"/>
          </w:tcPr>
          <w:p w:rsidR="00E27E33" w:rsidRDefault="00E27E33">
            <w:pPr>
              <w:pStyle w:val="ConsPlusNormal"/>
              <w:jc w:val="center"/>
            </w:pPr>
            <w:r>
              <w:t>12</w:t>
            </w:r>
          </w:p>
        </w:tc>
      </w:tr>
      <w:tr w:rsidR="00E27E33">
        <w:tc>
          <w:tcPr>
            <w:tcW w:w="4082" w:type="dxa"/>
          </w:tcPr>
          <w:p w:rsidR="00E27E33" w:rsidRDefault="00E27E33">
            <w:pPr>
              <w:pStyle w:val="ConsPlusNormal"/>
            </w:pPr>
            <w:r>
              <w:t>20 Гостиная</w:t>
            </w:r>
          </w:p>
        </w:tc>
        <w:tc>
          <w:tcPr>
            <w:tcW w:w="1304" w:type="dxa"/>
            <w:vAlign w:val="bottom"/>
          </w:tcPr>
          <w:p w:rsidR="00E27E33" w:rsidRDefault="00E27E33">
            <w:pPr>
              <w:pStyle w:val="ConsPlusNormal"/>
              <w:jc w:val="center"/>
            </w:pPr>
            <w:r>
              <w:t>18</w:t>
            </w:r>
          </w:p>
        </w:tc>
        <w:tc>
          <w:tcPr>
            <w:tcW w:w="1417" w:type="dxa"/>
            <w:vAlign w:val="bottom"/>
          </w:tcPr>
          <w:p w:rsidR="00E27E33" w:rsidRDefault="00E27E33">
            <w:pPr>
              <w:pStyle w:val="ConsPlusNormal"/>
              <w:jc w:val="center"/>
            </w:pPr>
            <w:r>
              <w:t>18</w:t>
            </w:r>
          </w:p>
        </w:tc>
        <w:tc>
          <w:tcPr>
            <w:tcW w:w="2268" w:type="dxa"/>
            <w:vAlign w:val="bottom"/>
          </w:tcPr>
          <w:p w:rsidR="00E27E33" w:rsidRDefault="00E27E33">
            <w:pPr>
              <w:pStyle w:val="ConsPlusNormal"/>
              <w:jc w:val="center"/>
            </w:pPr>
            <w:r>
              <w:t>18</w:t>
            </w:r>
          </w:p>
        </w:tc>
      </w:tr>
      <w:tr w:rsidR="00E27E33">
        <w:tc>
          <w:tcPr>
            <w:tcW w:w="4082" w:type="dxa"/>
          </w:tcPr>
          <w:p w:rsidR="00E27E33" w:rsidRDefault="00E27E33">
            <w:pPr>
              <w:pStyle w:val="ConsPlusNormal"/>
            </w:pPr>
            <w:r>
              <w:t>21 Процедурная аминозиновая с подготовительной</w:t>
            </w:r>
          </w:p>
        </w:tc>
        <w:tc>
          <w:tcPr>
            <w:tcW w:w="1304" w:type="dxa"/>
            <w:vAlign w:val="bottom"/>
          </w:tcPr>
          <w:p w:rsidR="00E27E33" w:rsidRDefault="00E27E33">
            <w:pPr>
              <w:pStyle w:val="ConsPlusNormal"/>
              <w:jc w:val="center"/>
            </w:pPr>
            <w:r>
              <w:t>18</w:t>
            </w:r>
          </w:p>
        </w:tc>
        <w:tc>
          <w:tcPr>
            <w:tcW w:w="1417" w:type="dxa"/>
            <w:vAlign w:val="bottom"/>
          </w:tcPr>
          <w:p w:rsidR="00E27E33" w:rsidRDefault="00E27E33">
            <w:pPr>
              <w:pStyle w:val="ConsPlusNormal"/>
              <w:jc w:val="center"/>
            </w:pPr>
            <w:r>
              <w:t>18</w:t>
            </w:r>
          </w:p>
        </w:tc>
        <w:tc>
          <w:tcPr>
            <w:tcW w:w="2268" w:type="dxa"/>
            <w:vAlign w:val="bottom"/>
          </w:tcPr>
          <w:p w:rsidR="00E27E33" w:rsidRDefault="00E27E33">
            <w:pPr>
              <w:pStyle w:val="ConsPlusNormal"/>
              <w:jc w:val="center"/>
            </w:pPr>
            <w:r>
              <w:t>18</w:t>
            </w:r>
          </w:p>
        </w:tc>
      </w:tr>
      <w:tr w:rsidR="00E27E33">
        <w:tc>
          <w:tcPr>
            <w:tcW w:w="4082" w:type="dxa"/>
          </w:tcPr>
          <w:p w:rsidR="00E27E33" w:rsidRDefault="00E27E33">
            <w:pPr>
              <w:pStyle w:val="ConsPlusNormal"/>
            </w:pPr>
            <w:r>
              <w:t>22 Комната персонала</w:t>
            </w:r>
          </w:p>
        </w:tc>
        <w:tc>
          <w:tcPr>
            <w:tcW w:w="1304" w:type="dxa"/>
            <w:vAlign w:val="bottom"/>
          </w:tcPr>
          <w:p w:rsidR="00E27E33" w:rsidRDefault="00E27E33">
            <w:pPr>
              <w:pStyle w:val="ConsPlusNormal"/>
              <w:jc w:val="center"/>
            </w:pPr>
            <w:r>
              <w:t>10</w:t>
            </w:r>
          </w:p>
        </w:tc>
        <w:tc>
          <w:tcPr>
            <w:tcW w:w="1417" w:type="dxa"/>
            <w:vAlign w:val="bottom"/>
          </w:tcPr>
          <w:p w:rsidR="00E27E33" w:rsidRDefault="00E27E33">
            <w:pPr>
              <w:pStyle w:val="ConsPlusNormal"/>
              <w:jc w:val="center"/>
            </w:pPr>
            <w:r>
              <w:t>10</w:t>
            </w:r>
          </w:p>
        </w:tc>
        <w:tc>
          <w:tcPr>
            <w:tcW w:w="2268" w:type="dxa"/>
            <w:vAlign w:val="bottom"/>
          </w:tcPr>
          <w:p w:rsidR="00E27E33" w:rsidRDefault="00E27E33">
            <w:pPr>
              <w:pStyle w:val="ConsPlusNormal"/>
              <w:jc w:val="center"/>
            </w:pPr>
            <w:r>
              <w:t>10</w:t>
            </w:r>
          </w:p>
        </w:tc>
      </w:tr>
      <w:tr w:rsidR="00E27E33">
        <w:tc>
          <w:tcPr>
            <w:tcW w:w="4082" w:type="dxa"/>
          </w:tcPr>
          <w:p w:rsidR="00E27E33" w:rsidRDefault="00E27E33">
            <w:pPr>
              <w:pStyle w:val="ConsPlusNormal"/>
            </w:pPr>
            <w:r>
              <w:t>23 Комната для кружковых занятий</w:t>
            </w:r>
          </w:p>
        </w:tc>
        <w:tc>
          <w:tcPr>
            <w:tcW w:w="1304" w:type="dxa"/>
            <w:vAlign w:val="bottom"/>
          </w:tcPr>
          <w:p w:rsidR="00E27E33" w:rsidRDefault="00E27E33">
            <w:pPr>
              <w:pStyle w:val="ConsPlusNormal"/>
              <w:jc w:val="center"/>
            </w:pPr>
            <w:r>
              <w:t>18</w:t>
            </w:r>
          </w:p>
        </w:tc>
        <w:tc>
          <w:tcPr>
            <w:tcW w:w="1417" w:type="dxa"/>
            <w:vAlign w:val="bottom"/>
          </w:tcPr>
          <w:p w:rsidR="00E27E33" w:rsidRDefault="00E27E33">
            <w:pPr>
              <w:pStyle w:val="ConsPlusNormal"/>
              <w:jc w:val="center"/>
            </w:pPr>
            <w:r>
              <w:t>18</w:t>
            </w:r>
          </w:p>
        </w:tc>
        <w:tc>
          <w:tcPr>
            <w:tcW w:w="2268" w:type="dxa"/>
            <w:vAlign w:val="bottom"/>
          </w:tcPr>
          <w:p w:rsidR="00E27E33" w:rsidRDefault="00E27E33">
            <w:pPr>
              <w:pStyle w:val="ConsPlusNormal"/>
              <w:jc w:val="center"/>
            </w:pPr>
            <w:r>
              <w:t>-</w:t>
            </w:r>
          </w:p>
        </w:tc>
      </w:tr>
      <w:tr w:rsidR="00E27E33">
        <w:tc>
          <w:tcPr>
            <w:tcW w:w="4082" w:type="dxa"/>
          </w:tcPr>
          <w:p w:rsidR="00E27E33" w:rsidRDefault="00E27E33">
            <w:pPr>
              <w:pStyle w:val="ConsPlusNormal"/>
            </w:pPr>
            <w:r>
              <w:t>24 Комнаты для занятий трудом на 8 - 10 занимающихся и для инструктора</w:t>
            </w:r>
          </w:p>
        </w:tc>
        <w:tc>
          <w:tcPr>
            <w:tcW w:w="1304" w:type="dxa"/>
            <w:vAlign w:val="bottom"/>
          </w:tcPr>
          <w:p w:rsidR="00E27E33" w:rsidRDefault="00E27E33">
            <w:pPr>
              <w:pStyle w:val="ConsPlusNormal"/>
              <w:jc w:val="center"/>
            </w:pPr>
            <w:r>
              <w:t>-</w:t>
            </w:r>
          </w:p>
        </w:tc>
        <w:tc>
          <w:tcPr>
            <w:tcW w:w="1417" w:type="dxa"/>
            <w:vAlign w:val="bottom"/>
          </w:tcPr>
          <w:p w:rsidR="00E27E33" w:rsidRDefault="00E27E33">
            <w:pPr>
              <w:pStyle w:val="ConsPlusNormal"/>
              <w:jc w:val="center"/>
            </w:pPr>
            <w:r>
              <w:t>38 + 12</w:t>
            </w:r>
          </w:p>
        </w:tc>
        <w:tc>
          <w:tcPr>
            <w:tcW w:w="2268" w:type="dxa"/>
            <w:vAlign w:val="bottom"/>
          </w:tcPr>
          <w:p w:rsidR="00E27E33" w:rsidRDefault="00E27E33">
            <w:pPr>
              <w:pStyle w:val="ConsPlusNormal"/>
              <w:jc w:val="center"/>
            </w:pPr>
            <w:r>
              <w:t>-</w:t>
            </w:r>
          </w:p>
        </w:tc>
      </w:tr>
      <w:tr w:rsidR="00E27E33">
        <w:tc>
          <w:tcPr>
            <w:tcW w:w="4082" w:type="dxa"/>
          </w:tcPr>
          <w:p w:rsidR="00E27E33" w:rsidRDefault="00E27E33">
            <w:pPr>
              <w:pStyle w:val="ConsPlusNormal"/>
            </w:pPr>
            <w:r>
              <w:t>25 Комната сестры-хозяйки</w:t>
            </w:r>
          </w:p>
        </w:tc>
        <w:tc>
          <w:tcPr>
            <w:tcW w:w="1304" w:type="dxa"/>
            <w:vAlign w:val="bottom"/>
          </w:tcPr>
          <w:p w:rsidR="00E27E33" w:rsidRDefault="00E27E33">
            <w:pPr>
              <w:pStyle w:val="ConsPlusNormal"/>
              <w:jc w:val="center"/>
            </w:pPr>
            <w:r>
              <w:t>10</w:t>
            </w:r>
          </w:p>
        </w:tc>
        <w:tc>
          <w:tcPr>
            <w:tcW w:w="1417" w:type="dxa"/>
            <w:vAlign w:val="bottom"/>
          </w:tcPr>
          <w:p w:rsidR="00E27E33" w:rsidRDefault="00E27E33">
            <w:pPr>
              <w:pStyle w:val="ConsPlusNormal"/>
              <w:jc w:val="center"/>
            </w:pPr>
            <w:r>
              <w:t>10</w:t>
            </w:r>
          </w:p>
        </w:tc>
        <w:tc>
          <w:tcPr>
            <w:tcW w:w="2268" w:type="dxa"/>
            <w:vAlign w:val="bottom"/>
          </w:tcPr>
          <w:p w:rsidR="00E27E33" w:rsidRDefault="00E27E33">
            <w:pPr>
              <w:pStyle w:val="ConsPlusNormal"/>
              <w:jc w:val="center"/>
            </w:pPr>
            <w:r>
              <w:t>10</w:t>
            </w:r>
          </w:p>
        </w:tc>
      </w:tr>
      <w:tr w:rsidR="00E27E33">
        <w:tc>
          <w:tcPr>
            <w:tcW w:w="4082" w:type="dxa"/>
          </w:tcPr>
          <w:p w:rsidR="00E27E33" w:rsidRDefault="00E27E33">
            <w:pPr>
              <w:pStyle w:val="ConsPlusNormal"/>
            </w:pPr>
            <w:r>
              <w:t xml:space="preserve">26 Помещения для глажения белья и </w:t>
            </w:r>
            <w:r>
              <w:lastRenderedPageBreak/>
              <w:t>одежды</w:t>
            </w:r>
          </w:p>
        </w:tc>
        <w:tc>
          <w:tcPr>
            <w:tcW w:w="1304" w:type="dxa"/>
            <w:vAlign w:val="bottom"/>
          </w:tcPr>
          <w:p w:rsidR="00E27E33" w:rsidRDefault="00E27E33">
            <w:pPr>
              <w:pStyle w:val="ConsPlusNormal"/>
              <w:jc w:val="center"/>
            </w:pPr>
            <w:r>
              <w:lastRenderedPageBreak/>
              <w:t>6</w:t>
            </w:r>
          </w:p>
        </w:tc>
        <w:tc>
          <w:tcPr>
            <w:tcW w:w="1417" w:type="dxa"/>
            <w:vAlign w:val="bottom"/>
          </w:tcPr>
          <w:p w:rsidR="00E27E33" w:rsidRDefault="00E27E33">
            <w:pPr>
              <w:pStyle w:val="ConsPlusNormal"/>
              <w:jc w:val="center"/>
            </w:pPr>
            <w:r>
              <w:t>6</w:t>
            </w:r>
          </w:p>
        </w:tc>
        <w:tc>
          <w:tcPr>
            <w:tcW w:w="2268" w:type="dxa"/>
            <w:vAlign w:val="bottom"/>
          </w:tcPr>
          <w:p w:rsidR="00E27E33" w:rsidRDefault="00E27E33">
            <w:pPr>
              <w:pStyle w:val="ConsPlusNormal"/>
              <w:jc w:val="center"/>
            </w:pPr>
            <w:r>
              <w:t>6</w:t>
            </w:r>
          </w:p>
        </w:tc>
      </w:tr>
      <w:tr w:rsidR="00E27E33">
        <w:tc>
          <w:tcPr>
            <w:tcW w:w="4082" w:type="dxa"/>
          </w:tcPr>
          <w:p w:rsidR="00E27E33" w:rsidRDefault="00E27E33">
            <w:pPr>
              <w:pStyle w:val="ConsPlusNormal"/>
            </w:pPr>
            <w:r>
              <w:lastRenderedPageBreak/>
              <w:t>27 Санитарные узлы (мужской и женский) для персонала: уборная (одна кабина), душ (одна кабина)</w:t>
            </w:r>
          </w:p>
        </w:tc>
        <w:tc>
          <w:tcPr>
            <w:tcW w:w="1304" w:type="dxa"/>
            <w:vAlign w:val="bottom"/>
          </w:tcPr>
          <w:p w:rsidR="00E27E33" w:rsidRDefault="00E27E33">
            <w:pPr>
              <w:pStyle w:val="ConsPlusNormal"/>
              <w:jc w:val="center"/>
            </w:pPr>
            <w:r>
              <w:t>12</w:t>
            </w:r>
          </w:p>
        </w:tc>
        <w:tc>
          <w:tcPr>
            <w:tcW w:w="1417" w:type="dxa"/>
            <w:vAlign w:val="bottom"/>
          </w:tcPr>
          <w:p w:rsidR="00E27E33" w:rsidRDefault="00E27E33">
            <w:pPr>
              <w:pStyle w:val="ConsPlusNormal"/>
              <w:jc w:val="center"/>
            </w:pPr>
            <w:r>
              <w:t>12</w:t>
            </w:r>
          </w:p>
        </w:tc>
        <w:tc>
          <w:tcPr>
            <w:tcW w:w="2268" w:type="dxa"/>
            <w:vAlign w:val="bottom"/>
          </w:tcPr>
          <w:p w:rsidR="00E27E33" w:rsidRDefault="00E27E33">
            <w:pPr>
              <w:pStyle w:val="ConsPlusNormal"/>
              <w:jc w:val="center"/>
            </w:pPr>
            <w:r>
              <w:t>12</w:t>
            </w:r>
          </w:p>
        </w:tc>
      </w:tr>
      <w:tr w:rsidR="00E27E33">
        <w:tc>
          <w:tcPr>
            <w:tcW w:w="4082" w:type="dxa"/>
          </w:tcPr>
          <w:p w:rsidR="00E27E33" w:rsidRDefault="00E27E33">
            <w:pPr>
              <w:pStyle w:val="ConsPlusNormal"/>
            </w:pPr>
            <w:r>
              <w:t>28 Клизменная</w:t>
            </w:r>
          </w:p>
        </w:tc>
        <w:tc>
          <w:tcPr>
            <w:tcW w:w="1304" w:type="dxa"/>
            <w:vAlign w:val="bottom"/>
          </w:tcPr>
          <w:p w:rsidR="00E27E33" w:rsidRDefault="00E27E33">
            <w:pPr>
              <w:pStyle w:val="ConsPlusNormal"/>
              <w:jc w:val="center"/>
            </w:pPr>
            <w:r>
              <w:t>8</w:t>
            </w:r>
          </w:p>
        </w:tc>
        <w:tc>
          <w:tcPr>
            <w:tcW w:w="1417" w:type="dxa"/>
            <w:vAlign w:val="bottom"/>
          </w:tcPr>
          <w:p w:rsidR="00E27E33" w:rsidRDefault="00E27E33">
            <w:pPr>
              <w:pStyle w:val="ConsPlusNormal"/>
              <w:jc w:val="center"/>
            </w:pPr>
            <w:r>
              <w:t>8</w:t>
            </w:r>
          </w:p>
        </w:tc>
        <w:tc>
          <w:tcPr>
            <w:tcW w:w="2268" w:type="dxa"/>
            <w:vAlign w:val="bottom"/>
          </w:tcPr>
          <w:p w:rsidR="00E27E33" w:rsidRDefault="00E27E33">
            <w:pPr>
              <w:pStyle w:val="ConsPlusNormal"/>
              <w:jc w:val="center"/>
            </w:pPr>
            <w:r>
              <w:t>8</w:t>
            </w:r>
          </w:p>
        </w:tc>
      </w:tr>
      <w:tr w:rsidR="00E27E33">
        <w:tc>
          <w:tcPr>
            <w:tcW w:w="4082" w:type="dxa"/>
          </w:tcPr>
          <w:p w:rsidR="00E27E33" w:rsidRDefault="00E27E33">
            <w:pPr>
              <w:pStyle w:val="ConsPlusNormal"/>
            </w:pPr>
            <w:r>
              <w:t>29 Помещение (зона) для хранения каталок и кресел-колясок</w:t>
            </w:r>
          </w:p>
        </w:tc>
        <w:tc>
          <w:tcPr>
            <w:tcW w:w="1304" w:type="dxa"/>
            <w:vAlign w:val="bottom"/>
          </w:tcPr>
          <w:p w:rsidR="00E27E33" w:rsidRDefault="00E27E33">
            <w:pPr>
              <w:pStyle w:val="ConsPlusNormal"/>
              <w:jc w:val="center"/>
            </w:pPr>
            <w:r>
              <w:t>4</w:t>
            </w:r>
          </w:p>
        </w:tc>
        <w:tc>
          <w:tcPr>
            <w:tcW w:w="1417" w:type="dxa"/>
            <w:vAlign w:val="bottom"/>
          </w:tcPr>
          <w:p w:rsidR="00E27E33" w:rsidRDefault="00E27E33">
            <w:pPr>
              <w:pStyle w:val="ConsPlusNormal"/>
              <w:jc w:val="center"/>
            </w:pPr>
            <w:r>
              <w:t>4</w:t>
            </w:r>
          </w:p>
        </w:tc>
        <w:tc>
          <w:tcPr>
            <w:tcW w:w="2268" w:type="dxa"/>
            <w:vAlign w:val="bottom"/>
          </w:tcPr>
          <w:p w:rsidR="00E27E33" w:rsidRDefault="00E27E33">
            <w:pPr>
              <w:pStyle w:val="ConsPlusNormal"/>
              <w:jc w:val="center"/>
            </w:pPr>
            <w:r>
              <w:t>4</w:t>
            </w:r>
          </w:p>
        </w:tc>
      </w:tr>
      <w:tr w:rsidR="00E27E33">
        <w:tc>
          <w:tcPr>
            <w:tcW w:w="4082" w:type="dxa"/>
          </w:tcPr>
          <w:p w:rsidR="00E27E33" w:rsidRDefault="00E27E33">
            <w:pPr>
              <w:pStyle w:val="ConsPlusNormal"/>
            </w:pPr>
            <w:r>
              <w:t>30 Помещения для бытовых нужд с местом для стирки и сушки мелких вещей, сушки одежды и обуви, хранения уборочного инвентаря</w:t>
            </w:r>
          </w:p>
        </w:tc>
        <w:tc>
          <w:tcPr>
            <w:tcW w:w="1304" w:type="dxa"/>
            <w:vAlign w:val="bottom"/>
          </w:tcPr>
          <w:p w:rsidR="00E27E33" w:rsidRDefault="00E27E33">
            <w:pPr>
              <w:pStyle w:val="ConsPlusNormal"/>
              <w:jc w:val="center"/>
            </w:pPr>
            <w:r>
              <w:t>12</w:t>
            </w:r>
          </w:p>
        </w:tc>
        <w:tc>
          <w:tcPr>
            <w:tcW w:w="1417" w:type="dxa"/>
            <w:vAlign w:val="bottom"/>
          </w:tcPr>
          <w:p w:rsidR="00E27E33" w:rsidRDefault="00E27E33">
            <w:pPr>
              <w:pStyle w:val="ConsPlusNormal"/>
              <w:jc w:val="center"/>
            </w:pPr>
            <w:r>
              <w:t>12</w:t>
            </w:r>
          </w:p>
        </w:tc>
        <w:tc>
          <w:tcPr>
            <w:tcW w:w="2268" w:type="dxa"/>
            <w:vAlign w:val="bottom"/>
          </w:tcPr>
          <w:p w:rsidR="00E27E33" w:rsidRDefault="00E27E33">
            <w:pPr>
              <w:pStyle w:val="ConsPlusNormal"/>
              <w:jc w:val="center"/>
            </w:pPr>
            <w:r>
              <w:t>6</w:t>
            </w:r>
          </w:p>
        </w:tc>
      </w:tr>
      <w:tr w:rsidR="00E27E33">
        <w:tc>
          <w:tcPr>
            <w:tcW w:w="4082" w:type="dxa"/>
          </w:tcPr>
          <w:p w:rsidR="00E27E33" w:rsidRDefault="00E27E33">
            <w:pPr>
              <w:pStyle w:val="ConsPlusNormal"/>
            </w:pPr>
            <w:r>
              <w:t>31 Санитарная комната с местами для мойки суден и клеенок, заполаскивания особо грязного белья, хранения уборочного инвентаря</w:t>
            </w:r>
          </w:p>
        </w:tc>
        <w:tc>
          <w:tcPr>
            <w:tcW w:w="1304" w:type="dxa"/>
            <w:vAlign w:val="bottom"/>
          </w:tcPr>
          <w:p w:rsidR="00E27E33" w:rsidRDefault="00E27E33">
            <w:pPr>
              <w:pStyle w:val="ConsPlusNormal"/>
              <w:jc w:val="center"/>
            </w:pPr>
            <w:r>
              <w:t>-</w:t>
            </w:r>
          </w:p>
        </w:tc>
        <w:tc>
          <w:tcPr>
            <w:tcW w:w="1417" w:type="dxa"/>
            <w:vAlign w:val="bottom"/>
          </w:tcPr>
          <w:p w:rsidR="00E27E33" w:rsidRDefault="00E27E33">
            <w:pPr>
              <w:pStyle w:val="ConsPlusNormal"/>
              <w:jc w:val="center"/>
            </w:pPr>
            <w:r>
              <w:t>16</w:t>
            </w:r>
          </w:p>
        </w:tc>
        <w:tc>
          <w:tcPr>
            <w:tcW w:w="2268" w:type="dxa"/>
            <w:vAlign w:val="bottom"/>
          </w:tcPr>
          <w:p w:rsidR="00E27E33" w:rsidRDefault="00E27E33">
            <w:pPr>
              <w:pStyle w:val="ConsPlusNormal"/>
              <w:jc w:val="center"/>
            </w:pPr>
            <w:r>
              <w:t>16</w:t>
            </w:r>
          </w:p>
        </w:tc>
      </w:tr>
      <w:tr w:rsidR="00E27E33">
        <w:tc>
          <w:tcPr>
            <w:tcW w:w="4082" w:type="dxa"/>
          </w:tcPr>
          <w:p w:rsidR="00E27E33" w:rsidRDefault="00E27E33">
            <w:pPr>
              <w:pStyle w:val="ConsPlusNormal"/>
            </w:pPr>
            <w:r>
              <w:t>32 Кладовая чистого белья</w:t>
            </w:r>
          </w:p>
        </w:tc>
        <w:tc>
          <w:tcPr>
            <w:tcW w:w="1304" w:type="dxa"/>
            <w:vAlign w:val="bottom"/>
          </w:tcPr>
          <w:p w:rsidR="00E27E33" w:rsidRDefault="00E27E33">
            <w:pPr>
              <w:pStyle w:val="ConsPlusNormal"/>
              <w:jc w:val="center"/>
            </w:pPr>
            <w:r>
              <w:t>2</w:t>
            </w:r>
          </w:p>
        </w:tc>
        <w:tc>
          <w:tcPr>
            <w:tcW w:w="1417" w:type="dxa"/>
            <w:vAlign w:val="bottom"/>
          </w:tcPr>
          <w:p w:rsidR="00E27E33" w:rsidRDefault="00E27E33">
            <w:pPr>
              <w:pStyle w:val="ConsPlusNormal"/>
              <w:jc w:val="center"/>
            </w:pPr>
            <w:r>
              <w:t>2</w:t>
            </w:r>
          </w:p>
        </w:tc>
        <w:tc>
          <w:tcPr>
            <w:tcW w:w="2268" w:type="dxa"/>
            <w:vAlign w:val="bottom"/>
          </w:tcPr>
          <w:p w:rsidR="00E27E33" w:rsidRDefault="00E27E33">
            <w:pPr>
              <w:pStyle w:val="ConsPlusNormal"/>
              <w:jc w:val="center"/>
            </w:pPr>
            <w:r>
              <w:t>4</w:t>
            </w:r>
          </w:p>
        </w:tc>
      </w:tr>
      <w:tr w:rsidR="00E27E33">
        <w:tc>
          <w:tcPr>
            <w:tcW w:w="4082" w:type="dxa"/>
          </w:tcPr>
          <w:p w:rsidR="00E27E33" w:rsidRDefault="00E27E33">
            <w:pPr>
              <w:pStyle w:val="ConsPlusNormal"/>
            </w:pPr>
            <w:r>
              <w:t>33 Ванная комната</w:t>
            </w:r>
          </w:p>
        </w:tc>
        <w:tc>
          <w:tcPr>
            <w:tcW w:w="1304" w:type="dxa"/>
            <w:vAlign w:val="bottom"/>
          </w:tcPr>
          <w:p w:rsidR="00E27E33" w:rsidRDefault="00E27E33">
            <w:pPr>
              <w:pStyle w:val="ConsPlusNormal"/>
              <w:jc w:val="center"/>
            </w:pPr>
            <w:r>
              <w:t>6</w:t>
            </w:r>
          </w:p>
        </w:tc>
        <w:tc>
          <w:tcPr>
            <w:tcW w:w="1417" w:type="dxa"/>
            <w:vAlign w:val="bottom"/>
          </w:tcPr>
          <w:p w:rsidR="00E27E33" w:rsidRDefault="00E27E33">
            <w:pPr>
              <w:pStyle w:val="ConsPlusNormal"/>
              <w:jc w:val="center"/>
            </w:pPr>
            <w:r>
              <w:t>12</w:t>
            </w:r>
          </w:p>
        </w:tc>
        <w:tc>
          <w:tcPr>
            <w:tcW w:w="2268" w:type="dxa"/>
            <w:vAlign w:val="bottom"/>
          </w:tcPr>
          <w:p w:rsidR="00E27E33" w:rsidRDefault="00E27E33">
            <w:pPr>
              <w:pStyle w:val="ConsPlusNormal"/>
              <w:jc w:val="center"/>
            </w:pPr>
            <w:r>
              <w:t>12</w:t>
            </w:r>
          </w:p>
        </w:tc>
      </w:tr>
      <w:tr w:rsidR="00E27E33">
        <w:tc>
          <w:tcPr>
            <w:tcW w:w="4082" w:type="dxa"/>
          </w:tcPr>
          <w:p w:rsidR="00E27E33" w:rsidRDefault="00E27E33">
            <w:pPr>
              <w:pStyle w:val="ConsPlusNormal"/>
            </w:pPr>
            <w:r>
              <w:t>34 Комната санитарки (круглосуточный пост)</w:t>
            </w:r>
          </w:p>
        </w:tc>
        <w:tc>
          <w:tcPr>
            <w:tcW w:w="1304" w:type="dxa"/>
            <w:vAlign w:val="bottom"/>
          </w:tcPr>
          <w:p w:rsidR="00E27E33" w:rsidRDefault="00E27E33">
            <w:pPr>
              <w:pStyle w:val="ConsPlusNormal"/>
              <w:jc w:val="center"/>
            </w:pPr>
            <w:r>
              <w:t>10</w:t>
            </w:r>
          </w:p>
        </w:tc>
        <w:tc>
          <w:tcPr>
            <w:tcW w:w="1417" w:type="dxa"/>
            <w:vAlign w:val="bottom"/>
          </w:tcPr>
          <w:p w:rsidR="00E27E33" w:rsidRDefault="00E27E33">
            <w:pPr>
              <w:pStyle w:val="ConsPlusNormal"/>
              <w:jc w:val="center"/>
            </w:pPr>
            <w:r>
              <w:t>10</w:t>
            </w:r>
          </w:p>
        </w:tc>
        <w:tc>
          <w:tcPr>
            <w:tcW w:w="2268" w:type="dxa"/>
            <w:vAlign w:val="bottom"/>
          </w:tcPr>
          <w:p w:rsidR="00E27E33" w:rsidRDefault="00E27E33">
            <w:pPr>
              <w:pStyle w:val="ConsPlusNormal"/>
              <w:jc w:val="center"/>
            </w:pPr>
            <w:r>
              <w:t>10</w:t>
            </w:r>
          </w:p>
        </w:tc>
      </w:tr>
      <w:tr w:rsidR="00E27E33">
        <w:tc>
          <w:tcPr>
            <w:tcW w:w="4082" w:type="dxa"/>
          </w:tcPr>
          <w:p w:rsidR="00E27E33" w:rsidRDefault="00E27E33">
            <w:pPr>
              <w:pStyle w:val="ConsPlusNormal"/>
            </w:pPr>
            <w:r>
              <w:t>35 Кабина гигиенического душа с местом для переодевания</w:t>
            </w:r>
          </w:p>
        </w:tc>
        <w:tc>
          <w:tcPr>
            <w:tcW w:w="1304" w:type="dxa"/>
            <w:vAlign w:val="bottom"/>
          </w:tcPr>
          <w:p w:rsidR="00E27E33" w:rsidRDefault="00E27E33">
            <w:pPr>
              <w:pStyle w:val="ConsPlusNormal"/>
              <w:jc w:val="center"/>
            </w:pPr>
            <w:r>
              <w:t>7</w:t>
            </w:r>
          </w:p>
        </w:tc>
        <w:tc>
          <w:tcPr>
            <w:tcW w:w="1417" w:type="dxa"/>
            <w:vAlign w:val="bottom"/>
          </w:tcPr>
          <w:p w:rsidR="00E27E33" w:rsidRDefault="00E27E33">
            <w:pPr>
              <w:pStyle w:val="ConsPlusNormal"/>
              <w:jc w:val="center"/>
            </w:pPr>
            <w:r>
              <w:t>7</w:t>
            </w:r>
          </w:p>
        </w:tc>
        <w:tc>
          <w:tcPr>
            <w:tcW w:w="2268" w:type="dxa"/>
            <w:vAlign w:val="bottom"/>
          </w:tcPr>
          <w:p w:rsidR="00E27E33" w:rsidRDefault="00E27E33">
            <w:pPr>
              <w:pStyle w:val="ConsPlusNormal"/>
              <w:jc w:val="center"/>
            </w:pPr>
            <w:r>
              <w:t>7</w:t>
            </w:r>
          </w:p>
        </w:tc>
      </w:tr>
    </w:tbl>
    <w:p w:rsidR="00E27E33" w:rsidRDefault="00E27E33">
      <w:pPr>
        <w:pStyle w:val="ConsPlusNormal"/>
        <w:ind w:firstLine="540"/>
        <w:jc w:val="both"/>
      </w:pPr>
    </w:p>
    <w:p w:rsidR="00E27E33" w:rsidRDefault="00E27E33">
      <w:pPr>
        <w:pStyle w:val="ConsPlusNormal"/>
        <w:jc w:val="right"/>
      </w:pPr>
      <w:r>
        <w:t>Таблица Б.5</w:t>
      </w:r>
    </w:p>
    <w:p w:rsidR="00E27E33" w:rsidRDefault="00E27E33">
      <w:pPr>
        <w:pStyle w:val="ConsPlusNormal"/>
        <w:ind w:firstLine="540"/>
        <w:jc w:val="both"/>
      </w:pPr>
    </w:p>
    <w:p w:rsidR="00E27E33" w:rsidRDefault="00E27E33">
      <w:pPr>
        <w:pStyle w:val="ConsPlusNormal"/>
        <w:jc w:val="center"/>
      </w:pPr>
      <w:bookmarkStart w:id="9" w:name="P909"/>
      <w:bookmarkEnd w:id="9"/>
      <w:r>
        <w:rPr>
          <w:b/>
        </w:rPr>
        <w:t>Состав и площади помещений культурно-массового назначения</w:t>
      </w:r>
    </w:p>
    <w:p w:rsidR="00E27E33" w:rsidRDefault="00E27E33">
      <w:pPr>
        <w:pStyle w:val="ConsPlusNormal"/>
        <w:jc w:val="center"/>
      </w:pPr>
      <w:r>
        <w:t xml:space="preserve">(в ред. </w:t>
      </w:r>
      <w:hyperlink r:id="rId261">
        <w:r>
          <w:rPr>
            <w:color w:val="0000FF"/>
          </w:rPr>
          <w:t>Изменения N 1</w:t>
        </w:r>
      </w:hyperlink>
      <w:r>
        <w:t>, утв. Приказом</w:t>
      </w:r>
    </w:p>
    <w:p w:rsidR="00E27E33" w:rsidRDefault="00E27E33">
      <w:pPr>
        <w:pStyle w:val="ConsPlusNormal"/>
        <w:jc w:val="center"/>
      </w:pPr>
      <w:r>
        <w:t>Минстроя России от 18.12.2023 N 934/пр)</w:t>
      </w:r>
    </w:p>
    <w:p w:rsidR="00E27E33" w:rsidRDefault="00E27E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907"/>
        <w:gridCol w:w="907"/>
        <w:gridCol w:w="907"/>
        <w:gridCol w:w="907"/>
        <w:gridCol w:w="907"/>
        <w:gridCol w:w="907"/>
      </w:tblGrid>
      <w:tr w:rsidR="00E27E33">
        <w:tc>
          <w:tcPr>
            <w:tcW w:w="3628" w:type="dxa"/>
            <w:vMerge w:val="restart"/>
            <w:tcBorders>
              <w:top w:val="single" w:sz="4" w:space="0" w:color="auto"/>
              <w:bottom w:val="single" w:sz="4" w:space="0" w:color="auto"/>
            </w:tcBorders>
            <w:vAlign w:val="center"/>
          </w:tcPr>
          <w:p w:rsidR="00E27E33" w:rsidRDefault="00E27E33">
            <w:pPr>
              <w:pStyle w:val="ConsPlusNormal"/>
              <w:jc w:val="center"/>
            </w:pPr>
            <w:r>
              <w:t>Помещение</w:t>
            </w:r>
          </w:p>
        </w:tc>
        <w:tc>
          <w:tcPr>
            <w:tcW w:w="2721" w:type="dxa"/>
            <w:gridSpan w:val="3"/>
            <w:tcBorders>
              <w:top w:val="single" w:sz="4" w:space="0" w:color="auto"/>
              <w:bottom w:val="single" w:sz="4" w:space="0" w:color="auto"/>
            </w:tcBorders>
            <w:vAlign w:val="center"/>
          </w:tcPr>
          <w:p w:rsidR="00E27E33" w:rsidRDefault="00E27E33">
            <w:pPr>
              <w:pStyle w:val="ConsPlusNormal"/>
              <w:jc w:val="center"/>
            </w:pPr>
            <w:r>
              <w:t>Дом-интернат со специальным отделением</w:t>
            </w:r>
          </w:p>
        </w:tc>
        <w:tc>
          <w:tcPr>
            <w:tcW w:w="2721" w:type="dxa"/>
            <w:gridSpan w:val="3"/>
            <w:tcBorders>
              <w:top w:val="single" w:sz="4" w:space="0" w:color="auto"/>
              <w:bottom w:val="single" w:sz="4" w:space="0" w:color="auto"/>
            </w:tcBorders>
            <w:vAlign w:val="center"/>
          </w:tcPr>
          <w:p w:rsidR="00E27E33" w:rsidRDefault="00E27E33">
            <w:pPr>
              <w:pStyle w:val="ConsPlusNormal"/>
              <w:jc w:val="center"/>
            </w:pPr>
            <w:r>
              <w:t>Дом-интернат для граждан, имеющих психические расстройства, специальный</w:t>
            </w:r>
          </w:p>
        </w:tc>
      </w:tr>
      <w:tr w:rsidR="00E27E33">
        <w:tc>
          <w:tcPr>
            <w:tcW w:w="3628" w:type="dxa"/>
            <w:vMerge/>
            <w:tcBorders>
              <w:top w:val="single" w:sz="4" w:space="0" w:color="auto"/>
              <w:bottom w:val="single" w:sz="4" w:space="0" w:color="auto"/>
            </w:tcBorders>
          </w:tcPr>
          <w:p w:rsidR="00E27E33" w:rsidRDefault="00E27E33">
            <w:pPr>
              <w:pStyle w:val="ConsPlusNormal"/>
            </w:pPr>
          </w:p>
        </w:tc>
        <w:tc>
          <w:tcPr>
            <w:tcW w:w="5442" w:type="dxa"/>
            <w:gridSpan w:val="6"/>
            <w:tcBorders>
              <w:top w:val="single" w:sz="4" w:space="0" w:color="auto"/>
              <w:bottom w:val="single" w:sz="4" w:space="0" w:color="auto"/>
            </w:tcBorders>
            <w:vAlign w:val="center"/>
          </w:tcPr>
          <w:p w:rsidR="00E27E33" w:rsidRDefault="00E27E33">
            <w:pPr>
              <w:pStyle w:val="ConsPlusNormal"/>
              <w:jc w:val="center"/>
            </w:pPr>
            <w:r>
              <w:t>Площадь помещения, м</w:t>
            </w:r>
            <w:r>
              <w:rPr>
                <w:vertAlign w:val="superscript"/>
              </w:rPr>
              <w:t>2</w:t>
            </w:r>
            <w:r>
              <w:t xml:space="preserve">, при вместимости учреждения, место </w:t>
            </w:r>
            <w:hyperlink w:anchor="P1051">
              <w:r>
                <w:rPr>
                  <w:color w:val="0000FF"/>
                </w:rPr>
                <w:t>&lt;*&gt;</w:t>
              </w:r>
            </w:hyperlink>
          </w:p>
        </w:tc>
      </w:tr>
      <w:tr w:rsidR="00E27E33">
        <w:tc>
          <w:tcPr>
            <w:tcW w:w="3628" w:type="dxa"/>
            <w:vMerge/>
            <w:tcBorders>
              <w:top w:val="single" w:sz="4" w:space="0" w:color="auto"/>
              <w:bottom w:val="single" w:sz="4" w:space="0" w:color="auto"/>
            </w:tcBorders>
          </w:tcPr>
          <w:p w:rsidR="00E27E33" w:rsidRDefault="00E27E33">
            <w:pPr>
              <w:pStyle w:val="ConsPlusNormal"/>
            </w:pPr>
          </w:p>
        </w:tc>
        <w:tc>
          <w:tcPr>
            <w:tcW w:w="907" w:type="dxa"/>
            <w:tcBorders>
              <w:top w:val="single" w:sz="4" w:space="0" w:color="auto"/>
              <w:bottom w:val="single" w:sz="4" w:space="0" w:color="auto"/>
            </w:tcBorders>
            <w:vAlign w:val="center"/>
          </w:tcPr>
          <w:p w:rsidR="00E27E33" w:rsidRDefault="00E27E33">
            <w:pPr>
              <w:pStyle w:val="ConsPlusNormal"/>
              <w:jc w:val="center"/>
            </w:pPr>
            <w:r>
              <w:t>50</w:t>
            </w:r>
          </w:p>
        </w:tc>
        <w:tc>
          <w:tcPr>
            <w:tcW w:w="907" w:type="dxa"/>
            <w:tcBorders>
              <w:top w:val="single" w:sz="4" w:space="0" w:color="auto"/>
              <w:bottom w:val="single" w:sz="4" w:space="0" w:color="auto"/>
            </w:tcBorders>
            <w:vAlign w:val="center"/>
          </w:tcPr>
          <w:p w:rsidR="00E27E33" w:rsidRDefault="00E27E33">
            <w:pPr>
              <w:pStyle w:val="ConsPlusNormal"/>
              <w:jc w:val="center"/>
            </w:pPr>
            <w:r>
              <w:t>100</w:t>
            </w:r>
          </w:p>
        </w:tc>
        <w:tc>
          <w:tcPr>
            <w:tcW w:w="907" w:type="dxa"/>
            <w:tcBorders>
              <w:top w:val="single" w:sz="4" w:space="0" w:color="auto"/>
              <w:bottom w:val="single" w:sz="4" w:space="0" w:color="auto"/>
            </w:tcBorders>
            <w:vAlign w:val="center"/>
          </w:tcPr>
          <w:p w:rsidR="00E27E33" w:rsidRDefault="00E27E33">
            <w:pPr>
              <w:pStyle w:val="ConsPlusNormal"/>
              <w:jc w:val="center"/>
            </w:pPr>
            <w:r>
              <w:t>200</w:t>
            </w:r>
          </w:p>
        </w:tc>
        <w:tc>
          <w:tcPr>
            <w:tcW w:w="907" w:type="dxa"/>
            <w:tcBorders>
              <w:top w:val="single" w:sz="4" w:space="0" w:color="auto"/>
              <w:bottom w:val="single" w:sz="4" w:space="0" w:color="auto"/>
            </w:tcBorders>
            <w:vAlign w:val="center"/>
          </w:tcPr>
          <w:p w:rsidR="00E27E33" w:rsidRDefault="00E27E33">
            <w:pPr>
              <w:pStyle w:val="ConsPlusNormal"/>
              <w:jc w:val="center"/>
            </w:pPr>
            <w:r>
              <w:t>50</w:t>
            </w:r>
          </w:p>
        </w:tc>
        <w:tc>
          <w:tcPr>
            <w:tcW w:w="907" w:type="dxa"/>
            <w:tcBorders>
              <w:top w:val="single" w:sz="4" w:space="0" w:color="auto"/>
              <w:bottom w:val="single" w:sz="4" w:space="0" w:color="auto"/>
            </w:tcBorders>
            <w:vAlign w:val="center"/>
          </w:tcPr>
          <w:p w:rsidR="00E27E33" w:rsidRDefault="00E27E33">
            <w:pPr>
              <w:pStyle w:val="ConsPlusNormal"/>
              <w:jc w:val="center"/>
            </w:pPr>
            <w:r>
              <w:t>100</w:t>
            </w:r>
          </w:p>
        </w:tc>
        <w:tc>
          <w:tcPr>
            <w:tcW w:w="907" w:type="dxa"/>
            <w:tcBorders>
              <w:top w:val="single" w:sz="4" w:space="0" w:color="auto"/>
              <w:bottom w:val="single" w:sz="4" w:space="0" w:color="auto"/>
            </w:tcBorders>
            <w:vAlign w:val="center"/>
          </w:tcPr>
          <w:p w:rsidR="00E27E33" w:rsidRDefault="00E27E33">
            <w:pPr>
              <w:pStyle w:val="ConsPlusNormal"/>
              <w:jc w:val="center"/>
            </w:pPr>
            <w:r>
              <w:t>200</w:t>
            </w:r>
          </w:p>
        </w:tc>
      </w:tr>
      <w:tr w:rsidR="00E27E33">
        <w:tblPrEx>
          <w:tblBorders>
            <w:insideH w:val="none" w:sz="0" w:space="0" w:color="auto"/>
          </w:tblBorders>
        </w:tblPrEx>
        <w:tc>
          <w:tcPr>
            <w:tcW w:w="3628" w:type="dxa"/>
            <w:tcBorders>
              <w:top w:val="single" w:sz="4" w:space="0" w:color="auto"/>
              <w:bottom w:val="nil"/>
            </w:tcBorders>
          </w:tcPr>
          <w:p w:rsidR="00E27E33" w:rsidRDefault="00E27E33">
            <w:pPr>
              <w:pStyle w:val="ConsPlusNormal"/>
            </w:pPr>
            <w:r>
              <w:t>1 Для проведения культурно-массовых мероприятий</w:t>
            </w:r>
          </w:p>
        </w:tc>
        <w:tc>
          <w:tcPr>
            <w:tcW w:w="907" w:type="dxa"/>
            <w:tcBorders>
              <w:top w:val="single" w:sz="4" w:space="0" w:color="auto"/>
              <w:bottom w:val="nil"/>
            </w:tcBorders>
            <w:vAlign w:val="bottom"/>
          </w:tcPr>
          <w:p w:rsidR="00E27E33" w:rsidRDefault="00E27E33">
            <w:pPr>
              <w:pStyle w:val="ConsPlusNormal"/>
              <w:jc w:val="center"/>
            </w:pPr>
          </w:p>
        </w:tc>
        <w:tc>
          <w:tcPr>
            <w:tcW w:w="907" w:type="dxa"/>
            <w:tcBorders>
              <w:top w:val="single" w:sz="4" w:space="0" w:color="auto"/>
              <w:bottom w:val="nil"/>
            </w:tcBorders>
            <w:vAlign w:val="bottom"/>
          </w:tcPr>
          <w:p w:rsidR="00E27E33" w:rsidRDefault="00E27E33">
            <w:pPr>
              <w:pStyle w:val="ConsPlusNormal"/>
              <w:jc w:val="center"/>
            </w:pPr>
          </w:p>
        </w:tc>
        <w:tc>
          <w:tcPr>
            <w:tcW w:w="907" w:type="dxa"/>
            <w:tcBorders>
              <w:top w:val="single" w:sz="4" w:space="0" w:color="auto"/>
              <w:bottom w:val="nil"/>
            </w:tcBorders>
            <w:vAlign w:val="bottom"/>
          </w:tcPr>
          <w:p w:rsidR="00E27E33" w:rsidRDefault="00E27E33">
            <w:pPr>
              <w:pStyle w:val="ConsPlusNormal"/>
              <w:jc w:val="center"/>
            </w:pPr>
          </w:p>
        </w:tc>
        <w:tc>
          <w:tcPr>
            <w:tcW w:w="907" w:type="dxa"/>
            <w:tcBorders>
              <w:top w:val="single" w:sz="4" w:space="0" w:color="auto"/>
              <w:bottom w:val="nil"/>
            </w:tcBorders>
            <w:vAlign w:val="bottom"/>
          </w:tcPr>
          <w:p w:rsidR="00E27E33" w:rsidRDefault="00E27E33">
            <w:pPr>
              <w:pStyle w:val="ConsPlusNormal"/>
              <w:jc w:val="center"/>
            </w:pPr>
          </w:p>
        </w:tc>
        <w:tc>
          <w:tcPr>
            <w:tcW w:w="907" w:type="dxa"/>
            <w:tcBorders>
              <w:top w:val="single" w:sz="4" w:space="0" w:color="auto"/>
              <w:bottom w:val="nil"/>
            </w:tcBorders>
            <w:vAlign w:val="bottom"/>
          </w:tcPr>
          <w:p w:rsidR="00E27E33" w:rsidRDefault="00E27E33">
            <w:pPr>
              <w:pStyle w:val="ConsPlusNormal"/>
              <w:jc w:val="center"/>
            </w:pPr>
          </w:p>
        </w:tc>
        <w:tc>
          <w:tcPr>
            <w:tcW w:w="907" w:type="dxa"/>
            <w:tcBorders>
              <w:top w:val="single" w:sz="4" w:space="0" w:color="auto"/>
              <w:bottom w:val="nil"/>
            </w:tcBorders>
            <w:vAlign w:val="bottom"/>
          </w:tcPr>
          <w:p w:rsidR="00E27E33" w:rsidRDefault="00E27E33">
            <w:pPr>
              <w:pStyle w:val="ConsPlusNormal"/>
              <w:jc w:val="center"/>
            </w:pPr>
          </w:p>
        </w:tc>
      </w:tr>
      <w:tr w:rsidR="00E27E33">
        <w:tblPrEx>
          <w:tblBorders>
            <w:insideH w:val="none" w:sz="0" w:space="0" w:color="auto"/>
          </w:tblBorders>
        </w:tblPrEx>
        <w:tc>
          <w:tcPr>
            <w:tcW w:w="3628" w:type="dxa"/>
            <w:tcBorders>
              <w:top w:val="nil"/>
              <w:bottom w:val="nil"/>
            </w:tcBorders>
          </w:tcPr>
          <w:p w:rsidR="00E27E33" w:rsidRDefault="00E27E33">
            <w:pPr>
              <w:pStyle w:val="ConsPlusNormal"/>
              <w:ind w:left="283"/>
            </w:pPr>
            <w:r>
              <w:t>зрительный (актовый) зал</w:t>
            </w:r>
          </w:p>
        </w:tc>
        <w:tc>
          <w:tcPr>
            <w:tcW w:w="907" w:type="dxa"/>
            <w:tcBorders>
              <w:top w:val="nil"/>
              <w:bottom w:val="nil"/>
            </w:tcBorders>
            <w:vAlign w:val="bottom"/>
          </w:tcPr>
          <w:p w:rsidR="00E27E33" w:rsidRDefault="00E27E33">
            <w:pPr>
              <w:pStyle w:val="ConsPlusNormal"/>
              <w:jc w:val="center"/>
            </w:pPr>
            <w:r>
              <w:t>40</w:t>
            </w:r>
          </w:p>
        </w:tc>
        <w:tc>
          <w:tcPr>
            <w:tcW w:w="907" w:type="dxa"/>
            <w:tcBorders>
              <w:top w:val="nil"/>
              <w:bottom w:val="nil"/>
            </w:tcBorders>
            <w:vAlign w:val="bottom"/>
          </w:tcPr>
          <w:p w:rsidR="00E27E33" w:rsidRDefault="00E27E33">
            <w:pPr>
              <w:pStyle w:val="ConsPlusNormal"/>
              <w:jc w:val="center"/>
            </w:pPr>
            <w:r>
              <w:t>60</w:t>
            </w:r>
          </w:p>
        </w:tc>
        <w:tc>
          <w:tcPr>
            <w:tcW w:w="907" w:type="dxa"/>
            <w:tcBorders>
              <w:top w:val="nil"/>
              <w:bottom w:val="nil"/>
            </w:tcBorders>
            <w:vAlign w:val="bottom"/>
          </w:tcPr>
          <w:p w:rsidR="00E27E33" w:rsidRDefault="00E27E33">
            <w:pPr>
              <w:pStyle w:val="ConsPlusNormal"/>
              <w:jc w:val="center"/>
            </w:pPr>
            <w:r>
              <w:t>70</w:t>
            </w:r>
          </w:p>
        </w:tc>
        <w:tc>
          <w:tcPr>
            <w:tcW w:w="907" w:type="dxa"/>
            <w:tcBorders>
              <w:top w:val="nil"/>
              <w:bottom w:val="nil"/>
            </w:tcBorders>
            <w:vAlign w:val="bottom"/>
          </w:tcPr>
          <w:p w:rsidR="00E27E33" w:rsidRDefault="00E27E33">
            <w:pPr>
              <w:pStyle w:val="ConsPlusNormal"/>
              <w:jc w:val="center"/>
            </w:pPr>
            <w:r>
              <w:t>30</w:t>
            </w:r>
          </w:p>
        </w:tc>
        <w:tc>
          <w:tcPr>
            <w:tcW w:w="907" w:type="dxa"/>
            <w:tcBorders>
              <w:top w:val="nil"/>
              <w:bottom w:val="nil"/>
            </w:tcBorders>
            <w:vAlign w:val="bottom"/>
          </w:tcPr>
          <w:p w:rsidR="00E27E33" w:rsidRDefault="00E27E33">
            <w:pPr>
              <w:pStyle w:val="ConsPlusNormal"/>
              <w:jc w:val="center"/>
            </w:pPr>
            <w:r>
              <w:t>40</w:t>
            </w:r>
          </w:p>
        </w:tc>
        <w:tc>
          <w:tcPr>
            <w:tcW w:w="907" w:type="dxa"/>
            <w:tcBorders>
              <w:top w:val="nil"/>
              <w:bottom w:val="nil"/>
            </w:tcBorders>
            <w:vAlign w:val="bottom"/>
          </w:tcPr>
          <w:p w:rsidR="00E27E33" w:rsidRDefault="00E27E33">
            <w:pPr>
              <w:pStyle w:val="ConsPlusNormal"/>
              <w:jc w:val="center"/>
            </w:pPr>
            <w:r>
              <w:t>60</w:t>
            </w:r>
          </w:p>
        </w:tc>
      </w:tr>
      <w:tr w:rsidR="00E27E33">
        <w:tblPrEx>
          <w:tblBorders>
            <w:insideH w:val="none" w:sz="0" w:space="0" w:color="auto"/>
          </w:tblBorders>
        </w:tblPrEx>
        <w:tc>
          <w:tcPr>
            <w:tcW w:w="3628" w:type="dxa"/>
            <w:tcBorders>
              <w:top w:val="nil"/>
              <w:bottom w:val="nil"/>
            </w:tcBorders>
          </w:tcPr>
          <w:p w:rsidR="00E27E33" w:rsidRDefault="00E27E33">
            <w:pPr>
              <w:pStyle w:val="ConsPlusNormal"/>
              <w:ind w:left="283"/>
            </w:pPr>
            <w:r>
              <w:t>эстрада при зале</w:t>
            </w:r>
          </w:p>
        </w:tc>
        <w:tc>
          <w:tcPr>
            <w:tcW w:w="907" w:type="dxa"/>
            <w:tcBorders>
              <w:top w:val="nil"/>
              <w:bottom w:val="nil"/>
            </w:tcBorders>
            <w:vAlign w:val="bottom"/>
          </w:tcPr>
          <w:p w:rsidR="00E27E33" w:rsidRDefault="00E27E33">
            <w:pPr>
              <w:pStyle w:val="ConsPlusNormal"/>
              <w:jc w:val="center"/>
            </w:pPr>
            <w:r>
              <w:t>-</w:t>
            </w:r>
          </w:p>
        </w:tc>
        <w:tc>
          <w:tcPr>
            <w:tcW w:w="907" w:type="dxa"/>
            <w:tcBorders>
              <w:top w:val="nil"/>
              <w:bottom w:val="nil"/>
            </w:tcBorders>
            <w:vAlign w:val="bottom"/>
          </w:tcPr>
          <w:p w:rsidR="00E27E33" w:rsidRDefault="00E27E33">
            <w:pPr>
              <w:pStyle w:val="ConsPlusNormal"/>
              <w:jc w:val="center"/>
            </w:pPr>
            <w:r>
              <w:t>30</w:t>
            </w:r>
          </w:p>
        </w:tc>
        <w:tc>
          <w:tcPr>
            <w:tcW w:w="907" w:type="dxa"/>
            <w:tcBorders>
              <w:top w:val="nil"/>
              <w:bottom w:val="nil"/>
            </w:tcBorders>
            <w:vAlign w:val="bottom"/>
          </w:tcPr>
          <w:p w:rsidR="00E27E33" w:rsidRDefault="00E27E33">
            <w:pPr>
              <w:pStyle w:val="ConsPlusNormal"/>
              <w:jc w:val="center"/>
            </w:pPr>
            <w:r>
              <w:t>30</w:t>
            </w:r>
          </w:p>
        </w:tc>
        <w:tc>
          <w:tcPr>
            <w:tcW w:w="907" w:type="dxa"/>
            <w:tcBorders>
              <w:top w:val="nil"/>
              <w:bottom w:val="nil"/>
            </w:tcBorders>
            <w:vAlign w:val="bottom"/>
          </w:tcPr>
          <w:p w:rsidR="00E27E33" w:rsidRDefault="00E27E33">
            <w:pPr>
              <w:pStyle w:val="ConsPlusNormal"/>
              <w:jc w:val="center"/>
            </w:pPr>
            <w:r>
              <w:t>-</w:t>
            </w:r>
          </w:p>
        </w:tc>
        <w:tc>
          <w:tcPr>
            <w:tcW w:w="907" w:type="dxa"/>
            <w:tcBorders>
              <w:top w:val="nil"/>
              <w:bottom w:val="nil"/>
            </w:tcBorders>
            <w:vAlign w:val="bottom"/>
          </w:tcPr>
          <w:p w:rsidR="00E27E33" w:rsidRDefault="00E27E33">
            <w:pPr>
              <w:pStyle w:val="ConsPlusNormal"/>
              <w:jc w:val="center"/>
            </w:pPr>
            <w:r>
              <w:t>30</w:t>
            </w:r>
          </w:p>
        </w:tc>
        <w:tc>
          <w:tcPr>
            <w:tcW w:w="907" w:type="dxa"/>
            <w:tcBorders>
              <w:top w:val="nil"/>
              <w:bottom w:val="nil"/>
            </w:tcBorders>
            <w:vAlign w:val="bottom"/>
          </w:tcPr>
          <w:p w:rsidR="00E27E33" w:rsidRDefault="00E27E33">
            <w:pPr>
              <w:pStyle w:val="ConsPlusNormal"/>
              <w:jc w:val="center"/>
            </w:pPr>
            <w:r>
              <w:t>30</w:t>
            </w:r>
          </w:p>
        </w:tc>
      </w:tr>
      <w:tr w:rsidR="00E27E33">
        <w:tblPrEx>
          <w:tblBorders>
            <w:insideH w:val="none" w:sz="0" w:space="0" w:color="auto"/>
          </w:tblBorders>
        </w:tblPrEx>
        <w:tc>
          <w:tcPr>
            <w:tcW w:w="3628" w:type="dxa"/>
            <w:tcBorders>
              <w:top w:val="nil"/>
              <w:bottom w:val="nil"/>
            </w:tcBorders>
          </w:tcPr>
          <w:p w:rsidR="00E27E33" w:rsidRDefault="00E27E33">
            <w:pPr>
              <w:pStyle w:val="ConsPlusNormal"/>
              <w:ind w:left="283"/>
            </w:pPr>
            <w:r>
              <w:t>сцена</w:t>
            </w:r>
          </w:p>
        </w:tc>
        <w:tc>
          <w:tcPr>
            <w:tcW w:w="5442" w:type="dxa"/>
            <w:gridSpan w:val="6"/>
            <w:tcBorders>
              <w:top w:val="nil"/>
              <w:bottom w:val="nil"/>
            </w:tcBorders>
            <w:vAlign w:val="bottom"/>
          </w:tcPr>
          <w:p w:rsidR="00E27E33" w:rsidRDefault="00E27E33">
            <w:pPr>
              <w:pStyle w:val="ConsPlusNormal"/>
              <w:jc w:val="center"/>
            </w:pPr>
            <w:r>
              <w:t>По заданию на проектирование</w:t>
            </w:r>
          </w:p>
        </w:tc>
      </w:tr>
      <w:tr w:rsidR="00E27E33">
        <w:tblPrEx>
          <w:tblBorders>
            <w:insideH w:val="none" w:sz="0" w:space="0" w:color="auto"/>
          </w:tblBorders>
        </w:tblPrEx>
        <w:tc>
          <w:tcPr>
            <w:tcW w:w="3628" w:type="dxa"/>
            <w:tcBorders>
              <w:top w:val="nil"/>
              <w:bottom w:val="nil"/>
            </w:tcBorders>
          </w:tcPr>
          <w:p w:rsidR="00E27E33" w:rsidRDefault="00E27E33">
            <w:pPr>
              <w:pStyle w:val="ConsPlusNormal"/>
              <w:ind w:left="283"/>
            </w:pPr>
            <w:r>
              <w:lastRenderedPageBreak/>
              <w:t>фойе</w:t>
            </w:r>
          </w:p>
        </w:tc>
        <w:tc>
          <w:tcPr>
            <w:tcW w:w="907" w:type="dxa"/>
            <w:tcBorders>
              <w:top w:val="nil"/>
              <w:bottom w:val="nil"/>
            </w:tcBorders>
            <w:vAlign w:val="bottom"/>
          </w:tcPr>
          <w:p w:rsidR="00E27E33" w:rsidRDefault="00E27E33">
            <w:pPr>
              <w:pStyle w:val="ConsPlusNormal"/>
              <w:jc w:val="center"/>
            </w:pPr>
            <w:r>
              <w:t>15</w:t>
            </w:r>
          </w:p>
        </w:tc>
        <w:tc>
          <w:tcPr>
            <w:tcW w:w="907" w:type="dxa"/>
            <w:tcBorders>
              <w:top w:val="nil"/>
              <w:bottom w:val="nil"/>
            </w:tcBorders>
            <w:vAlign w:val="bottom"/>
          </w:tcPr>
          <w:p w:rsidR="00E27E33" w:rsidRDefault="00E27E33">
            <w:pPr>
              <w:pStyle w:val="ConsPlusNormal"/>
              <w:jc w:val="center"/>
            </w:pPr>
            <w:r>
              <w:t>30</w:t>
            </w:r>
          </w:p>
        </w:tc>
        <w:tc>
          <w:tcPr>
            <w:tcW w:w="907" w:type="dxa"/>
            <w:tcBorders>
              <w:top w:val="nil"/>
              <w:bottom w:val="nil"/>
            </w:tcBorders>
            <w:vAlign w:val="bottom"/>
          </w:tcPr>
          <w:p w:rsidR="00E27E33" w:rsidRDefault="00E27E33">
            <w:pPr>
              <w:pStyle w:val="ConsPlusNormal"/>
              <w:jc w:val="center"/>
            </w:pPr>
            <w:r>
              <w:t>38</w:t>
            </w:r>
          </w:p>
        </w:tc>
        <w:tc>
          <w:tcPr>
            <w:tcW w:w="907" w:type="dxa"/>
            <w:tcBorders>
              <w:top w:val="nil"/>
              <w:bottom w:val="nil"/>
            </w:tcBorders>
            <w:vAlign w:val="bottom"/>
          </w:tcPr>
          <w:p w:rsidR="00E27E33" w:rsidRDefault="00E27E33">
            <w:pPr>
              <w:pStyle w:val="ConsPlusNormal"/>
              <w:jc w:val="center"/>
            </w:pPr>
            <w:r>
              <w:t>15</w:t>
            </w:r>
          </w:p>
        </w:tc>
        <w:tc>
          <w:tcPr>
            <w:tcW w:w="907" w:type="dxa"/>
            <w:tcBorders>
              <w:top w:val="nil"/>
              <w:bottom w:val="nil"/>
            </w:tcBorders>
            <w:vAlign w:val="bottom"/>
          </w:tcPr>
          <w:p w:rsidR="00E27E33" w:rsidRDefault="00E27E33">
            <w:pPr>
              <w:pStyle w:val="ConsPlusNormal"/>
              <w:jc w:val="center"/>
            </w:pPr>
            <w:r>
              <w:t>30</w:t>
            </w:r>
          </w:p>
        </w:tc>
        <w:tc>
          <w:tcPr>
            <w:tcW w:w="907" w:type="dxa"/>
            <w:tcBorders>
              <w:top w:val="nil"/>
              <w:bottom w:val="nil"/>
            </w:tcBorders>
            <w:vAlign w:val="bottom"/>
          </w:tcPr>
          <w:p w:rsidR="00E27E33" w:rsidRDefault="00E27E33">
            <w:pPr>
              <w:pStyle w:val="ConsPlusNormal"/>
              <w:jc w:val="center"/>
            </w:pPr>
            <w:r>
              <w:t>30</w:t>
            </w:r>
          </w:p>
        </w:tc>
      </w:tr>
      <w:tr w:rsidR="00E27E33">
        <w:tblPrEx>
          <w:tblBorders>
            <w:insideH w:val="none" w:sz="0" w:space="0" w:color="auto"/>
          </w:tblBorders>
        </w:tblPrEx>
        <w:tc>
          <w:tcPr>
            <w:tcW w:w="3628" w:type="dxa"/>
            <w:tcBorders>
              <w:top w:val="nil"/>
              <w:bottom w:val="nil"/>
            </w:tcBorders>
          </w:tcPr>
          <w:p w:rsidR="00E27E33" w:rsidRDefault="00E27E33">
            <w:pPr>
              <w:pStyle w:val="ConsPlusNormal"/>
              <w:ind w:left="283"/>
            </w:pPr>
            <w:r>
              <w:t>комнаты с уборной (унитаз, умывальник) для артистов</w:t>
            </w:r>
          </w:p>
        </w:tc>
        <w:tc>
          <w:tcPr>
            <w:tcW w:w="907" w:type="dxa"/>
            <w:tcBorders>
              <w:top w:val="nil"/>
              <w:bottom w:val="nil"/>
            </w:tcBorders>
            <w:vAlign w:val="bottom"/>
          </w:tcPr>
          <w:p w:rsidR="00E27E33" w:rsidRDefault="00E27E33">
            <w:pPr>
              <w:pStyle w:val="ConsPlusNormal"/>
              <w:jc w:val="center"/>
            </w:pPr>
            <w:r>
              <w:t>20</w:t>
            </w:r>
          </w:p>
        </w:tc>
        <w:tc>
          <w:tcPr>
            <w:tcW w:w="907" w:type="dxa"/>
            <w:tcBorders>
              <w:top w:val="nil"/>
              <w:bottom w:val="nil"/>
            </w:tcBorders>
            <w:vAlign w:val="bottom"/>
          </w:tcPr>
          <w:p w:rsidR="00E27E33" w:rsidRDefault="00E27E33">
            <w:pPr>
              <w:pStyle w:val="ConsPlusNormal"/>
              <w:jc w:val="center"/>
            </w:pPr>
            <w:r>
              <w:t>12 + 12</w:t>
            </w:r>
          </w:p>
        </w:tc>
        <w:tc>
          <w:tcPr>
            <w:tcW w:w="907" w:type="dxa"/>
            <w:tcBorders>
              <w:top w:val="nil"/>
              <w:bottom w:val="nil"/>
            </w:tcBorders>
            <w:vAlign w:val="bottom"/>
          </w:tcPr>
          <w:p w:rsidR="00E27E33" w:rsidRDefault="00E27E33">
            <w:pPr>
              <w:pStyle w:val="ConsPlusNormal"/>
              <w:jc w:val="center"/>
            </w:pPr>
            <w:r>
              <w:t>12 + 12</w:t>
            </w:r>
          </w:p>
        </w:tc>
        <w:tc>
          <w:tcPr>
            <w:tcW w:w="907" w:type="dxa"/>
            <w:tcBorders>
              <w:top w:val="nil"/>
              <w:bottom w:val="nil"/>
            </w:tcBorders>
            <w:vAlign w:val="bottom"/>
          </w:tcPr>
          <w:p w:rsidR="00E27E33" w:rsidRDefault="00E27E33">
            <w:pPr>
              <w:pStyle w:val="ConsPlusNormal"/>
              <w:jc w:val="center"/>
            </w:pPr>
            <w:r>
              <w:t>20</w:t>
            </w:r>
          </w:p>
        </w:tc>
        <w:tc>
          <w:tcPr>
            <w:tcW w:w="907" w:type="dxa"/>
            <w:tcBorders>
              <w:top w:val="nil"/>
              <w:bottom w:val="nil"/>
            </w:tcBorders>
            <w:vAlign w:val="bottom"/>
          </w:tcPr>
          <w:p w:rsidR="00E27E33" w:rsidRDefault="00E27E33">
            <w:pPr>
              <w:pStyle w:val="ConsPlusNormal"/>
              <w:jc w:val="center"/>
            </w:pPr>
            <w:r>
              <w:t>12 + 12</w:t>
            </w:r>
          </w:p>
        </w:tc>
        <w:tc>
          <w:tcPr>
            <w:tcW w:w="907" w:type="dxa"/>
            <w:tcBorders>
              <w:top w:val="nil"/>
              <w:bottom w:val="nil"/>
            </w:tcBorders>
            <w:vAlign w:val="bottom"/>
          </w:tcPr>
          <w:p w:rsidR="00E27E33" w:rsidRDefault="00E27E33">
            <w:pPr>
              <w:pStyle w:val="ConsPlusNormal"/>
              <w:jc w:val="center"/>
            </w:pPr>
            <w:r>
              <w:t>12 + 12</w:t>
            </w:r>
          </w:p>
        </w:tc>
      </w:tr>
      <w:tr w:rsidR="00E27E33">
        <w:tblPrEx>
          <w:tblBorders>
            <w:insideH w:val="none" w:sz="0" w:space="0" w:color="auto"/>
          </w:tblBorders>
        </w:tblPrEx>
        <w:tc>
          <w:tcPr>
            <w:tcW w:w="3628" w:type="dxa"/>
            <w:tcBorders>
              <w:top w:val="nil"/>
              <w:bottom w:val="nil"/>
            </w:tcBorders>
          </w:tcPr>
          <w:p w:rsidR="00E27E33" w:rsidRDefault="00E27E33">
            <w:pPr>
              <w:pStyle w:val="ConsPlusNormal"/>
              <w:ind w:left="283"/>
            </w:pPr>
            <w:r>
              <w:t>кладовая инвентаря</w:t>
            </w:r>
          </w:p>
        </w:tc>
        <w:tc>
          <w:tcPr>
            <w:tcW w:w="907" w:type="dxa"/>
            <w:tcBorders>
              <w:top w:val="nil"/>
              <w:bottom w:val="nil"/>
            </w:tcBorders>
            <w:vAlign w:val="bottom"/>
          </w:tcPr>
          <w:p w:rsidR="00E27E33" w:rsidRDefault="00E27E33">
            <w:pPr>
              <w:pStyle w:val="ConsPlusNormal"/>
              <w:jc w:val="center"/>
            </w:pPr>
            <w:r>
              <w:t>4</w:t>
            </w:r>
          </w:p>
        </w:tc>
        <w:tc>
          <w:tcPr>
            <w:tcW w:w="907" w:type="dxa"/>
            <w:tcBorders>
              <w:top w:val="nil"/>
              <w:bottom w:val="nil"/>
            </w:tcBorders>
            <w:vAlign w:val="bottom"/>
          </w:tcPr>
          <w:p w:rsidR="00E27E33" w:rsidRDefault="00E27E33">
            <w:pPr>
              <w:pStyle w:val="ConsPlusNormal"/>
              <w:jc w:val="center"/>
            </w:pPr>
            <w:r>
              <w:t>8</w:t>
            </w:r>
          </w:p>
        </w:tc>
        <w:tc>
          <w:tcPr>
            <w:tcW w:w="907" w:type="dxa"/>
            <w:tcBorders>
              <w:top w:val="nil"/>
              <w:bottom w:val="nil"/>
            </w:tcBorders>
            <w:vAlign w:val="bottom"/>
          </w:tcPr>
          <w:p w:rsidR="00E27E33" w:rsidRDefault="00E27E33">
            <w:pPr>
              <w:pStyle w:val="ConsPlusNormal"/>
              <w:jc w:val="center"/>
            </w:pPr>
            <w:r>
              <w:t>8</w:t>
            </w:r>
          </w:p>
        </w:tc>
        <w:tc>
          <w:tcPr>
            <w:tcW w:w="907" w:type="dxa"/>
            <w:tcBorders>
              <w:top w:val="nil"/>
              <w:bottom w:val="nil"/>
            </w:tcBorders>
            <w:vAlign w:val="bottom"/>
          </w:tcPr>
          <w:p w:rsidR="00E27E33" w:rsidRDefault="00E27E33">
            <w:pPr>
              <w:pStyle w:val="ConsPlusNormal"/>
              <w:jc w:val="center"/>
            </w:pPr>
            <w:r>
              <w:t>4</w:t>
            </w:r>
          </w:p>
        </w:tc>
        <w:tc>
          <w:tcPr>
            <w:tcW w:w="907" w:type="dxa"/>
            <w:tcBorders>
              <w:top w:val="nil"/>
              <w:bottom w:val="nil"/>
            </w:tcBorders>
            <w:vAlign w:val="bottom"/>
          </w:tcPr>
          <w:p w:rsidR="00E27E33" w:rsidRDefault="00E27E33">
            <w:pPr>
              <w:pStyle w:val="ConsPlusNormal"/>
              <w:jc w:val="center"/>
            </w:pPr>
            <w:r>
              <w:t>8</w:t>
            </w:r>
          </w:p>
        </w:tc>
        <w:tc>
          <w:tcPr>
            <w:tcW w:w="907" w:type="dxa"/>
            <w:tcBorders>
              <w:top w:val="nil"/>
              <w:bottom w:val="nil"/>
            </w:tcBorders>
            <w:vAlign w:val="bottom"/>
          </w:tcPr>
          <w:p w:rsidR="00E27E33" w:rsidRDefault="00E27E33">
            <w:pPr>
              <w:pStyle w:val="ConsPlusNormal"/>
              <w:jc w:val="center"/>
            </w:pPr>
            <w:r>
              <w:t>8</w:t>
            </w:r>
          </w:p>
        </w:tc>
      </w:tr>
      <w:tr w:rsidR="00E27E33">
        <w:tblPrEx>
          <w:tblBorders>
            <w:insideH w:val="none" w:sz="0" w:space="0" w:color="auto"/>
          </w:tblBorders>
        </w:tblPrEx>
        <w:tc>
          <w:tcPr>
            <w:tcW w:w="3628" w:type="dxa"/>
            <w:tcBorders>
              <w:top w:val="nil"/>
              <w:bottom w:val="nil"/>
            </w:tcBorders>
          </w:tcPr>
          <w:p w:rsidR="00E27E33" w:rsidRDefault="00E27E33">
            <w:pPr>
              <w:pStyle w:val="ConsPlusNormal"/>
              <w:ind w:left="283"/>
            </w:pPr>
            <w:r>
              <w:t>кинопроекционная</w:t>
            </w:r>
          </w:p>
        </w:tc>
        <w:tc>
          <w:tcPr>
            <w:tcW w:w="907" w:type="dxa"/>
            <w:tcBorders>
              <w:top w:val="nil"/>
              <w:bottom w:val="nil"/>
            </w:tcBorders>
            <w:vAlign w:val="bottom"/>
          </w:tcPr>
          <w:p w:rsidR="00E27E33" w:rsidRDefault="00E27E33">
            <w:pPr>
              <w:pStyle w:val="ConsPlusNormal"/>
              <w:jc w:val="center"/>
            </w:pPr>
            <w:r>
              <w:t>10</w:t>
            </w:r>
          </w:p>
        </w:tc>
        <w:tc>
          <w:tcPr>
            <w:tcW w:w="907" w:type="dxa"/>
            <w:tcBorders>
              <w:top w:val="nil"/>
              <w:bottom w:val="nil"/>
            </w:tcBorders>
            <w:vAlign w:val="bottom"/>
          </w:tcPr>
          <w:p w:rsidR="00E27E33" w:rsidRDefault="00E27E33">
            <w:pPr>
              <w:pStyle w:val="ConsPlusNormal"/>
              <w:jc w:val="center"/>
            </w:pPr>
            <w:r>
              <w:t>10</w:t>
            </w:r>
          </w:p>
        </w:tc>
        <w:tc>
          <w:tcPr>
            <w:tcW w:w="907" w:type="dxa"/>
            <w:tcBorders>
              <w:top w:val="nil"/>
              <w:bottom w:val="nil"/>
            </w:tcBorders>
            <w:vAlign w:val="bottom"/>
          </w:tcPr>
          <w:p w:rsidR="00E27E33" w:rsidRDefault="00E27E33">
            <w:pPr>
              <w:pStyle w:val="ConsPlusNormal"/>
              <w:jc w:val="center"/>
            </w:pPr>
            <w:r>
              <w:t>10</w:t>
            </w:r>
          </w:p>
        </w:tc>
        <w:tc>
          <w:tcPr>
            <w:tcW w:w="907" w:type="dxa"/>
            <w:tcBorders>
              <w:top w:val="nil"/>
              <w:bottom w:val="nil"/>
            </w:tcBorders>
            <w:vAlign w:val="bottom"/>
          </w:tcPr>
          <w:p w:rsidR="00E27E33" w:rsidRDefault="00E27E33">
            <w:pPr>
              <w:pStyle w:val="ConsPlusNormal"/>
              <w:jc w:val="center"/>
            </w:pPr>
            <w:r>
              <w:t>10</w:t>
            </w:r>
          </w:p>
        </w:tc>
        <w:tc>
          <w:tcPr>
            <w:tcW w:w="907" w:type="dxa"/>
            <w:tcBorders>
              <w:top w:val="nil"/>
              <w:bottom w:val="nil"/>
            </w:tcBorders>
            <w:vAlign w:val="bottom"/>
          </w:tcPr>
          <w:p w:rsidR="00E27E33" w:rsidRDefault="00E27E33">
            <w:pPr>
              <w:pStyle w:val="ConsPlusNormal"/>
              <w:jc w:val="center"/>
            </w:pPr>
            <w:r>
              <w:t>10</w:t>
            </w:r>
          </w:p>
        </w:tc>
        <w:tc>
          <w:tcPr>
            <w:tcW w:w="907" w:type="dxa"/>
            <w:tcBorders>
              <w:top w:val="nil"/>
              <w:bottom w:val="nil"/>
            </w:tcBorders>
            <w:vAlign w:val="bottom"/>
          </w:tcPr>
          <w:p w:rsidR="00E27E33" w:rsidRDefault="00E27E33">
            <w:pPr>
              <w:pStyle w:val="ConsPlusNormal"/>
              <w:jc w:val="center"/>
            </w:pPr>
            <w:r>
              <w:t>10</w:t>
            </w:r>
          </w:p>
        </w:tc>
      </w:tr>
      <w:tr w:rsidR="00E27E33">
        <w:tblPrEx>
          <w:tblBorders>
            <w:insideH w:val="none" w:sz="0" w:space="0" w:color="auto"/>
          </w:tblBorders>
        </w:tblPrEx>
        <w:tc>
          <w:tcPr>
            <w:tcW w:w="3628" w:type="dxa"/>
            <w:tcBorders>
              <w:top w:val="nil"/>
              <w:bottom w:val="nil"/>
            </w:tcBorders>
          </w:tcPr>
          <w:p w:rsidR="00E27E33" w:rsidRDefault="00E27E33">
            <w:pPr>
              <w:pStyle w:val="ConsPlusNormal"/>
              <w:ind w:left="283"/>
            </w:pPr>
            <w:r>
              <w:t>радиоузел</w:t>
            </w:r>
          </w:p>
        </w:tc>
        <w:tc>
          <w:tcPr>
            <w:tcW w:w="907" w:type="dxa"/>
            <w:tcBorders>
              <w:top w:val="nil"/>
              <w:bottom w:val="nil"/>
            </w:tcBorders>
            <w:vAlign w:val="bottom"/>
          </w:tcPr>
          <w:p w:rsidR="00E27E33" w:rsidRDefault="00E27E33">
            <w:pPr>
              <w:pStyle w:val="ConsPlusNormal"/>
              <w:jc w:val="center"/>
            </w:pPr>
            <w:r>
              <w:t>-</w:t>
            </w:r>
          </w:p>
        </w:tc>
        <w:tc>
          <w:tcPr>
            <w:tcW w:w="907" w:type="dxa"/>
            <w:tcBorders>
              <w:top w:val="nil"/>
              <w:bottom w:val="nil"/>
            </w:tcBorders>
            <w:vAlign w:val="bottom"/>
          </w:tcPr>
          <w:p w:rsidR="00E27E33" w:rsidRDefault="00E27E33">
            <w:pPr>
              <w:pStyle w:val="ConsPlusNormal"/>
              <w:jc w:val="center"/>
            </w:pPr>
            <w:r>
              <w:t>8</w:t>
            </w:r>
          </w:p>
        </w:tc>
        <w:tc>
          <w:tcPr>
            <w:tcW w:w="907" w:type="dxa"/>
            <w:tcBorders>
              <w:top w:val="nil"/>
              <w:bottom w:val="nil"/>
            </w:tcBorders>
            <w:vAlign w:val="bottom"/>
          </w:tcPr>
          <w:p w:rsidR="00E27E33" w:rsidRDefault="00E27E33">
            <w:pPr>
              <w:pStyle w:val="ConsPlusNormal"/>
              <w:jc w:val="center"/>
            </w:pPr>
            <w:r>
              <w:t>8</w:t>
            </w:r>
          </w:p>
        </w:tc>
        <w:tc>
          <w:tcPr>
            <w:tcW w:w="907" w:type="dxa"/>
            <w:tcBorders>
              <w:top w:val="nil"/>
              <w:bottom w:val="nil"/>
            </w:tcBorders>
            <w:vAlign w:val="bottom"/>
          </w:tcPr>
          <w:p w:rsidR="00E27E33" w:rsidRDefault="00E27E33">
            <w:pPr>
              <w:pStyle w:val="ConsPlusNormal"/>
              <w:jc w:val="center"/>
            </w:pPr>
            <w:r>
              <w:t>-</w:t>
            </w:r>
          </w:p>
        </w:tc>
        <w:tc>
          <w:tcPr>
            <w:tcW w:w="907" w:type="dxa"/>
            <w:tcBorders>
              <w:top w:val="nil"/>
              <w:bottom w:val="nil"/>
            </w:tcBorders>
            <w:vAlign w:val="bottom"/>
          </w:tcPr>
          <w:p w:rsidR="00E27E33" w:rsidRDefault="00E27E33">
            <w:pPr>
              <w:pStyle w:val="ConsPlusNormal"/>
              <w:jc w:val="center"/>
            </w:pPr>
            <w:r>
              <w:t>8</w:t>
            </w:r>
          </w:p>
        </w:tc>
        <w:tc>
          <w:tcPr>
            <w:tcW w:w="907" w:type="dxa"/>
            <w:tcBorders>
              <w:top w:val="nil"/>
              <w:bottom w:val="nil"/>
            </w:tcBorders>
            <w:vAlign w:val="bottom"/>
          </w:tcPr>
          <w:p w:rsidR="00E27E33" w:rsidRDefault="00E27E33">
            <w:pPr>
              <w:pStyle w:val="ConsPlusNormal"/>
              <w:jc w:val="center"/>
            </w:pPr>
            <w:r>
              <w:t>8</w:t>
            </w:r>
          </w:p>
        </w:tc>
      </w:tr>
      <w:tr w:rsidR="00E27E33">
        <w:tblPrEx>
          <w:tblBorders>
            <w:insideH w:val="none" w:sz="0" w:space="0" w:color="auto"/>
          </w:tblBorders>
        </w:tblPrEx>
        <w:tc>
          <w:tcPr>
            <w:tcW w:w="3628" w:type="dxa"/>
            <w:tcBorders>
              <w:top w:val="nil"/>
              <w:bottom w:val="single" w:sz="4" w:space="0" w:color="auto"/>
            </w:tcBorders>
          </w:tcPr>
          <w:p w:rsidR="00E27E33" w:rsidRDefault="00E27E33">
            <w:pPr>
              <w:pStyle w:val="ConsPlusNormal"/>
              <w:ind w:left="283"/>
            </w:pPr>
            <w:r>
              <w:t>библиотека-читальня с книгохранилищем</w:t>
            </w:r>
          </w:p>
        </w:tc>
        <w:tc>
          <w:tcPr>
            <w:tcW w:w="907" w:type="dxa"/>
            <w:tcBorders>
              <w:top w:val="nil"/>
              <w:bottom w:val="single" w:sz="4" w:space="0" w:color="auto"/>
            </w:tcBorders>
            <w:vAlign w:val="bottom"/>
          </w:tcPr>
          <w:p w:rsidR="00E27E33" w:rsidRDefault="00E27E33">
            <w:pPr>
              <w:pStyle w:val="ConsPlusNormal"/>
              <w:jc w:val="center"/>
            </w:pPr>
            <w:r>
              <w:t>18 + 24</w:t>
            </w:r>
          </w:p>
        </w:tc>
        <w:tc>
          <w:tcPr>
            <w:tcW w:w="907" w:type="dxa"/>
            <w:tcBorders>
              <w:top w:val="nil"/>
              <w:bottom w:val="single" w:sz="4" w:space="0" w:color="auto"/>
            </w:tcBorders>
            <w:vAlign w:val="bottom"/>
          </w:tcPr>
          <w:p w:rsidR="00E27E33" w:rsidRDefault="00E27E33">
            <w:pPr>
              <w:pStyle w:val="ConsPlusNormal"/>
              <w:jc w:val="center"/>
            </w:pPr>
            <w:r>
              <w:t>30 + 18</w:t>
            </w:r>
          </w:p>
        </w:tc>
        <w:tc>
          <w:tcPr>
            <w:tcW w:w="907" w:type="dxa"/>
            <w:tcBorders>
              <w:top w:val="nil"/>
              <w:bottom w:val="single" w:sz="4" w:space="0" w:color="auto"/>
            </w:tcBorders>
            <w:vAlign w:val="bottom"/>
          </w:tcPr>
          <w:p w:rsidR="00E27E33" w:rsidRDefault="00E27E33">
            <w:pPr>
              <w:pStyle w:val="ConsPlusNormal"/>
              <w:jc w:val="center"/>
            </w:pPr>
            <w:r>
              <w:t>30 + 18</w:t>
            </w:r>
          </w:p>
        </w:tc>
        <w:tc>
          <w:tcPr>
            <w:tcW w:w="907" w:type="dxa"/>
            <w:tcBorders>
              <w:top w:val="nil"/>
              <w:bottom w:val="single" w:sz="4" w:space="0" w:color="auto"/>
            </w:tcBorders>
            <w:vAlign w:val="bottom"/>
          </w:tcPr>
          <w:p w:rsidR="00E27E33" w:rsidRDefault="00E27E33">
            <w:pPr>
              <w:pStyle w:val="ConsPlusNormal"/>
              <w:jc w:val="center"/>
            </w:pPr>
            <w:r>
              <w:t>24 + 18</w:t>
            </w:r>
          </w:p>
        </w:tc>
        <w:tc>
          <w:tcPr>
            <w:tcW w:w="907" w:type="dxa"/>
            <w:tcBorders>
              <w:top w:val="nil"/>
              <w:bottom w:val="single" w:sz="4" w:space="0" w:color="auto"/>
            </w:tcBorders>
            <w:vAlign w:val="bottom"/>
          </w:tcPr>
          <w:p w:rsidR="00E27E33" w:rsidRDefault="00E27E33">
            <w:pPr>
              <w:pStyle w:val="ConsPlusNormal"/>
              <w:jc w:val="center"/>
            </w:pPr>
            <w:r>
              <w:t>36 + 18</w:t>
            </w:r>
          </w:p>
        </w:tc>
        <w:tc>
          <w:tcPr>
            <w:tcW w:w="907" w:type="dxa"/>
            <w:tcBorders>
              <w:top w:val="nil"/>
              <w:bottom w:val="single" w:sz="4" w:space="0" w:color="auto"/>
            </w:tcBorders>
            <w:vAlign w:val="bottom"/>
          </w:tcPr>
          <w:p w:rsidR="00E27E33" w:rsidRDefault="00E27E33">
            <w:pPr>
              <w:pStyle w:val="ConsPlusNormal"/>
              <w:jc w:val="center"/>
            </w:pPr>
            <w:r>
              <w:t>30 + 18</w:t>
            </w:r>
          </w:p>
        </w:tc>
      </w:tr>
      <w:tr w:rsidR="00E27E33">
        <w:tblPrEx>
          <w:tblBorders>
            <w:insideH w:val="none" w:sz="0" w:space="0" w:color="auto"/>
          </w:tblBorders>
        </w:tblPrEx>
        <w:tc>
          <w:tcPr>
            <w:tcW w:w="3628" w:type="dxa"/>
            <w:tcBorders>
              <w:top w:val="single" w:sz="4" w:space="0" w:color="auto"/>
              <w:bottom w:val="nil"/>
            </w:tcBorders>
          </w:tcPr>
          <w:p w:rsidR="00E27E33" w:rsidRDefault="00E27E33">
            <w:pPr>
              <w:pStyle w:val="ConsPlusNormal"/>
              <w:ind w:left="283"/>
            </w:pPr>
            <w:r>
              <w:t>комната для кружковых занятий</w:t>
            </w:r>
          </w:p>
        </w:tc>
        <w:tc>
          <w:tcPr>
            <w:tcW w:w="907" w:type="dxa"/>
            <w:tcBorders>
              <w:top w:val="single" w:sz="4" w:space="0" w:color="auto"/>
              <w:bottom w:val="nil"/>
            </w:tcBorders>
            <w:vAlign w:val="bottom"/>
          </w:tcPr>
          <w:p w:rsidR="00E27E33" w:rsidRDefault="00E27E33">
            <w:pPr>
              <w:pStyle w:val="ConsPlusNormal"/>
              <w:jc w:val="center"/>
            </w:pPr>
            <w:r>
              <w:t>18</w:t>
            </w:r>
          </w:p>
        </w:tc>
        <w:tc>
          <w:tcPr>
            <w:tcW w:w="907" w:type="dxa"/>
            <w:tcBorders>
              <w:top w:val="single" w:sz="4" w:space="0" w:color="auto"/>
              <w:bottom w:val="nil"/>
            </w:tcBorders>
            <w:vAlign w:val="bottom"/>
          </w:tcPr>
          <w:p w:rsidR="00E27E33" w:rsidRDefault="00E27E33">
            <w:pPr>
              <w:pStyle w:val="ConsPlusNormal"/>
              <w:jc w:val="center"/>
            </w:pPr>
            <w:r>
              <w:t>24</w:t>
            </w:r>
          </w:p>
        </w:tc>
        <w:tc>
          <w:tcPr>
            <w:tcW w:w="907" w:type="dxa"/>
            <w:tcBorders>
              <w:top w:val="single" w:sz="4" w:space="0" w:color="auto"/>
              <w:bottom w:val="nil"/>
            </w:tcBorders>
            <w:vAlign w:val="bottom"/>
          </w:tcPr>
          <w:p w:rsidR="00E27E33" w:rsidRDefault="00E27E33">
            <w:pPr>
              <w:pStyle w:val="ConsPlusNormal"/>
              <w:jc w:val="center"/>
            </w:pPr>
            <w:r>
              <w:t>24</w:t>
            </w:r>
          </w:p>
        </w:tc>
        <w:tc>
          <w:tcPr>
            <w:tcW w:w="907" w:type="dxa"/>
            <w:tcBorders>
              <w:top w:val="single" w:sz="4" w:space="0" w:color="auto"/>
              <w:bottom w:val="nil"/>
            </w:tcBorders>
            <w:vAlign w:val="bottom"/>
          </w:tcPr>
          <w:p w:rsidR="00E27E33" w:rsidRDefault="00E27E33">
            <w:pPr>
              <w:pStyle w:val="ConsPlusNormal"/>
              <w:jc w:val="center"/>
            </w:pPr>
            <w:r>
              <w:t>18</w:t>
            </w:r>
          </w:p>
        </w:tc>
        <w:tc>
          <w:tcPr>
            <w:tcW w:w="907" w:type="dxa"/>
            <w:tcBorders>
              <w:top w:val="single" w:sz="4" w:space="0" w:color="auto"/>
              <w:bottom w:val="nil"/>
            </w:tcBorders>
            <w:vAlign w:val="bottom"/>
          </w:tcPr>
          <w:p w:rsidR="00E27E33" w:rsidRDefault="00E27E33">
            <w:pPr>
              <w:pStyle w:val="ConsPlusNormal"/>
              <w:jc w:val="center"/>
            </w:pPr>
            <w:r>
              <w:t>24</w:t>
            </w:r>
          </w:p>
        </w:tc>
        <w:tc>
          <w:tcPr>
            <w:tcW w:w="907" w:type="dxa"/>
            <w:tcBorders>
              <w:top w:val="single" w:sz="4" w:space="0" w:color="auto"/>
              <w:bottom w:val="nil"/>
            </w:tcBorders>
            <w:vAlign w:val="bottom"/>
          </w:tcPr>
          <w:p w:rsidR="00E27E33" w:rsidRDefault="00E27E33">
            <w:pPr>
              <w:pStyle w:val="ConsPlusNormal"/>
              <w:jc w:val="center"/>
            </w:pPr>
            <w:r>
              <w:t>24</w:t>
            </w:r>
          </w:p>
        </w:tc>
      </w:tr>
      <w:tr w:rsidR="00E27E33">
        <w:tblPrEx>
          <w:tblBorders>
            <w:insideH w:val="none" w:sz="0" w:space="0" w:color="auto"/>
          </w:tblBorders>
        </w:tblPrEx>
        <w:tc>
          <w:tcPr>
            <w:tcW w:w="3628" w:type="dxa"/>
            <w:tcBorders>
              <w:top w:val="nil"/>
              <w:bottom w:val="nil"/>
            </w:tcBorders>
          </w:tcPr>
          <w:p w:rsidR="00E27E33" w:rsidRDefault="00E27E33">
            <w:pPr>
              <w:pStyle w:val="ConsPlusNormal"/>
              <w:ind w:left="283"/>
            </w:pPr>
            <w:r>
              <w:t>комната для музыкальных занятий</w:t>
            </w:r>
          </w:p>
        </w:tc>
        <w:tc>
          <w:tcPr>
            <w:tcW w:w="907" w:type="dxa"/>
            <w:tcBorders>
              <w:top w:val="nil"/>
              <w:bottom w:val="nil"/>
            </w:tcBorders>
            <w:vAlign w:val="bottom"/>
          </w:tcPr>
          <w:p w:rsidR="00E27E33" w:rsidRDefault="00E27E33">
            <w:pPr>
              <w:pStyle w:val="ConsPlusNormal"/>
              <w:jc w:val="center"/>
            </w:pPr>
            <w:r>
              <w:t>18</w:t>
            </w:r>
          </w:p>
        </w:tc>
        <w:tc>
          <w:tcPr>
            <w:tcW w:w="907" w:type="dxa"/>
            <w:tcBorders>
              <w:top w:val="nil"/>
              <w:bottom w:val="nil"/>
            </w:tcBorders>
            <w:vAlign w:val="bottom"/>
          </w:tcPr>
          <w:p w:rsidR="00E27E33" w:rsidRDefault="00E27E33">
            <w:pPr>
              <w:pStyle w:val="ConsPlusNormal"/>
              <w:jc w:val="center"/>
            </w:pPr>
            <w:r>
              <w:t>24</w:t>
            </w:r>
          </w:p>
        </w:tc>
        <w:tc>
          <w:tcPr>
            <w:tcW w:w="907" w:type="dxa"/>
            <w:tcBorders>
              <w:top w:val="nil"/>
              <w:bottom w:val="nil"/>
            </w:tcBorders>
            <w:vAlign w:val="bottom"/>
          </w:tcPr>
          <w:p w:rsidR="00E27E33" w:rsidRDefault="00E27E33">
            <w:pPr>
              <w:pStyle w:val="ConsPlusNormal"/>
              <w:jc w:val="center"/>
            </w:pPr>
            <w:r>
              <w:t>24</w:t>
            </w:r>
          </w:p>
        </w:tc>
        <w:tc>
          <w:tcPr>
            <w:tcW w:w="907" w:type="dxa"/>
            <w:tcBorders>
              <w:top w:val="nil"/>
              <w:bottom w:val="nil"/>
            </w:tcBorders>
            <w:vAlign w:val="bottom"/>
          </w:tcPr>
          <w:p w:rsidR="00E27E33" w:rsidRDefault="00E27E33">
            <w:pPr>
              <w:pStyle w:val="ConsPlusNormal"/>
              <w:jc w:val="center"/>
            </w:pPr>
            <w:r>
              <w:t>18</w:t>
            </w:r>
          </w:p>
        </w:tc>
        <w:tc>
          <w:tcPr>
            <w:tcW w:w="907" w:type="dxa"/>
            <w:tcBorders>
              <w:top w:val="nil"/>
              <w:bottom w:val="nil"/>
            </w:tcBorders>
            <w:vAlign w:val="bottom"/>
          </w:tcPr>
          <w:p w:rsidR="00E27E33" w:rsidRDefault="00E27E33">
            <w:pPr>
              <w:pStyle w:val="ConsPlusNormal"/>
              <w:jc w:val="center"/>
            </w:pPr>
            <w:r>
              <w:t>24</w:t>
            </w:r>
          </w:p>
        </w:tc>
        <w:tc>
          <w:tcPr>
            <w:tcW w:w="907" w:type="dxa"/>
            <w:tcBorders>
              <w:top w:val="nil"/>
              <w:bottom w:val="nil"/>
            </w:tcBorders>
            <w:vAlign w:val="bottom"/>
          </w:tcPr>
          <w:p w:rsidR="00E27E33" w:rsidRDefault="00E27E33">
            <w:pPr>
              <w:pStyle w:val="ConsPlusNormal"/>
              <w:jc w:val="center"/>
            </w:pPr>
            <w:r>
              <w:t>24</w:t>
            </w:r>
          </w:p>
        </w:tc>
      </w:tr>
      <w:tr w:rsidR="00E27E33">
        <w:tblPrEx>
          <w:tblBorders>
            <w:insideH w:val="none" w:sz="0" w:space="0" w:color="auto"/>
          </w:tblBorders>
        </w:tblPrEx>
        <w:tc>
          <w:tcPr>
            <w:tcW w:w="3628" w:type="dxa"/>
            <w:tcBorders>
              <w:top w:val="nil"/>
              <w:bottom w:val="single" w:sz="4" w:space="0" w:color="auto"/>
            </w:tcBorders>
          </w:tcPr>
          <w:p w:rsidR="00E27E33" w:rsidRDefault="00E27E33">
            <w:pPr>
              <w:pStyle w:val="ConsPlusNormal"/>
              <w:ind w:left="283"/>
            </w:pPr>
            <w:r>
              <w:t>санитарные узлы при фойе</w:t>
            </w:r>
          </w:p>
        </w:tc>
        <w:tc>
          <w:tcPr>
            <w:tcW w:w="907" w:type="dxa"/>
            <w:tcBorders>
              <w:top w:val="nil"/>
              <w:bottom w:val="single" w:sz="4" w:space="0" w:color="auto"/>
            </w:tcBorders>
            <w:vAlign w:val="bottom"/>
          </w:tcPr>
          <w:p w:rsidR="00E27E33" w:rsidRDefault="00E27E33">
            <w:pPr>
              <w:pStyle w:val="ConsPlusNormal"/>
              <w:jc w:val="center"/>
            </w:pPr>
            <w:r>
              <w:t>5</w:t>
            </w:r>
          </w:p>
        </w:tc>
        <w:tc>
          <w:tcPr>
            <w:tcW w:w="907" w:type="dxa"/>
            <w:tcBorders>
              <w:top w:val="nil"/>
              <w:bottom w:val="single" w:sz="4" w:space="0" w:color="auto"/>
            </w:tcBorders>
            <w:vAlign w:val="bottom"/>
          </w:tcPr>
          <w:p w:rsidR="00E27E33" w:rsidRDefault="00E27E33">
            <w:pPr>
              <w:pStyle w:val="ConsPlusNormal"/>
              <w:jc w:val="center"/>
            </w:pPr>
            <w:r>
              <w:t>5</w:t>
            </w:r>
          </w:p>
        </w:tc>
        <w:tc>
          <w:tcPr>
            <w:tcW w:w="907" w:type="dxa"/>
            <w:tcBorders>
              <w:top w:val="nil"/>
              <w:bottom w:val="single" w:sz="4" w:space="0" w:color="auto"/>
            </w:tcBorders>
            <w:vAlign w:val="bottom"/>
          </w:tcPr>
          <w:p w:rsidR="00E27E33" w:rsidRDefault="00E27E33">
            <w:pPr>
              <w:pStyle w:val="ConsPlusNormal"/>
              <w:jc w:val="center"/>
            </w:pPr>
            <w:r>
              <w:t>5</w:t>
            </w:r>
          </w:p>
        </w:tc>
        <w:tc>
          <w:tcPr>
            <w:tcW w:w="907" w:type="dxa"/>
            <w:tcBorders>
              <w:top w:val="nil"/>
              <w:bottom w:val="single" w:sz="4" w:space="0" w:color="auto"/>
            </w:tcBorders>
            <w:vAlign w:val="bottom"/>
          </w:tcPr>
          <w:p w:rsidR="00E27E33" w:rsidRDefault="00E27E33">
            <w:pPr>
              <w:pStyle w:val="ConsPlusNormal"/>
              <w:jc w:val="center"/>
            </w:pPr>
            <w:r>
              <w:t>5</w:t>
            </w:r>
          </w:p>
        </w:tc>
        <w:tc>
          <w:tcPr>
            <w:tcW w:w="907" w:type="dxa"/>
            <w:tcBorders>
              <w:top w:val="nil"/>
              <w:bottom w:val="single" w:sz="4" w:space="0" w:color="auto"/>
            </w:tcBorders>
            <w:vAlign w:val="bottom"/>
          </w:tcPr>
          <w:p w:rsidR="00E27E33" w:rsidRDefault="00E27E33">
            <w:pPr>
              <w:pStyle w:val="ConsPlusNormal"/>
              <w:jc w:val="center"/>
            </w:pPr>
            <w:r>
              <w:t>5</w:t>
            </w:r>
          </w:p>
        </w:tc>
        <w:tc>
          <w:tcPr>
            <w:tcW w:w="907" w:type="dxa"/>
            <w:tcBorders>
              <w:top w:val="nil"/>
              <w:bottom w:val="single" w:sz="4" w:space="0" w:color="auto"/>
            </w:tcBorders>
            <w:vAlign w:val="bottom"/>
          </w:tcPr>
          <w:p w:rsidR="00E27E33" w:rsidRDefault="00E27E33">
            <w:pPr>
              <w:pStyle w:val="ConsPlusNormal"/>
              <w:jc w:val="center"/>
            </w:pPr>
            <w:r>
              <w:t>5</w:t>
            </w:r>
          </w:p>
        </w:tc>
      </w:tr>
      <w:tr w:rsidR="00E27E33">
        <w:tblPrEx>
          <w:tblBorders>
            <w:insideH w:val="none" w:sz="0" w:space="0" w:color="auto"/>
          </w:tblBorders>
        </w:tblPrEx>
        <w:tc>
          <w:tcPr>
            <w:tcW w:w="3628" w:type="dxa"/>
            <w:tcBorders>
              <w:top w:val="single" w:sz="4" w:space="0" w:color="auto"/>
              <w:bottom w:val="nil"/>
            </w:tcBorders>
          </w:tcPr>
          <w:p w:rsidR="00E27E33" w:rsidRDefault="00E27E33">
            <w:pPr>
              <w:pStyle w:val="ConsPlusNormal"/>
            </w:pPr>
            <w:r>
              <w:t>2 Для проведения религиозных обрядов</w:t>
            </w:r>
          </w:p>
        </w:tc>
        <w:tc>
          <w:tcPr>
            <w:tcW w:w="907" w:type="dxa"/>
            <w:tcBorders>
              <w:top w:val="single" w:sz="4" w:space="0" w:color="auto"/>
              <w:bottom w:val="nil"/>
            </w:tcBorders>
            <w:vAlign w:val="bottom"/>
          </w:tcPr>
          <w:p w:rsidR="00E27E33" w:rsidRDefault="00E27E33">
            <w:pPr>
              <w:pStyle w:val="ConsPlusNormal"/>
              <w:jc w:val="center"/>
            </w:pPr>
            <w:r>
              <w:t>40</w:t>
            </w:r>
          </w:p>
        </w:tc>
        <w:tc>
          <w:tcPr>
            <w:tcW w:w="907" w:type="dxa"/>
            <w:tcBorders>
              <w:top w:val="single" w:sz="4" w:space="0" w:color="auto"/>
              <w:bottom w:val="nil"/>
            </w:tcBorders>
            <w:vAlign w:val="bottom"/>
          </w:tcPr>
          <w:p w:rsidR="00E27E33" w:rsidRDefault="00E27E33">
            <w:pPr>
              <w:pStyle w:val="ConsPlusNormal"/>
              <w:jc w:val="center"/>
            </w:pPr>
            <w:r>
              <w:t>60</w:t>
            </w:r>
          </w:p>
        </w:tc>
        <w:tc>
          <w:tcPr>
            <w:tcW w:w="907" w:type="dxa"/>
            <w:tcBorders>
              <w:top w:val="single" w:sz="4" w:space="0" w:color="auto"/>
              <w:bottom w:val="nil"/>
            </w:tcBorders>
            <w:vAlign w:val="bottom"/>
          </w:tcPr>
          <w:p w:rsidR="00E27E33" w:rsidRDefault="00E27E33">
            <w:pPr>
              <w:pStyle w:val="ConsPlusNormal"/>
              <w:jc w:val="center"/>
            </w:pPr>
            <w:r>
              <w:t>120</w:t>
            </w:r>
          </w:p>
        </w:tc>
        <w:tc>
          <w:tcPr>
            <w:tcW w:w="907" w:type="dxa"/>
            <w:tcBorders>
              <w:top w:val="single" w:sz="4" w:space="0" w:color="auto"/>
              <w:bottom w:val="nil"/>
            </w:tcBorders>
            <w:vAlign w:val="bottom"/>
          </w:tcPr>
          <w:p w:rsidR="00E27E33" w:rsidRDefault="00E27E33">
            <w:pPr>
              <w:pStyle w:val="ConsPlusNormal"/>
              <w:jc w:val="center"/>
            </w:pPr>
            <w:r>
              <w:t>40</w:t>
            </w:r>
          </w:p>
        </w:tc>
        <w:tc>
          <w:tcPr>
            <w:tcW w:w="907" w:type="dxa"/>
            <w:tcBorders>
              <w:top w:val="single" w:sz="4" w:space="0" w:color="auto"/>
              <w:bottom w:val="nil"/>
            </w:tcBorders>
            <w:vAlign w:val="bottom"/>
          </w:tcPr>
          <w:p w:rsidR="00E27E33" w:rsidRDefault="00E27E33">
            <w:pPr>
              <w:pStyle w:val="ConsPlusNormal"/>
              <w:jc w:val="center"/>
            </w:pPr>
            <w:r>
              <w:t>60</w:t>
            </w:r>
          </w:p>
        </w:tc>
        <w:tc>
          <w:tcPr>
            <w:tcW w:w="907" w:type="dxa"/>
            <w:tcBorders>
              <w:top w:val="single" w:sz="4" w:space="0" w:color="auto"/>
              <w:bottom w:val="nil"/>
            </w:tcBorders>
            <w:vAlign w:val="bottom"/>
          </w:tcPr>
          <w:p w:rsidR="00E27E33" w:rsidRDefault="00E27E33">
            <w:pPr>
              <w:pStyle w:val="ConsPlusNormal"/>
              <w:jc w:val="center"/>
            </w:pPr>
            <w:r>
              <w:t>120</w:t>
            </w:r>
          </w:p>
        </w:tc>
      </w:tr>
      <w:tr w:rsidR="00E27E33">
        <w:tblPrEx>
          <w:tblBorders>
            <w:insideH w:val="none" w:sz="0" w:space="0" w:color="auto"/>
          </w:tblBorders>
        </w:tblPrEx>
        <w:tc>
          <w:tcPr>
            <w:tcW w:w="3628" w:type="dxa"/>
            <w:tcBorders>
              <w:top w:val="nil"/>
              <w:bottom w:val="nil"/>
            </w:tcBorders>
          </w:tcPr>
          <w:p w:rsidR="00E27E33" w:rsidRDefault="00E27E33">
            <w:pPr>
              <w:pStyle w:val="ConsPlusNormal"/>
              <w:ind w:left="283"/>
            </w:pPr>
            <w:r>
              <w:t>Подсобные помещения:</w:t>
            </w:r>
          </w:p>
        </w:tc>
        <w:tc>
          <w:tcPr>
            <w:tcW w:w="907" w:type="dxa"/>
            <w:tcBorders>
              <w:top w:val="nil"/>
              <w:bottom w:val="nil"/>
            </w:tcBorders>
            <w:vAlign w:val="bottom"/>
          </w:tcPr>
          <w:p w:rsidR="00E27E33" w:rsidRDefault="00E27E33">
            <w:pPr>
              <w:pStyle w:val="ConsPlusNormal"/>
              <w:jc w:val="center"/>
            </w:pPr>
          </w:p>
        </w:tc>
        <w:tc>
          <w:tcPr>
            <w:tcW w:w="907" w:type="dxa"/>
            <w:tcBorders>
              <w:top w:val="nil"/>
              <w:bottom w:val="nil"/>
            </w:tcBorders>
            <w:vAlign w:val="bottom"/>
          </w:tcPr>
          <w:p w:rsidR="00E27E33" w:rsidRDefault="00E27E33">
            <w:pPr>
              <w:pStyle w:val="ConsPlusNormal"/>
              <w:jc w:val="center"/>
            </w:pPr>
          </w:p>
        </w:tc>
        <w:tc>
          <w:tcPr>
            <w:tcW w:w="907" w:type="dxa"/>
            <w:tcBorders>
              <w:top w:val="nil"/>
              <w:bottom w:val="nil"/>
            </w:tcBorders>
            <w:vAlign w:val="bottom"/>
          </w:tcPr>
          <w:p w:rsidR="00E27E33" w:rsidRDefault="00E27E33">
            <w:pPr>
              <w:pStyle w:val="ConsPlusNormal"/>
              <w:jc w:val="center"/>
            </w:pPr>
          </w:p>
        </w:tc>
        <w:tc>
          <w:tcPr>
            <w:tcW w:w="907" w:type="dxa"/>
            <w:tcBorders>
              <w:top w:val="nil"/>
              <w:bottom w:val="nil"/>
            </w:tcBorders>
            <w:vAlign w:val="bottom"/>
          </w:tcPr>
          <w:p w:rsidR="00E27E33" w:rsidRDefault="00E27E33">
            <w:pPr>
              <w:pStyle w:val="ConsPlusNormal"/>
              <w:jc w:val="center"/>
            </w:pPr>
          </w:p>
        </w:tc>
        <w:tc>
          <w:tcPr>
            <w:tcW w:w="907" w:type="dxa"/>
            <w:tcBorders>
              <w:top w:val="nil"/>
              <w:bottom w:val="nil"/>
            </w:tcBorders>
            <w:vAlign w:val="bottom"/>
          </w:tcPr>
          <w:p w:rsidR="00E27E33" w:rsidRDefault="00E27E33">
            <w:pPr>
              <w:pStyle w:val="ConsPlusNormal"/>
              <w:jc w:val="center"/>
            </w:pPr>
          </w:p>
        </w:tc>
        <w:tc>
          <w:tcPr>
            <w:tcW w:w="907" w:type="dxa"/>
            <w:tcBorders>
              <w:top w:val="nil"/>
              <w:bottom w:val="nil"/>
            </w:tcBorders>
            <w:vAlign w:val="bottom"/>
          </w:tcPr>
          <w:p w:rsidR="00E27E33" w:rsidRDefault="00E27E33">
            <w:pPr>
              <w:pStyle w:val="ConsPlusNormal"/>
              <w:jc w:val="center"/>
            </w:pPr>
          </w:p>
        </w:tc>
      </w:tr>
      <w:tr w:rsidR="00E27E33">
        <w:tblPrEx>
          <w:tblBorders>
            <w:insideH w:val="none" w:sz="0" w:space="0" w:color="auto"/>
          </w:tblBorders>
        </w:tblPrEx>
        <w:tc>
          <w:tcPr>
            <w:tcW w:w="3628" w:type="dxa"/>
            <w:tcBorders>
              <w:top w:val="nil"/>
              <w:bottom w:val="nil"/>
            </w:tcBorders>
          </w:tcPr>
          <w:p w:rsidR="00E27E33" w:rsidRDefault="00E27E33">
            <w:pPr>
              <w:pStyle w:val="ConsPlusNormal"/>
              <w:ind w:left="566"/>
            </w:pPr>
            <w:r>
              <w:t>комната (келья) для священнослужителя</w:t>
            </w:r>
          </w:p>
        </w:tc>
        <w:tc>
          <w:tcPr>
            <w:tcW w:w="907" w:type="dxa"/>
            <w:tcBorders>
              <w:top w:val="nil"/>
              <w:bottom w:val="nil"/>
            </w:tcBorders>
            <w:vAlign w:val="bottom"/>
          </w:tcPr>
          <w:p w:rsidR="00E27E33" w:rsidRDefault="00E27E33">
            <w:pPr>
              <w:pStyle w:val="ConsPlusNormal"/>
              <w:jc w:val="center"/>
            </w:pPr>
            <w:r>
              <w:t>7,5</w:t>
            </w:r>
          </w:p>
        </w:tc>
        <w:tc>
          <w:tcPr>
            <w:tcW w:w="907" w:type="dxa"/>
            <w:tcBorders>
              <w:top w:val="nil"/>
              <w:bottom w:val="nil"/>
            </w:tcBorders>
            <w:vAlign w:val="bottom"/>
          </w:tcPr>
          <w:p w:rsidR="00E27E33" w:rsidRDefault="00E27E33">
            <w:pPr>
              <w:pStyle w:val="ConsPlusNormal"/>
              <w:jc w:val="center"/>
            </w:pPr>
            <w:r>
              <w:t>7,5</w:t>
            </w:r>
          </w:p>
        </w:tc>
        <w:tc>
          <w:tcPr>
            <w:tcW w:w="907" w:type="dxa"/>
            <w:tcBorders>
              <w:top w:val="nil"/>
              <w:bottom w:val="nil"/>
            </w:tcBorders>
            <w:vAlign w:val="bottom"/>
          </w:tcPr>
          <w:p w:rsidR="00E27E33" w:rsidRDefault="00E27E33">
            <w:pPr>
              <w:pStyle w:val="ConsPlusNormal"/>
              <w:jc w:val="center"/>
            </w:pPr>
            <w:r>
              <w:t>7,5</w:t>
            </w:r>
          </w:p>
        </w:tc>
        <w:tc>
          <w:tcPr>
            <w:tcW w:w="907" w:type="dxa"/>
            <w:tcBorders>
              <w:top w:val="nil"/>
              <w:bottom w:val="nil"/>
            </w:tcBorders>
            <w:vAlign w:val="bottom"/>
          </w:tcPr>
          <w:p w:rsidR="00E27E33" w:rsidRDefault="00E27E33">
            <w:pPr>
              <w:pStyle w:val="ConsPlusNormal"/>
              <w:jc w:val="center"/>
            </w:pPr>
            <w:r>
              <w:t>7,5</w:t>
            </w:r>
          </w:p>
        </w:tc>
        <w:tc>
          <w:tcPr>
            <w:tcW w:w="907" w:type="dxa"/>
            <w:tcBorders>
              <w:top w:val="nil"/>
              <w:bottom w:val="nil"/>
            </w:tcBorders>
            <w:vAlign w:val="bottom"/>
          </w:tcPr>
          <w:p w:rsidR="00E27E33" w:rsidRDefault="00E27E33">
            <w:pPr>
              <w:pStyle w:val="ConsPlusNormal"/>
              <w:jc w:val="center"/>
            </w:pPr>
            <w:r>
              <w:t>7,5</w:t>
            </w:r>
          </w:p>
        </w:tc>
        <w:tc>
          <w:tcPr>
            <w:tcW w:w="907" w:type="dxa"/>
            <w:tcBorders>
              <w:top w:val="nil"/>
              <w:bottom w:val="nil"/>
            </w:tcBorders>
            <w:vAlign w:val="bottom"/>
          </w:tcPr>
          <w:p w:rsidR="00E27E33" w:rsidRDefault="00E27E33">
            <w:pPr>
              <w:pStyle w:val="ConsPlusNormal"/>
              <w:jc w:val="center"/>
            </w:pPr>
            <w:r>
              <w:t>7,5</w:t>
            </w:r>
          </w:p>
        </w:tc>
      </w:tr>
      <w:tr w:rsidR="00E27E33">
        <w:tblPrEx>
          <w:tblBorders>
            <w:insideH w:val="none" w:sz="0" w:space="0" w:color="auto"/>
          </w:tblBorders>
        </w:tblPrEx>
        <w:tc>
          <w:tcPr>
            <w:tcW w:w="3628" w:type="dxa"/>
            <w:tcBorders>
              <w:top w:val="nil"/>
              <w:bottom w:val="nil"/>
            </w:tcBorders>
          </w:tcPr>
          <w:p w:rsidR="00E27E33" w:rsidRDefault="00E27E33">
            <w:pPr>
              <w:pStyle w:val="ConsPlusNormal"/>
              <w:ind w:left="566"/>
            </w:pPr>
            <w:r>
              <w:t>санитарный узел</w:t>
            </w:r>
          </w:p>
        </w:tc>
        <w:tc>
          <w:tcPr>
            <w:tcW w:w="907" w:type="dxa"/>
            <w:tcBorders>
              <w:top w:val="nil"/>
              <w:bottom w:val="nil"/>
            </w:tcBorders>
            <w:vAlign w:val="bottom"/>
          </w:tcPr>
          <w:p w:rsidR="00E27E33" w:rsidRDefault="00E27E33">
            <w:pPr>
              <w:pStyle w:val="ConsPlusNormal"/>
              <w:jc w:val="center"/>
            </w:pPr>
            <w:r>
              <w:t>5</w:t>
            </w:r>
          </w:p>
        </w:tc>
        <w:tc>
          <w:tcPr>
            <w:tcW w:w="907" w:type="dxa"/>
            <w:tcBorders>
              <w:top w:val="nil"/>
              <w:bottom w:val="nil"/>
            </w:tcBorders>
            <w:vAlign w:val="bottom"/>
          </w:tcPr>
          <w:p w:rsidR="00E27E33" w:rsidRDefault="00E27E33">
            <w:pPr>
              <w:pStyle w:val="ConsPlusNormal"/>
              <w:jc w:val="center"/>
            </w:pPr>
            <w:r>
              <w:t>5</w:t>
            </w:r>
          </w:p>
        </w:tc>
        <w:tc>
          <w:tcPr>
            <w:tcW w:w="907" w:type="dxa"/>
            <w:tcBorders>
              <w:top w:val="nil"/>
              <w:bottom w:val="nil"/>
            </w:tcBorders>
            <w:vAlign w:val="bottom"/>
          </w:tcPr>
          <w:p w:rsidR="00E27E33" w:rsidRDefault="00E27E33">
            <w:pPr>
              <w:pStyle w:val="ConsPlusNormal"/>
              <w:jc w:val="center"/>
            </w:pPr>
            <w:r>
              <w:t>5</w:t>
            </w:r>
          </w:p>
        </w:tc>
        <w:tc>
          <w:tcPr>
            <w:tcW w:w="907" w:type="dxa"/>
            <w:tcBorders>
              <w:top w:val="nil"/>
              <w:bottom w:val="nil"/>
            </w:tcBorders>
            <w:vAlign w:val="bottom"/>
          </w:tcPr>
          <w:p w:rsidR="00E27E33" w:rsidRDefault="00E27E33">
            <w:pPr>
              <w:pStyle w:val="ConsPlusNormal"/>
              <w:jc w:val="center"/>
            </w:pPr>
            <w:r>
              <w:t>5</w:t>
            </w:r>
          </w:p>
        </w:tc>
        <w:tc>
          <w:tcPr>
            <w:tcW w:w="907" w:type="dxa"/>
            <w:tcBorders>
              <w:top w:val="nil"/>
              <w:bottom w:val="nil"/>
            </w:tcBorders>
            <w:vAlign w:val="bottom"/>
          </w:tcPr>
          <w:p w:rsidR="00E27E33" w:rsidRDefault="00E27E33">
            <w:pPr>
              <w:pStyle w:val="ConsPlusNormal"/>
              <w:jc w:val="center"/>
            </w:pPr>
            <w:r>
              <w:t>5</w:t>
            </w:r>
          </w:p>
        </w:tc>
        <w:tc>
          <w:tcPr>
            <w:tcW w:w="907" w:type="dxa"/>
            <w:tcBorders>
              <w:top w:val="nil"/>
              <w:bottom w:val="nil"/>
            </w:tcBorders>
            <w:vAlign w:val="bottom"/>
          </w:tcPr>
          <w:p w:rsidR="00E27E33" w:rsidRDefault="00E27E33">
            <w:pPr>
              <w:pStyle w:val="ConsPlusNormal"/>
              <w:jc w:val="center"/>
            </w:pPr>
            <w:r>
              <w:t>5</w:t>
            </w:r>
          </w:p>
        </w:tc>
      </w:tr>
      <w:tr w:rsidR="00E27E33">
        <w:tblPrEx>
          <w:tblBorders>
            <w:insideH w:val="none" w:sz="0" w:space="0" w:color="auto"/>
          </w:tblBorders>
        </w:tblPrEx>
        <w:tc>
          <w:tcPr>
            <w:tcW w:w="3628" w:type="dxa"/>
            <w:tcBorders>
              <w:top w:val="nil"/>
              <w:bottom w:val="nil"/>
            </w:tcBorders>
          </w:tcPr>
          <w:p w:rsidR="00E27E33" w:rsidRDefault="00E27E33">
            <w:pPr>
              <w:pStyle w:val="ConsPlusNormal"/>
              <w:ind w:left="566"/>
            </w:pPr>
            <w:r>
              <w:t>передняя</w:t>
            </w:r>
          </w:p>
        </w:tc>
        <w:tc>
          <w:tcPr>
            <w:tcW w:w="907" w:type="dxa"/>
            <w:tcBorders>
              <w:top w:val="nil"/>
              <w:bottom w:val="nil"/>
            </w:tcBorders>
            <w:vAlign w:val="bottom"/>
          </w:tcPr>
          <w:p w:rsidR="00E27E33" w:rsidRDefault="00E27E33">
            <w:pPr>
              <w:pStyle w:val="ConsPlusNormal"/>
              <w:jc w:val="center"/>
            </w:pPr>
            <w:r>
              <w:t>2,1</w:t>
            </w:r>
          </w:p>
        </w:tc>
        <w:tc>
          <w:tcPr>
            <w:tcW w:w="907" w:type="dxa"/>
            <w:tcBorders>
              <w:top w:val="nil"/>
              <w:bottom w:val="nil"/>
            </w:tcBorders>
            <w:vAlign w:val="bottom"/>
          </w:tcPr>
          <w:p w:rsidR="00E27E33" w:rsidRDefault="00E27E33">
            <w:pPr>
              <w:pStyle w:val="ConsPlusNormal"/>
              <w:jc w:val="center"/>
            </w:pPr>
            <w:r>
              <w:t>2,1</w:t>
            </w:r>
          </w:p>
        </w:tc>
        <w:tc>
          <w:tcPr>
            <w:tcW w:w="907" w:type="dxa"/>
            <w:tcBorders>
              <w:top w:val="nil"/>
              <w:bottom w:val="nil"/>
            </w:tcBorders>
            <w:vAlign w:val="bottom"/>
          </w:tcPr>
          <w:p w:rsidR="00E27E33" w:rsidRDefault="00E27E33">
            <w:pPr>
              <w:pStyle w:val="ConsPlusNormal"/>
              <w:jc w:val="center"/>
            </w:pPr>
            <w:r>
              <w:t>2,1</w:t>
            </w:r>
          </w:p>
        </w:tc>
        <w:tc>
          <w:tcPr>
            <w:tcW w:w="907" w:type="dxa"/>
            <w:tcBorders>
              <w:top w:val="nil"/>
              <w:bottom w:val="nil"/>
            </w:tcBorders>
            <w:vAlign w:val="bottom"/>
          </w:tcPr>
          <w:p w:rsidR="00E27E33" w:rsidRDefault="00E27E33">
            <w:pPr>
              <w:pStyle w:val="ConsPlusNormal"/>
              <w:jc w:val="center"/>
            </w:pPr>
            <w:r>
              <w:t>2,1</w:t>
            </w:r>
          </w:p>
        </w:tc>
        <w:tc>
          <w:tcPr>
            <w:tcW w:w="907" w:type="dxa"/>
            <w:tcBorders>
              <w:top w:val="nil"/>
              <w:bottom w:val="nil"/>
            </w:tcBorders>
            <w:vAlign w:val="bottom"/>
          </w:tcPr>
          <w:p w:rsidR="00E27E33" w:rsidRDefault="00E27E33">
            <w:pPr>
              <w:pStyle w:val="ConsPlusNormal"/>
              <w:jc w:val="center"/>
            </w:pPr>
            <w:r>
              <w:t>2,1</w:t>
            </w:r>
          </w:p>
        </w:tc>
        <w:tc>
          <w:tcPr>
            <w:tcW w:w="907" w:type="dxa"/>
            <w:tcBorders>
              <w:top w:val="nil"/>
              <w:bottom w:val="nil"/>
            </w:tcBorders>
            <w:vAlign w:val="bottom"/>
          </w:tcPr>
          <w:p w:rsidR="00E27E33" w:rsidRDefault="00E27E33">
            <w:pPr>
              <w:pStyle w:val="ConsPlusNormal"/>
              <w:jc w:val="center"/>
            </w:pPr>
            <w:r>
              <w:t>2,1</w:t>
            </w:r>
          </w:p>
        </w:tc>
      </w:tr>
      <w:tr w:rsidR="00E27E33">
        <w:tblPrEx>
          <w:tblBorders>
            <w:insideH w:val="none" w:sz="0" w:space="0" w:color="auto"/>
          </w:tblBorders>
        </w:tblPrEx>
        <w:tc>
          <w:tcPr>
            <w:tcW w:w="3628" w:type="dxa"/>
            <w:tcBorders>
              <w:top w:val="nil"/>
              <w:bottom w:val="single" w:sz="4" w:space="0" w:color="auto"/>
            </w:tcBorders>
          </w:tcPr>
          <w:p w:rsidR="00E27E33" w:rsidRDefault="00E27E33">
            <w:pPr>
              <w:pStyle w:val="ConsPlusNormal"/>
              <w:ind w:left="566"/>
            </w:pPr>
            <w:r>
              <w:t>ризница</w:t>
            </w:r>
          </w:p>
        </w:tc>
        <w:tc>
          <w:tcPr>
            <w:tcW w:w="907" w:type="dxa"/>
            <w:tcBorders>
              <w:top w:val="nil"/>
              <w:bottom w:val="single" w:sz="4" w:space="0" w:color="auto"/>
            </w:tcBorders>
            <w:vAlign w:val="bottom"/>
          </w:tcPr>
          <w:p w:rsidR="00E27E33" w:rsidRDefault="00E27E33">
            <w:pPr>
              <w:pStyle w:val="ConsPlusNormal"/>
              <w:jc w:val="center"/>
            </w:pPr>
            <w:r>
              <w:t>3,3</w:t>
            </w:r>
          </w:p>
        </w:tc>
        <w:tc>
          <w:tcPr>
            <w:tcW w:w="907" w:type="dxa"/>
            <w:tcBorders>
              <w:top w:val="nil"/>
              <w:bottom w:val="single" w:sz="4" w:space="0" w:color="auto"/>
            </w:tcBorders>
            <w:vAlign w:val="bottom"/>
          </w:tcPr>
          <w:p w:rsidR="00E27E33" w:rsidRDefault="00E27E33">
            <w:pPr>
              <w:pStyle w:val="ConsPlusNormal"/>
              <w:jc w:val="center"/>
            </w:pPr>
            <w:r>
              <w:t>3,3</w:t>
            </w:r>
          </w:p>
        </w:tc>
        <w:tc>
          <w:tcPr>
            <w:tcW w:w="907" w:type="dxa"/>
            <w:tcBorders>
              <w:top w:val="nil"/>
              <w:bottom w:val="single" w:sz="4" w:space="0" w:color="auto"/>
            </w:tcBorders>
            <w:vAlign w:val="bottom"/>
          </w:tcPr>
          <w:p w:rsidR="00E27E33" w:rsidRDefault="00E27E33">
            <w:pPr>
              <w:pStyle w:val="ConsPlusNormal"/>
              <w:jc w:val="center"/>
            </w:pPr>
            <w:r>
              <w:t>3,3</w:t>
            </w:r>
          </w:p>
        </w:tc>
        <w:tc>
          <w:tcPr>
            <w:tcW w:w="907" w:type="dxa"/>
            <w:tcBorders>
              <w:top w:val="nil"/>
              <w:bottom w:val="single" w:sz="4" w:space="0" w:color="auto"/>
            </w:tcBorders>
            <w:vAlign w:val="bottom"/>
          </w:tcPr>
          <w:p w:rsidR="00E27E33" w:rsidRDefault="00E27E33">
            <w:pPr>
              <w:pStyle w:val="ConsPlusNormal"/>
              <w:jc w:val="center"/>
            </w:pPr>
            <w:r>
              <w:t>3,3</w:t>
            </w:r>
          </w:p>
        </w:tc>
        <w:tc>
          <w:tcPr>
            <w:tcW w:w="907" w:type="dxa"/>
            <w:tcBorders>
              <w:top w:val="nil"/>
              <w:bottom w:val="single" w:sz="4" w:space="0" w:color="auto"/>
            </w:tcBorders>
            <w:vAlign w:val="bottom"/>
          </w:tcPr>
          <w:p w:rsidR="00E27E33" w:rsidRDefault="00E27E33">
            <w:pPr>
              <w:pStyle w:val="ConsPlusNormal"/>
              <w:jc w:val="center"/>
            </w:pPr>
            <w:r>
              <w:t>3,3</w:t>
            </w:r>
          </w:p>
        </w:tc>
        <w:tc>
          <w:tcPr>
            <w:tcW w:w="907" w:type="dxa"/>
            <w:tcBorders>
              <w:top w:val="nil"/>
              <w:bottom w:val="single" w:sz="4" w:space="0" w:color="auto"/>
            </w:tcBorders>
            <w:vAlign w:val="bottom"/>
          </w:tcPr>
          <w:p w:rsidR="00E27E33" w:rsidRDefault="00E27E33">
            <w:pPr>
              <w:pStyle w:val="ConsPlusNormal"/>
              <w:jc w:val="center"/>
            </w:pPr>
            <w:r>
              <w:t>3,3</w:t>
            </w:r>
          </w:p>
        </w:tc>
      </w:tr>
      <w:tr w:rsidR="00E27E33">
        <w:tc>
          <w:tcPr>
            <w:tcW w:w="9070" w:type="dxa"/>
            <w:gridSpan w:val="7"/>
            <w:tcBorders>
              <w:top w:val="single" w:sz="4" w:space="0" w:color="auto"/>
              <w:bottom w:val="single" w:sz="4" w:space="0" w:color="auto"/>
            </w:tcBorders>
          </w:tcPr>
          <w:p w:rsidR="00E27E33" w:rsidRDefault="00E27E33">
            <w:pPr>
              <w:pStyle w:val="ConsPlusNormal"/>
              <w:ind w:firstLine="283"/>
              <w:jc w:val="both"/>
            </w:pPr>
            <w:bookmarkStart w:id="10" w:name="P1051"/>
            <w:bookmarkEnd w:id="10"/>
            <w:r>
              <w:t>&lt;*&gt; Для домов-интернатов с промежуточной или большей вместимостью число помещений и площади устанавливаются по заданию на проектирование методом интерполяции или экстраполяции.</w:t>
            </w:r>
          </w:p>
        </w:tc>
      </w:tr>
    </w:tbl>
    <w:p w:rsidR="00E27E33" w:rsidRDefault="00E27E33">
      <w:pPr>
        <w:pStyle w:val="ConsPlusNormal"/>
        <w:ind w:firstLine="540"/>
        <w:jc w:val="both"/>
      </w:pPr>
    </w:p>
    <w:p w:rsidR="00E27E33" w:rsidRDefault="00E27E33">
      <w:pPr>
        <w:pStyle w:val="ConsPlusNormal"/>
        <w:jc w:val="right"/>
      </w:pPr>
      <w:r>
        <w:t>Таблица Б.6</w:t>
      </w:r>
    </w:p>
    <w:p w:rsidR="00E27E33" w:rsidRDefault="00E27E33">
      <w:pPr>
        <w:pStyle w:val="ConsPlusNormal"/>
        <w:ind w:firstLine="540"/>
        <w:jc w:val="both"/>
      </w:pPr>
    </w:p>
    <w:p w:rsidR="00E27E33" w:rsidRDefault="00E27E33">
      <w:pPr>
        <w:pStyle w:val="ConsPlusNormal"/>
        <w:jc w:val="center"/>
      </w:pPr>
      <w:bookmarkStart w:id="11" w:name="P1055"/>
      <w:bookmarkEnd w:id="11"/>
      <w:r>
        <w:rPr>
          <w:b/>
        </w:rPr>
        <w:t>Состав и площади учебно-производственных помещений</w:t>
      </w:r>
    </w:p>
    <w:p w:rsidR="00E27E33" w:rsidRDefault="00E27E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191"/>
        <w:gridCol w:w="1644"/>
        <w:gridCol w:w="1644"/>
      </w:tblGrid>
      <w:tr w:rsidR="00E27E33">
        <w:tc>
          <w:tcPr>
            <w:tcW w:w="4592" w:type="dxa"/>
            <w:vMerge w:val="restart"/>
            <w:vAlign w:val="center"/>
          </w:tcPr>
          <w:p w:rsidR="00E27E33" w:rsidRDefault="00E27E33">
            <w:pPr>
              <w:pStyle w:val="ConsPlusNormal"/>
              <w:jc w:val="center"/>
            </w:pPr>
            <w:r>
              <w:t>Помещение</w:t>
            </w:r>
          </w:p>
        </w:tc>
        <w:tc>
          <w:tcPr>
            <w:tcW w:w="1191" w:type="dxa"/>
            <w:vMerge w:val="restart"/>
            <w:vAlign w:val="center"/>
          </w:tcPr>
          <w:p w:rsidR="00E27E33" w:rsidRDefault="00E27E33">
            <w:pPr>
              <w:pStyle w:val="ConsPlusNormal"/>
              <w:jc w:val="center"/>
            </w:pPr>
            <w:r>
              <w:t>Расчетная площадь, м</w:t>
            </w:r>
            <w:r>
              <w:rPr>
                <w:vertAlign w:val="superscript"/>
              </w:rPr>
              <w:t>2</w:t>
            </w:r>
            <w:r>
              <w:t>/место</w:t>
            </w:r>
          </w:p>
        </w:tc>
        <w:tc>
          <w:tcPr>
            <w:tcW w:w="3288" w:type="dxa"/>
            <w:gridSpan w:val="2"/>
            <w:vAlign w:val="center"/>
          </w:tcPr>
          <w:p w:rsidR="00E27E33" w:rsidRDefault="00E27E33">
            <w:pPr>
              <w:pStyle w:val="ConsPlusNormal"/>
              <w:jc w:val="center"/>
            </w:pPr>
            <w:r>
              <w:t>Площадь помещения, м</w:t>
            </w:r>
            <w:r>
              <w:rPr>
                <w:vertAlign w:val="superscript"/>
              </w:rPr>
              <w:t>2</w:t>
            </w:r>
          </w:p>
        </w:tc>
      </w:tr>
      <w:tr w:rsidR="00E27E33">
        <w:tc>
          <w:tcPr>
            <w:tcW w:w="4592" w:type="dxa"/>
            <w:vMerge/>
          </w:tcPr>
          <w:p w:rsidR="00E27E33" w:rsidRDefault="00E27E33">
            <w:pPr>
              <w:pStyle w:val="ConsPlusNormal"/>
            </w:pPr>
          </w:p>
        </w:tc>
        <w:tc>
          <w:tcPr>
            <w:tcW w:w="1191" w:type="dxa"/>
            <w:vMerge/>
          </w:tcPr>
          <w:p w:rsidR="00E27E33" w:rsidRDefault="00E27E33">
            <w:pPr>
              <w:pStyle w:val="ConsPlusNormal"/>
            </w:pPr>
          </w:p>
        </w:tc>
        <w:tc>
          <w:tcPr>
            <w:tcW w:w="1644" w:type="dxa"/>
            <w:vAlign w:val="center"/>
          </w:tcPr>
          <w:p w:rsidR="00E27E33" w:rsidRDefault="00E27E33">
            <w:pPr>
              <w:pStyle w:val="ConsPlusNormal"/>
              <w:jc w:val="center"/>
            </w:pPr>
            <w:r>
              <w:t>в учреждениях вместимостью до 100 мест</w:t>
            </w:r>
          </w:p>
        </w:tc>
        <w:tc>
          <w:tcPr>
            <w:tcW w:w="1644" w:type="dxa"/>
            <w:vAlign w:val="center"/>
          </w:tcPr>
          <w:p w:rsidR="00E27E33" w:rsidRDefault="00E27E33">
            <w:pPr>
              <w:pStyle w:val="ConsPlusNormal"/>
              <w:jc w:val="center"/>
            </w:pPr>
            <w:r>
              <w:t>в учреждениях вместимостью более 100 мест</w:t>
            </w:r>
          </w:p>
        </w:tc>
      </w:tr>
      <w:tr w:rsidR="00E27E33">
        <w:tblPrEx>
          <w:tblBorders>
            <w:insideH w:val="nil"/>
          </w:tblBorders>
        </w:tblPrEx>
        <w:tc>
          <w:tcPr>
            <w:tcW w:w="4592" w:type="dxa"/>
            <w:tcBorders>
              <w:bottom w:val="nil"/>
            </w:tcBorders>
          </w:tcPr>
          <w:p w:rsidR="00E27E33" w:rsidRDefault="00E27E33">
            <w:pPr>
              <w:pStyle w:val="ConsPlusNormal"/>
            </w:pPr>
            <w:r>
              <w:t>1 Учебно-производственная мастерская (1 - 3 видов, как пример):</w:t>
            </w:r>
          </w:p>
        </w:tc>
        <w:tc>
          <w:tcPr>
            <w:tcW w:w="1191" w:type="dxa"/>
            <w:tcBorders>
              <w:bottom w:val="nil"/>
            </w:tcBorders>
          </w:tcPr>
          <w:p w:rsidR="00E27E33" w:rsidRDefault="00E27E33">
            <w:pPr>
              <w:pStyle w:val="ConsPlusNormal"/>
            </w:pPr>
          </w:p>
        </w:tc>
        <w:tc>
          <w:tcPr>
            <w:tcW w:w="1644" w:type="dxa"/>
            <w:tcBorders>
              <w:bottom w:val="nil"/>
            </w:tcBorders>
          </w:tcPr>
          <w:p w:rsidR="00E27E33" w:rsidRDefault="00E27E33">
            <w:pPr>
              <w:pStyle w:val="ConsPlusNormal"/>
            </w:pPr>
          </w:p>
        </w:tc>
        <w:tc>
          <w:tcPr>
            <w:tcW w:w="1644" w:type="dxa"/>
            <w:tcBorders>
              <w:bottom w:val="nil"/>
            </w:tcBorders>
          </w:tcPr>
          <w:p w:rsidR="00E27E33" w:rsidRDefault="00E27E33">
            <w:pPr>
              <w:pStyle w:val="ConsPlusNormal"/>
            </w:pPr>
          </w:p>
        </w:tc>
      </w:tr>
      <w:tr w:rsidR="00E27E33">
        <w:tblPrEx>
          <w:tblBorders>
            <w:insideH w:val="nil"/>
          </w:tblBorders>
        </w:tblPrEx>
        <w:tc>
          <w:tcPr>
            <w:tcW w:w="4592" w:type="dxa"/>
            <w:tcBorders>
              <w:top w:val="nil"/>
              <w:bottom w:val="nil"/>
            </w:tcBorders>
          </w:tcPr>
          <w:p w:rsidR="00E27E33" w:rsidRDefault="00E27E33">
            <w:pPr>
              <w:pStyle w:val="ConsPlusNormal"/>
              <w:ind w:left="283"/>
            </w:pPr>
            <w:r>
              <w:t>швейная, электромонтажная, обувная</w:t>
            </w:r>
          </w:p>
        </w:tc>
        <w:tc>
          <w:tcPr>
            <w:tcW w:w="1191" w:type="dxa"/>
            <w:tcBorders>
              <w:top w:val="nil"/>
              <w:bottom w:val="nil"/>
            </w:tcBorders>
            <w:vAlign w:val="bottom"/>
          </w:tcPr>
          <w:p w:rsidR="00E27E33" w:rsidRDefault="00E27E33">
            <w:pPr>
              <w:pStyle w:val="ConsPlusNormal"/>
              <w:jc w:val="center"/>
            </w:pPr>
            <w:r>
              <w:t>4,5</w:t>
            </w:r>
          </w:p>
        </w:tc>
        <w:tc>
          <w:tcPr>
            <w:tcW w:w="1644" w:type="dxa"/>
            <w:tcBorders>
              <w:top w:val="nil"/>
              <w:bottom w:val="nil"/>
            </w:tcBorders>
            <w:vAlign w:val="bottom"/>
          </w:tcPr>
          <w:p w:rsidR="00E27E33" w:rsidRDefault="00E27E33">
            <w:pPr>
              <w:pStyle w:val="ConsPlusNormal"/>
              <w:jc w:val="center"/>
            </w:pPr>
            <w:r>
              <w:t>45</w:t>
            </w:r>
          </w:p>
        </w:tc>
        <w:tc>
          <w:tcPr>
            <w:tcW w:w="1644" w:type="dxa"/>
            <w:tcBorders>
              <w:top w:val="nil"/>
              <w:bottom w:val="nil"/>
            </w:tcBorders>
            <w:vAlign w:val="bottom"/>
          </w:tcPr>
          <w:p w:rsidR="00E27E33" w:rsidRDefault="00E27E33">
            <w:pPr>
              <w:pStyle w:val="ConsPlusNormal"/>
              <w:jc w:val="center"/>
            </w:pPr>
            <w:r>
              <w:t>60</w:t>
            </w:r>
          </w:p>
        </w:tc>
      </w:tr>
      <w:tr w:rsidR="00E27E33">
        <w:tblPrEx>
          <w:tblBorders>
            <w:insideH w:val="nil"/>
          </w:tblBorders>
        </w:tblPrEx>
        <w:tc>
          <w:tcPr>
            <w:tcW w:w="4592" w:type="dxa"/>
            <w:tcBorders>
              <w:top w:val="nil"/>
              <w:bottom w:val="nil"/>
            </w:tcBorders>
          </w:tcPr>
          <w:p w:rsidR="00E27E33" w:rsidRDefault="00E27E33">
            <w:pPr>
              <w:pStyle w:val="ConsPlusNormal"/>
              <w:ind w:left="283"/>
            </w:pPr>
            <w:r>
              <w:t>мастерские ручных ремесел, механической сборки, ремонта аппаратуры и бытовой техники</w:t>
            </w:r>
          </w:p>
        </w:tc>
        <w:tc>
          <w:tcPr>
            <w:tcW w:w="1191" w:type="dxa"/>
            <w:tcBorders>
              <w:top w:val="nil"/>
              <w:bottom w:val="nil"/>
            </w:tcBorders>
            <w:vAlign w:val="bottom"/>
          </w:tcPr>
          <w:p w:rsidR="00E27E33" w:rsidRDefault="00E27E33">
            <w:pPr>
              <w:pStyle w:val="ConsPlusNormal"/>
              <w:jc w:val="center"/>
            </w:pPr>
            <w:r>
              <w:t>4,5</w:t>
            </w:r>
          </w:p>
        </w:tc>
        <w:tc>
          <w:tcPr>
            <w:tcW w:w="1644" w:type="dxa"/>
            <w:tcBorders>
              <w:top w:val="nil"/>
              <w:bottom w:val="nil"/>
            </w:tcBorders>
            <w:vAlign w:val="bottom"/>
          </w:tcPr>
          <w:p w:rsidR="00E27E33" w:rsidRDefault="00E27E33">
            <w:pPr>
              <w:pStyle w:val="ConsPlusNormal"/>
              <w:jc w:val="center"/>
            </w:pPr>
            <w:r>
              <w:t>45</w:t>
            </w:r>
          </w:p>
        </w:tc>
        <w:tc>
          <w:tcPr>
            <w:tcW w:w="1644" w:type="dxa"/>
            <w:tcBorders>
              <w:top w:val="nil"/>
              <w:bottom w:val="nil"/>
            </w:tcBorders>
            <w:vAlign w:val="bottom"/>
          </w:tcPr>
          <w:p w:rsidR="00E27E33" w:rsidRDefault="00E27E33">
            <w:pPr>
              <w:pStyle w:val="ConsPlusNormal"/>
              <w:jc w:val="center"/>
            </w:pPr>
            <w:r>
              <w:t>60</w:t>
            </w:r>
          </w:p>
        </w:tc>
      </w:tr>
      <w:tr w:rsidR="00E27E33">
        <w:tblPrEx>
          <w:tblBorders>
            <w:insideH w:val="nil"/>
          </w:tblBorders>
        </w:tblPrEx>
        <w:tc>
          <w:tcPr>
            <w:tcW w:w="4592" w:type="dxa"/>
            <w:tcBorders>
              <w:top w:val="nil"/>
            </w:tcBorders>
          </w:tcPr>
          <w:p w:rsidR="00E27E33" w:rsidRDefault="00E27E33">
            <w:pPr>
              <w:pStyle w:val="ConsPlusNormal"/>
              <w:ind w:left="283"/>
            </w:pPr>
            <w:r>
              <w:lastRenderedPageBreak/>
              <w:t>картонажно-переплетная, столярная, ткацкая, токарно-фрезерная, гончарная</w:t>
            </w:r>
          </w:p>
        </w:tc>
        <w:tc>
          <w:tcPr>
            <w:tcW w:w="1191" w:type="dxa"/>
            <w:tcBorders>
              <w:top w:val="nil"/>
            </w:tcBorders>
            <w:vAlign w:val="bottom"/>
          </w:tcPr>
          <w:p w:rsidR="00E27E33" w:rsidRDefault="00E27E33">
            <w:pPr>
              <w:pStyle w:val="ConsPlusNormal"/>
              <w:jc w:val="center"/>
            </w:pPr>
            <w:r>
              <w:t>6</w:t>
            </w:r>
          </w:p>
        </w:tc>
        <w:tc>
          <w:tcPr>
            <w:tcW w:w="1644" w:type="dxa"/>
            <w:tcBorders>
              <w:top w:val="nil"/>
            </w:tcBorders>
            <w:vAlign w:val="bottom"/>
          </w:tcPr>
          <w:p w:rsidR="00E27E33" w:rsidRDefault="00E27E33">
            <w:pPr>
              <w:pStyle w:val="ConsPlusNormal"/>
              <w:jc w:val="center"/>
            </w:pPr>
            <w:r>
              <w:t>60</w:t>
            </w:r>
          </w:p>
        </w:tc>
        <w:tc>
          <w:tcPr>
            <w:tcW w:w="1644" w:type="dxa"/>
            <w:tcBorders>
              <w:top w:val="nil"/>
            </w:tcBorders>
            <w:vAlign w:val="bottom"/>
          </w:tcPr>
          <w:p w:rsidR="00E27E33" w:rsidRDefault="00E27E33">
            <w:pPr>
              <w:pStyle w:val="ConsPlusNormal"/>
              <w:jc w:val="center"/>
            </w:pPr>
            <w:r>
              <w:t>72</w:t>
            </w:r>
          </w:p>
        </w:tc>
      </w:tr>
      <w:tr w:rsidR="00E27E33">
        <w:tc>
          <w:tcPr>
            <w:tcW w:w="4592" w:type="dxa"/>
          </w:tcPr>
          <w:p w:rsidR="00E27E33" w:rsidRDefault="00E27E33">
            <w:pPr>
              <w:pStyle w:val="ConsPlusNormal"/>
            </w:pPr>
            <w:r>
              <w:t>2 Кладовая материалов</w:t>
            </w:r>
          </w:p>
        </w:tc>
        <w:tc>
          <w:tcPr>
            <w:tcW w:w="1191" w:type="dxa"/>
            <w:vAlign w:val="bottom"/>
          </w:tcPr>
          <w:p w:rsidR="00E27E33" w:rsidRDefault="00E27E33">
            <w:pPr>
              <w:pStyle w:val="ConsPlusNormal"/>
              <w:jc w:val="center"/>
            </w:pPr>
            <w:r>
              <w:t>-</w:t>
            </w:r>
          </w:p>
        </w:tc>
        <w:tc>
          <w:tcPr>
            <w:tcW w:w="1644" w:type="dxa"/>
            <w:vAlign w:val="bottom"/>
          </w:tcPr>
          <w:p w:rsidR="00E27E33" w:rsidRDefault="00E27E33">
            <w:pPr>
              <w:pStyle w:val="ConsPlusNormal"/>
              <w:jc w:val="center"/>
            </w:pPr>
            <w:r>
              <w:t>8</w:t>
            </w:r>
          </w:p>
        </w:tc>
        <w:tc>
          <w:tcPr>
            <w:tcW w:w="1644" w:type="dxa"/>
            <w:vAlign w:val="bottom"/>
          </w:tcPr>
          <w:p w:rsidR="00E27E33" w:rsidRDefault="00E27E33">
            <w:pPr>
              <w:pStyle w:val="ConsPlusNormal"/>
              <w:jc w:val="center"/>
            </w:pPr>
            <w:r>
              <w:t>16</w:t>
            </w:r>
          </w:p>
        </w:tc>
      </w:tr>
      <w:tr w:rsidR="00E27E33">
        <w:tc>
          <w:tcPr>
            <w:tcW w:w="4592" w:type="dxa"/>
          </w:tcPr>
          <w:p w:rsidR="00E27E33" w:rsidRDefault="00E27E33">
            <w:pPr>
              <w:pStyle w:val="ConsPlusNormal"/>
            </w:pPr>
            <w:r>
              <w:t>3 Кладовая готовой продукции</w:t>
            </w:r>
          </w:p>
        </w:tc>
        <w:tc>
          <w:tcPr>
            <w:tcW w:w="1191" w:type="dxa"/>
            <w:vAlign w:val="bottom"/>
          </w:tcPr>
          <w:p w:rsidR="00E27E33" w:rsidRDefault="00E27E33">
            <w:pPr>
              <w:pStyle w:val="ConsPlusNormal"/>
              <w:jc w:val="center"/>
            </w:pPr>
            <w:r>
              <w:t>-</w:t>
            </w:r>
          </w:p>
        </w:tc>
        <w:tc>
          <w:tcPr>
            <w:tcW w:w="1644" w:type="dxa"/>
            <w:vAlign w:val="bottom"/>
          </w:tcPr>
          <w:p w:rsidR="00E27E33" w:rsidRDefault="00E27E33">
            <w:pPr>
              <w:pStyle w:val="ConsPlusNormal"/>
              <w:jc w:val="center"/>
            </w:pPr>
            <w:r>
              <w:t>8</w:t>
            </w:r>
          </w:p>
        </w:tc>
        <w:tc>
          <w:tcPr>
            <w:tcW w:w="1644" w:type="dxa"/>
            <w:vAlign w:val="bottom"/>
          </w:tcPr>
          <w:p w:rsidR="00E27E33" w:rsidRDefault="00E27E33">
            <w:pPr>
              <w:pStyle w:val="ConsPlusNormal"/>
              <w:jc w:val="center"/>
            </w:pPr>
            <w:r>
              <w:t>16</w:t>
            </w:r>
          </w:p>
        </w:tc>
      </w:tr>
      <w:tr w:rsidR="00E27E33">
        <w:tc>
          <w:tcPr>
            <w:tcW w:w="4592" w:type="dxa"/>
          </w:tcPr>
          <w:p w:rsidR="00E27E33" w:rsidRDefault="00E27E33">
            <w:pPr>
              <w:pStyle w:val="ConsPlusNormal"/>
            </w:pPr>
            <w:r>
              <w:t>4 Инструментальная</w:t>
            </w:r>
          </w:p>
        </w:tc>
        <w:tc>
          <w:tcPr>
            <w:tcW w:w="1191" w:type="dxa"/>
            <w:vAlign w:val="bottom"/>
          </w:tcPr>
          <w:p w:rsidR="00E27E33" w:rsidRDefault="00E27E33">
            <w:pPr>
              <w:pStyle w:val="ConsPlusNormal"/>
              <w:jc w:val="center"/>
            </w:pPr>
            <w:r>
              <w:t>-</w:t>
            </w:r>
          </w:p>
        </w:tc>
        <w:tc>
          <w:tcPr>
            <w:tcW w:w="1644" w:type="dxa"/>
            <w:vAlign w:val="bottom"/>
          </w:tcPr>
          <w:p w:rsidR="00E27E33" w:rsidRDefault="00E27E33">
            <w:pPr>
              <w:pStyle w:val="ConsPlusNormal"/>
              <w:jc w:val="center"/>
            </w:pPr>
            <w:r>
              <w:t>12</w:t>
            </w:r>
          </w:p>
        </w:tc>
        <w:tc>
          <w:tcPr>
            <w:tcW w:w="1644" w:type="dxa"/>
            <w:vAlign w:val="bottom"/>
          </w:tcPr>
          <w:p w:rsidR="00E27E33" w:rsidRDefault="00E27E33">
            <w:pPr>
              <w:pStyle w:val="ConsPlusNormal"/>
              <w:jc w:val="center"/>
            </w:pPr>
            <w:r>
              <w:t>25</w:t>
            </w:r>
          </w:p>
        </w:tc>
      </w:tr>
      <w:tr w:rsidR="00E27E33">
        <w:tc>
          <w:tcPr>
            <w:tcW w:w="4592" w:type="dxa"/>
          </w:tcPr>
          <w:p w:rsidR="00E27E33" w:rsidRDefault="00E27E33">
            <w:pPr>
              <w:pStyle w:val="ConsPlusNormal"/>
            </w:pPr>
            <w:r>
              <w:t>5 Помещение для персонала (умывальник в шлюзе)</w:t>
            </w:r>
          </w:p>
        </w:tc>
        <w:tc>
          <w:tcPr>
            <w:tcW w:w="1191" w:type="dxa"/>
            <w:vAlign w:val="bottom"/>
          </w:tcPr>
          <w:p w:rsidR="00E27E33" w:rsidRDefault="00E27E33">
            <w:pPr>
              <w:pStyle w:val="ConsPlusNormal"/>
              <w:jc w:val="center"/>
            </w:pPr>
            <w:r>
              <w:t>-</w:t>
            </w:r>
          </w:p>
        </w:tc>
        <w:tc>
          <w:tcPr>
            <w:tcW w:w="1644" w:type="dxa"/>
            <w:vAlign w:val="bottom"/>
          </w:tcPr>
          <w:p w:rsidR="00E27E33" w:rsidRDefault="00E27E33">
            <w:pPr>
              <w:pStyle w:val="ConsPlusNormal"/>
              <w:jc w:val="center"/>
            </w:pPr>
            <w:r>
              <w:t>8</w:t>
            </w:r>
          </w:p>
        </w:tc>
        <w:tc>
          <w:tcPr>
            <w:tcW w:w="1644" w:type="dxa"/>
            <w:vAlign w:val="bottom"/>
          </w:tcPr>
          <w:p w:rsidR="00E27E33" w:rsidRDefault="00E27E33">
            <w:pPr>
              <w:pStyle w:val="ConsPlusNormal"/>
              <w:jc w:val="center"/>
            </w:pPr>
            <w:r>
              <w:t>10</w:t>
            </w:r>
          </w:p>
        </w:tc>
      </w:tr>
      <w:tr w:rsidR="00E27E33">
        <w:tc>
          <w:tcPr>
            <w:tcW w:w="4592" w:type="dxa"/>
          </w:tcPr>
          <w:p w:rsidR="00E27E33" w:rsidRDefault="00E27E33">
            <w:pPr>
              <w:pStyle w:val="ConsPlusNormal"/>
            </w:pPr>
            <w:r>
              <w:t>6 Общий санитарный узел</w:t>
            </w:r>
          </w:p>
        </w:tc>
        <w:tc>
          <w:tcPr>
            <w:tcW w:w="1191" w:type="dxa"/>
            <w:vAlign w:val="bottom"/>
          </w:tcPr>
          <w:p w:rsidR="00E27E33" w:rsidRDefault="00E27E33">
            <w:pPr>
              <w:pStyle w:val="ConsPlusNormal"/>
              <w:jc w:val="center"/>
            </w:pPr>
            <w:r>
              <w:t>-</w:t>
            </w:r>
          </w:p>
        </w:tc>
        <w:tc>
          <w:tcPr>
            <w:tcW w:w="1644" w:type="dxa"/>
            <w:vAlign w:val="bottom"/>
          </w:tcPr>
          <w:p w:rsidR="00E27E33" w:rsidRDefault="00E27E33">
            <w:pPr>
              <w:pStyle w:val="ConsPlusNormal"/>
              <w:jc w:val="center"/>
            </w:pPr>
            <w:r>
              <w:t>5 x 2</w:t>
            </w:r>
          </w:p>
        </w:tc>
        <w:tc>
          <w:tcPr>
            <w:tcW w:w="1644" w:type="dxa"/>
            <w:vAlign w:val="bottom"/>
          </w:tcPr>
          <w:p w:rsidR="00E27E33" w:rsidRDefault="00E27E33">
            <w:pPr>
              <w:pStyle w:val="ConsPlusNormal"/>
              <w:jc w:val="center"/>
            </w:pPr>
            <w:r>
              <w:t>5 x 2</w:t>
            </w:r>
          </w:p>
        </w:tc>
      </w:tr>
      <w:tr w:rsidR="00E27E33">
        <w:tc>
          <w:tcPr>
            <w:tcW w:w="4592" w:type="dxa"/>
          </w:tcPr>
          <w:p w:rsidR="00E27E33" w:rsidRDefault="00E27E33">
            <w:pPr>
              <w:pStyle w:val="ConsPlusNormal"/>
            </w:pPr>
            <w:r>
              <w:t>7 Комната мастера</w:t>
            </w:r>
          </w:p>
        </w:tc>
        <w:tc>
          <w:tcPr>
            <w:tcW w:w="1191" w:type="dxa"/>
            <w:vAlign w:val="bottom"/>
          </w:tcPr>
          <w:p w:rsidR="00E27E33" w:rsidRDefault="00E27E33">
            <w:pPr>
              <w:pStyle w:val="ConsPlusNormal"/>
              <w:jc w:val="center"/>
            </w:pPr>
            <w:r>
              <w:t>-</w:t>
            </w:r>
          </w:p>
        </w:tc>
        <w:tc>
          <w:tcPr>
            <w:tcW w:w="1644" w:type="dxa"/>
            <w:vAlign w:val="bottom"/>
          </w:tcPr>
          <w:p w:rsidR="00E27E33" w:rsidRDefault="00E27E33">
            <w:pPr>
              <w:pStyle w:val="ConsPlusNormal"/>
              <w:jc w:val="center"/>
            </w:pPr>
            <w:r>
              <w:t>12</w:t>
            </w:r>
          </w:p>
        </w:tc>
        <w:tc>
          <w:tcPr>
            <w:tcW w:w="1644" w:type="dxa"/>
            <w:vAlign w:val="bottom"/>
          </w:tcPr>
          <w:p w:rsidR="00E27E33" w:rsidRDefault="00E27E33">
            <w:pPr>
              <w:pStyle w:val="ConsPlusNormal"/>
              <w:jc w:val="center"/>
            </w:pPr>
            <w:r>
              <w:t>12</w:t>
            </w:r>
          </w:p>
        </w:tc>
      </w:tr>
      <w:tr w:rsidR="00E27E33">
        <w:tc>
          <w:tcPr>
            <w:tcW w:w="4592" w:type="dxa"/>
          </w:tcPr>
          <w:p w:rsidR="00E27E33" w:rsidRDefault="00E27E33">
            <w:pPr>
              <w:pStyle w:val="ConsPlusNormal"/>
            </w:pPr>
            <w:r>
              <w:t>8 Методический кабинет</w:t>
            </w:r>
          </w:p>
        </w:tc>
        <w:tc>
          <w:tcPr>
            <w:tcW w:w="1191" w:type="dxa"/>
            <w:vAlign w:val="bottom"/>
          </w:tcPr>
          <w:p w:rsidR="00E27E33" w:rsidRDefault="00E27E33">
            <w:pPr>
              <w:pStyle w:val="ConsPlusNormal"/>
              <w:jc w:val="center"/>
            </w:pPr>
            <w:r>
              <w:t>-</w:t>
            </w:r>
          </w:p>
        </w:tc>
        <w:tc>
          <w:tcPr>
            <w:tcW w:w="1644" w:type="dxa"/>
            <w:vAlign w:val="bottom"/>
          </w:tcPr>
          <w:p w:rsidR="00E27E33" w:rsidRDefault="00E27E33">
            <w:pPr>
              <w:pStyle w:val="ConsPlusNormal"/>
              <w:jc w:val="center"/>
            </w:pPr>
            <w:r>
              <w:t>20</w:t>
            </w:r>
          </w:p>
        </w:tc>
        <w:tc>
          <w:tcPr>
            <w:tcW w:w="1644" w:type="dxa"/>
            <w:vAlign w:val="bottom"/>
          </w:tcPr>
          <w:p w:rsidR="00E27E33" w:rsidRDefault="00E27E33">
            <w:pPr>
              <w:pStyle w:val="ConsPlusNormal"/>
              <w:jc w:val="center"/>
            </w:pPr>
            <w:r>
              <w:t>25</w:t>
            </w:r>
          </w:p>
        </w:tc>
      </w:tr>
    </w:tbl>
    <w:p w:rsidR="00E27E33" w:rsidRDefault="00E27E33">
      <w:pPr>
        <w:pStyle w:val="ConsPlusNormal"/>
        <w:ind w:firstLine="540"/>
        <w:jc w:val="both"/>
      </w:pPr>
    </w:p>
    <w:p w:rsidR="00E27E33" w:rsidRDefault="00E27E33">
      <w:pPr>
        <w:pStyle w:val="ConsPlusNormal"/>
        <w:jc w:val="right"/>
      </w:pPr>
      <w:r>
        <w:t>Таблица Б.7</w:t>
      </w:r>
    </w:p>
    <w:p w:rsidR="00E27E33" w:rsidRDefault="00E27E33">
      <w:pPr>
        <w:pStyle w:val="ConsPlusNormal"/>
        <w:ind w:firstLine="540"/>
        <w:jc w:val="both"/>
      </w:pPr>
    </w:p>
    <w:p w:rsidR="00E27E33" w:rsidRDefault="00E27E33">
      <w:pPr>
        <w:pStyle w:val="ConsPlusNormal"/>
        <w:jc w:val="center"/>
      </w:pPr>
      <w:bookmarkStart w:id="12" w:name="P1109"/>
      <w:bookmarkEnd w:id="12"/>
      <w:r>
        <w:rPr>
          <w:b/>
        </w:rPr>
        <w:t>Состав и площади помещений столовой домов-интернатов</w:t>
      </w:r>
    </w:p>
    <w:p w:rsidR="00E27E33" w:rsidRDefault="00E27E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1644"/>
        <w:gridCol w:w="1644"/>
      </w:tblGrid>
      <w:tr w:rsidR="00E27E33">
        <w:tc>
          <w:tcPr>
            <w:tcW w:w="5783" w:type="dxa"/>
            <w:vMerge w:val="restart"/>
            <w:tcBorders>
              <w:top w:val="single" w:sz="4" w:space="0" w:color="auto"/>
              <w:bottom w:val="single" w:sz="4" w:space="0" w:color="auto"/>
            </w:tcBorders>
            <w:vAlign w:val="center"/>
          </w:tcPr>
          <w:p w:rsidR="00E27E33" w:rsidRDefault="00E27E33">
            <w:pPr>
              <w:pStyle w:val="ConsPlusNormal"/>
              <w:jc w:val="center"/>
            </w:pPr>
            <w:r>
              <w:t>Помещение</w:t>
            </w:r>
          </w:p>
        </w:tc>
        <w:tc>
          <w:tcPr>
            <w:tcW w:w="3288" w:type="dxa"/>
            <w:gridSpan w:val="2"/>
            <w:tcBorders>
              <w:top w:val="single" w:sz="4" w:space="0" w:color="auto"/>
              <w:bottom w:val="single" w:sz="4" w:space="0" w:color="auto"/>
            </w:tcBorders>
            <w:vAlign w:val="center"/>
          </w:tcPr>
          <w:p w:rsidR="00E27E33" w:rsidRDefault="00E27E33">
            <w:pPr>
              <w:pStyle w:val="ConsPlusNormal"/>
              <w:jc w:val="center"/>
            </w:pPr>
            <w:r>
              <w:t>Площадь помещения, м</w:t>
            </w:r>
            <w:r>
              <w:rPr>
                <w:vertAlign w:val="superscript"/>
              </w:rPr>
              <w:t>2</w:t>
            </w:r>
          </w:p>
        </w:tc>
      </w:tr>
      <w:tr w:rsidR="00E27E33">
        <w:tc>
          <w:tcPr>
            <w:tcW w:w="5783" w:type="dxa"/>
            <w:vMerge/>
            <w:tcBorders>
              <w:top w:val="single" w:sz="4" w:space="0" w:color="auto"/>
              <w:bottom w:val="single" w:sz="4" w:space="0" w:color="auto"/>
            </w:tcBorders>
          </w:tcPr>
          <w:p w:rsidR="00E27E33" w:rsidRDefault="00E27E33">
            <w:pPr>
              <w:pStyle w:val="ConsPlusNormal"/>
            </w:pPr>
          </w:p>
        </w:tc>
        <w:tc>
          <w:tcPr>
            <w:tcW w:w="1644" w:type="dxa"/>
            <w:tcBorders>
              <w:top w:val="single" w:sz="4" w:space="0" w:color="auto"/>
              <w:bottom w:val="single" w:sz="4" w:space="0" w:color="auto"/>
            </w:tcBorders>
            <w:vAlign w:val="center"/>
          </w:tcPr>
          <w:p w:rsidR="00E27E33" w:rsidRDefault="00E27E33">
            <w:pPr>
              <w:pStyle w:val="ConsPlusNormal"/>
              <w:jc w:val="center"/>
            </w:pPr>
            <w:r>
              <w:t>в учреждениях вместимостью до 100 мест</w:t>
            </w:r>
          </w:p>
        </w:tc>
        <w:tc>
          <w:tcPr>
            <w:tcW w:w="1644" w:type="dxa"/>
            <w:tcBorders>
              <w:top w:val="single" w:sz="4" w:space="0" w:color="auto"/>
              <w:bottom w:val="single" w:sz="4" w:space="0" w:color="auto"/>
            </w:tcBorders>
            <w:vAlign w:val="center"/>
          </w:tcPr>
          <w:p w:rsidR="00E27E33" w:rsidRDefault="00E27E33">
            <w:pPr>
              <w:pStyle w:val="ConsPlusNormal"/>
              <w:jc w:val="center"/>
            </w:pPr>
            <w:r>
              <w:t>в учреждениях вместимостью 101 место и более</w:t>
            </w:r>
          </w:p>
        </w:tc>
      </w:tr>
      <w:tr w:rsidR="00E27E33">
        <w:tblPrEx>
          <w:tblBorders>
            <w:insideH w:val="none" w:sz="0" w:space="0" w:color="auto"/>
          </w:tblBorders>
        </w:tblPrEx>
        <w:tc>
          <w:tcPr>
            <w:tcW w:w="5783" w:type="dxa"/>
            <w:tcBorders>
              <w:top w:val="single" w:sz="4" w:space="0" w:color="auto"/>
              <w:bottom w:val="nil"/>
            </w:tcBorders>
          </w:tcPr>
          <w:p w:rsidR="00E27E33" w:rsidRDefault="00E27E33">
            <w:pPr>
              <w:pStyle w:val="ConsPlusNormal"/>
            </w:pPr>
            <w:r>
              <w:t>1 Для инвалидов с сохраненным интеллектом</w:t>
            </w:r>
          </w:p>
        </w:tc>
        <w:tc>
          <w:tcPr>
            <w:tcW w:w="3288" w:type="dxa"/>
            <w:gridSpan w:val="2"/>
            <w:tcBorders>
              <w:top w:val="single" w:sz="4" w:space="0" w:color="auto"/>
              <w:bottom w:val="nil"/>
            </w:tcBorders>
          </w:tcPr>
          <w:p w:rsidR="00E27E33" w:rsidRDefault="00E27E33">
            <w:pPr>
              <w:pStyle w:val="ConsPlusNormal"/>
            </w:pP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Обеденный зал при загрузке зала 60% вместимости дома-интерната с холлом, в котором предусматривается не менее двух умывальников</w:t>
            </w:r>
          </w:p>
        </w:tc>
        <w:tc>
          <w:tcPr>
            <w:tcW w:w="3288" w:type="dxa"/>
            <w:gridSpan w:val="2"/>
            <w:tcBorders>
              <w:top w:val="nil"/>
              <w:bottom w:val="nil"/>
            </w:tcBorders>
          </w:tcPr>
          <w:p w:rsidR="00E27E33" w:rsidRDefault="00E27E33">
            <w:pPr>
              <w:pStyle w:val="ConsPlusNormal"/>
              <w:jc w:val="center"/>
            </w:pPr>
            <w:r>
              <w:t>2,4 м</w:t>
            </w:r>
            <w:r>
              <w:rPr>
                <w:vertAlign w:val="superscript"/>
              </w:rPr>
              <w:t>2</w:t>
            </w:r>
            <w:r>
              <w:t>/место</w:t>
            </w:r>
          </w:p>
        </w:tc>
      </w:tr>
      <w:tr w:rsidR="00E27E33">
        <w:tblPrEx>
          <w:tblBorders>
            <w:insideH w:val="none" w:sz="0" w:space="0" w:color="auto"/>
          </w:tblBorders>
        </w:tblPrEx>
        <w:tc>
          <w:tcPr>
            <w:tcW w:w="5783" w:type="dxa"/>
            <w:tcBorders>
              <w:top w:val="nil"/>
              <w:bottom w:val="single" w:sz="4" w:space="0" w:color="auto"/>
            </w:tcBorders>
          </w:tcPr>
          <w:p w:rsidR="00E27E33" w:rsidRDefault="00E27E33">
            <w:pPr>
              <w:pStyle w:val="ConsPlusNormal"/>
              <w:ind w:left="283"/>
            </w:pPr>
            <w:r>
              <w:t>Раздаточная</w:t>
            </w:r>
          </w:p>
        </w:tc>
        <w:tc>
          <w:tcPr>
            <w:tcW w:w="1644" w:type="dxa"/>
            <w:tcBorders>
              <w:top w:val="nil"/>
              <w:bottom w:val="single" w:sz="4" w:space="0" w:color="auto"/>
            </w:tcBorders>
            <w:vAlign w:val="bottom"/>
          </w:tcPr>
          <w:p w:rsidR="00E27E33" w:rsidRDefault="00E27E33">
            <w:pPr>
              <w:pStyle w:val="ConsPlusNormal"/>
              <w:jc w:val="center"/>
            </w:pPr>
            <w:r>
              <w:t>16</w:t>
            </w:r>
          </w:p>
        </w:tc>
        <w:tc>
          <w:tcPr>
            <w:tcW w:w="1644" w:type="dxa"/>
            <w:tcBorders>
              <w:top w:val="nil"/>
              <w:bottom w:val="single" w:sz="4" w:space="0" w:color="auto"/>
            </w:tcBorders>
            <w:vAlign w:val="bottom"/>
          </w:tcPr>
          <w:p w:rsidR="00E27E33" w:rsidRDefault="00E27E33">
            <w:pPr>
              <w:pStyle w:val="ConsPlusNormal"/>
              <w:jc w:val="center"/>
            </w:pPr>
            <w:r>
              <w:t>20</w:t>
            </w:r>
          </w:p>
        </w:tc>
      </w:tr>
      <w:tr w:rsidR="00E27E33">
        <w:tblPrEx>
          <w:tblBorders>
            <w:insideH w:val="none" w:sz="0" w:space="0" w:color="auto"/>
          </w:tblBorders>
        </w:tblPrEx>
        <w:tc>
          <w:tcPr>
            <w:tcW w:w="5783" w:type="dxa"/>
            <w:tcBorders>
              <w:top w:val="single" w:sz="4" w:space="0" w:color="auto"/>
              <w:bottom w:val="nil"/>
            </w:tcBorders>
          </w:tcPr>
          <w:p w:rsidR="00E27E33" w:rsidRDefault="00E27E33">
            <w:pPr>
              <w:pStyle w:val="ConsPlusNormal"/>
            </w:pPr>
            <w:r>
              <w:t>2 Производственные помещения</w:t>
            </w:r>
          </w:p>
        </w:tc>
        <w:tc>
          <w:tcPr>
            <w:tcW w:w="1644" w:type="dxa"/>
            <w:tcBorders>
              <w:top w:val="single" w:sz="4" w:space="0" w:color="auto"/>
              <w:bottom w:val="nil"/>
            </w:tcBorders>
          </w:tcPr>
          <w:p w:rsidR="00E27E33" w:rsidRDefault="00E27E33">
            <w:pPr>
              <w:pStyle w:val="ConsPlusNormal"/>
            </w:pPr>
          </w:p>
        </w:tc>
        <w:tc>
          <w:tcPr>
            <w:tcW w:w="1644" w:type="dxa"/>
            <w:tcBorders>
              <w:top w:val="single" w:sz="4" w:space="0" w:color="auto"/>
              <w:bottom w:val="nil"/>
            </w:tcBorders>
          </w:tcPr>
          <w:p w:rsidR="00E27E33" w:rsidRDefault="00E27E33">
            <w:pPr>
              <w:pStyle w:val="ConsPlusNormal"/>
            </w:pP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Цех заготовки овощей</w:t>
            </w:r>
          </w:p>
        </w:tc>
        <w:tc>
          <w:tcPr>
            <w:tcW w:w="1644" w:type="dxa"/>
            <w:tcBorders>
              <w:top w:val="nil"/>
              <w:bottom w:val="nil"/>
            </w:tcBorders>
            <w:vAlign w:val="bottom"/>
          </w:tcPr>
          <w:p w:rsidR="00E27E33" w:rsidRDefault="00E27E33">
            <w:pPr>
              <w:pStyle w:val="ConsPlusNormal"/>
              <w:jc w:val="center"/>
            </w:pPr>
            <w:r>
              <w:t>16</w:t>
            </w:r>
          </w:p>
        </w:tc>
        <w:tc>
          <w:tcPr>
            <w:tcW w:w="1644" w:type="dxa"/>
            <w:tcBorders>
              <w:top w:val="nil"/>
              <w:bottom w:val="nil"/>
            </w:tcBorders>
            <w:vAlign w:val="bottom"/>
          </w:tcPr>
          <w:p w:rsidR="00E27E33" w:rsidRDefault="00E27E33">
            <w:pPr>
              <w:pStyle w:val="ConsPlusNormal"/>
              <w:jc w:val="center"/>
            </w:pPr>
            <w:r>
              <w:t>12</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Цех заготовки мяса и птицы</w:t>
            </w:r>
          </w:p>
        </w:tc>
        <w:tc>
          <w:tcPr>
            <w:tcW w:w="1644" w:type="dxa"/>
            <w:tcBorders>
              <w:top w:val="nil"/>
              <w:bottom w:val="nil"/>
            </w:tcBorders>
            <w:vAlign w:val="bottom"/>
          </w:tcPr>
          <w:p w:rsidR="00E27E33" w:rsidRDefault="00E27E33">
            <w:pPr>
              <w:pStyle w:val="ConsPlusNormal"/>
              <w:jc w:val="center"/>
            </w:pPr>
            <w:r>
              <w:t>16</w:t>
            </w:r>
          </w:p>
        </w:tc>
        <w:tc>
          <w:tcPr>
            <w:tcW w:w="1644" w:type="dxa"/>
            <w:tcBorders>
              <w:top w:val="nil"/>
              <w:bottom w:val="nil"/>
            </w:tcBorders>
            <w:vAlign w:val="bottom"/>
          </w:tcPr>
          <w:p w:rsidR="00E27E33" w:rsidRDefault="00E27E33">
            <w:pPr>
              <w:pStyle w:val="ConsPlusNormal"/>
              <w:jc w:val="center"/>
            </w:pPr>
            <w:r>
              <w:t>18</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Цех заготовки рыбы</w:t>
            </w:r>
          </w:p>
        </w:tc>
        <w:tc>
          <w:tcPr>
            <w:tcW w:w="1644" w:type="dxa"/>
            <w:tcBorders>
              <w:top w:val="nil"/>
              <w:bottom w:val="nil"/>
            </w:tcBorders>
            <w:vAlign w:val="bottom"/>
          </w:tcPr>
          <w:p w:rsidR="00E27E33" w:rsidRDefault="00E27E33">
            <w:pPr>
              <w:pStyle w:val="ConsPlusNormal"/>
              <w:jc w:val="center"/>
            </w:pPr>
            <w:r>
              <w:t>18</w:t>
            </w:r>
          </w:p>
        </w:tc>
        <w:tc>
          <w:tcPr>
            <w:tcW w:w="1644" w:type="dxa"/>
            <w:tcBorders>
              <w:top w:val="nil"/>
              <w:bottom w:val="nil"/>
            </w:tcBorders>
            <w:vAlign w:val="bottom"/>
          </w:tcPr>
          <w:p w:rsidR="00E27E33" w:rsidRDefault="00E27E33">
            <w:pPr>
              <w:pStyle w:val="ConsPlusNormal"/>
              <w:jc w:val="center"/>
            </w:pPr>
            <w:r>
              <w:t>24</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Горячий цех</w:t>
            </w:r>
          </w:p>
        </w:tc>
        <w:tc>
          <w:tcPr>
            <w:tcW w:w="1644" w:type="dxa"/>
            <w:tcBorders>
              <w:top w:val="nil"/>
              <w:bottom w:val="nil"/>
            </w:tcBorders>
            <w:vAlign w:val="bottom"/>
          </w:tcPr>
          <w:p w:rsidR="00E27E33" w:rsidRDefault="00E27E33">
            <w:pPr>
              <w:pStyle w:val="ConsPlusNormal"/>
              <w:jc w:val="center"/>
            </w:pPr>
            <w:r>
              <w:t>54</w:t>
            </w:r>
          </w:p>
        </w:tc>
        <w:tc>
          <w:tcPr>
            <w:tcW w:w="1644" w:type="dxa"/>
            <w:tcBorders>
              <w:top w:val="nil"/>
              <w:bottom w:val="nil"/>
            </w:tcBorders>
            <w:vAlign w:val="bottom"/>
          </w:tcPr>
          <w:p w:rsidR="00E27E33" w:rsidRDefault="00E27E33">
            <w:pPr>
              <w:pStyle w:val="ConsPlusNormal"/>
              <w:jc w:val="center"/>
            </w:pPr>
            <w:r>
              <w:t>70</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Холодная заготовочная</w:t>
            </w:r>
          </w:p>
        </w:tc>
        <w:tc>
          <w:tcPr>
            <w:tcW w:w="1644" w:type="dxa"/>
            <w:tcBorders>
              <w:top w:val="nil"/>
              <w:bottom w:val="nil"/>
            </w:tcBorders>
            <w:vAlign w:val="bottom"/>
          </w:tcPr>
          <w:p w:rsidR="00E27E33" w:rsidRDefault="00E27E33">
            <w:pPr>
              <w:pStyle w:val="ConsPlusNormal"/>
              <w:jc w:val="center"/>
            </w:pPr>
            <w:r>
              <w:t>8</w:t>
            </w:r>
          </w:p>
        </w:tc>
        <w:tc>
          <w:tcPr>
            <w:tcW w:w="1644" w:type="dxa"/>
            <w:tcBorders>
              <w:top w:val="nil"/>
              <w:bottom w:val="nil"/>
            </w:tcBorders>
            <w:vAlign w:val="bottom"/>
          </w:tcPr>
          <w:p w:rsidR="00E27E33" w:rsidRDefault="00E27E33">
            <w:pPr>
              <w:pStyle w:val="ConsPlusNormal"/>
              <w:jc w:val="center"/>
            </w:pPr>
            <w:r>
              <w:t>10</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Кондитерский цех</w:t>
            </w:r>
          </w:p>
        </w:tc>
        <w:tc>
          <w:tcPr>
            <w:tcW w:w="1644" w:type="dxa"/>
            <w:tcBorders>
              <w:top w:val="nil"/>
              <w:bottom w:val="nil"/>
            </w:tcBorders>
            <w:vAlign w:val="bottom"/>
          </w:tcPr>
          <w:p w:rsidR="00E27E33" w:rsidRDefault="00E27E33">
            <w:pPr>
              <w:pStyle w:val="ConsPlusNormal"/>
              <w:jc w:val="center"/>
            </w:pPr>
            <w:r>
              <w:t>8</w:t>
            </w:r>
          </w:p>
        </w:tc>
        <w:tc>
          <w:tcPr>
            <w:tcW w:w="1644" w:type="dxa"/>
            <w:tcBorders>
              <w:top w:val="nil"/>
              <w:bottom w:val="nil"/>
            </w:tcBorders>
            <w:vAlign w:val="bottom"/>
          </w:tcPr>
          <w:p w:rsidR="00E27E33" w:rsidRDefault="00E27E33">
            <w:pPr>
              <w:pStyle w:val="ConsPlusNormal"/>
              <w:jc w:val="center"/>
            </w:pPr>
            <w:r>
              <w:t>10</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Моечные кухонной и столовой посуды</w:t>
            </w:r>
          </w:p>
        </w:tc>
        <w:tc>
          <w:tcPr>
            <w:tcW w:w="1644" w:type="dxa"/>
            <w:tcBorders>
              <w:top w:val="nil"/>
              <w:bottom w:val="nil"/>
            </w:tcBorders>
            <w:vAlign w:val="bottom"/>
          </w:tcPr>
          <w:p w:rsidR="00E27E33" w:rsidRDefault="00E27E33">
            <w:pPr>
              <w:pStyle w:val="ConsPlusNormal"/>
              <w:jc w:val="center"/>
            </w:pPr>
            <w:r>
              <w:t>6</w:t>
            </w:r>
          </w:p>
        </w:tc>
        <w:tc>
          <w:tcPr>
            <w:tcW w:w="1644" w:type="dxa"/>
            <w:tcBorders>
              <w:top w:val="nil"/>
              <w:bottom w:val="nil"/>
            </w:tcBorders>
            <w:vAlign w:val="bottom"/>
          </w:tcPr>
          <w:p w:rsidR="00E27E33" w:rsidRDefault="00E27E33">
            <w:pPr>
              <w:pStyle w:val="ConsPlusNormal"/>
              <w:jc w:val="center"/>
            </w:pPr>
            <w:r>
              <w:t>12</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Кладовая суточного запаса продуктов</w:t>
            </w:r>
          </w:p>
        </w:tc>
        <w:tc>
          <w:tcPr>
            <w:tcW w:w="1644" w:type="dxa"/>
            <w:tcBorders>
              <w:top w:val="nil"/>
              <w:bottom w:val="nil"/>
            </w:tcBorders>
            <w:vAlign w:val="bottom"/>
          </w:tcPr>
          <w:p w:rsidR="00E27E33" w:rsidRDefault="00E27E33">
            <w:pPr>
              <w:pStyle w:val="ConsPlusNormal"/>
              <w:jc w:val="center"/>
            </w:pPr>
            <w:r>
              <w:t>8</w:t>
            </w:r>
          </w:p>
        </w:tc>
        <w:tc>
          <w:tcPr>
            <w:tcW w:w="1644" w:type="dxa"/>
            <w:tcBorders>
              <w:top w:val="nil"/>
              <w:bottom w:val="nil"/>
            </w:tcBorders>
            <w:vAlign w:val="bottom"/>
          </w:tcPr>
          <w:p w:rsidR="00E27E33" w:rsidRDefault="00E27E33">
            <w:pPr>
              <w:pStyle w:val="ConsPlusNormal"/>
              <w:jc w:val="center"/>
            </w:pPr>
            <w:r>
              <w:t>10</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Экспедиция пищи в жилые группы</w:t>
            </w:r>
          </w:p>
        </w:tc>
        <w:tc>
          <w:tcPr>
            <w:tcW w:w="1644" w:type="dxa"/>
            <w:tcBorders>
              <w:top w:val="nil"/>
              <w:bottom w:val="nil"/>
            </w:tcBorders>
            <w:vAlign w:val="bottom"/>
          </w:tcPr>
          <w:p w:rsidR="00E27E33" w:rsidRDefault="00E27E33">
            <w:pPr>
              <w:pStyle w:val="ConsPlusNormal"/>
              <w:jc w:val="center"/>
            </w:pPr>
            <w:r>
              <w:t>6</w:t>
            </w:r>
          </w:p>
        </w:tc>
        <w:tc>
          <w:tcPr>
            <w:tcW w:w="1644" w:type="dxa"/>
            <w:tcBorders>
              <w:top w:val="nil"/>
              <w:bottom w:val="nil"/>
            </w:tcBorders>
            <w:vAlign w:val="bottom"/>
          </w:tcPr>
          <w:p w:rsidR="00E27E33" w:rsidRDefault="00E27E33">
            <w:pPr>
              <w:pStyle w:val="ConsPlusNormal"/>
              <w:jc w:val="center"/>
            </w:pPr>
            <w:r>
              <w:t>8</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lastRenderedPageBreak/>
              <w:t>Складские помещения</w:t>
            </w:r>
          </w:p>
        </w:tc>
        <w:tc>
          <w:tcPr>
            <w:tcW w:w="1644" w:type="dxa"/>
            <w:tcBorders>
              <w:top w:val="nil"/>
              <w:bottom w:val="nil"/>
            </w:tcBorders>
            <w:vAlign w:val="bottom"/>
          </w:tcPr>
          <w:p w:rsidR="00E27E33" w:rsidRDefault="00E27E33">
            <w:pPr>
              <w:pStyle w:val="ConsPlusNormal"/>
              <w:jc w:val="center"/>
            </w:pPr>
            <w:r>
              <w:t>12</w:t>
            </w:r>
          </w:p>
        </w:tc>
        <w:tc>
          <w:tcPr>
            <w:tcW w:w="1644" w:type="dxa"/>
            <w:tcBorders>
              <w:top w:val="nil"/>
              <w:bottom w:val="nil"/>
            </w:tcBorders>
            <w:vAlign w:val="bottom"/>
          </w:tcPr>
          <w:p w:rsidR="00E27E33" w:rsidRDefault="00E27E33">
            <w:pPr>
              <w:pStyle w:val="ConsPlusNormal"/>
              <w:jc w:val="center"/>
            </w:pPr>
            <w:r>
              <w:t>14</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Охлаждаемые камеры для хранения:</w:t>
            </w:r>
          </w:p>
        </w:tc>
        <w:tc>
          <w:tcPr>
            <w:tcW w:w="1644" w:type="dxa"/>
            <w:tcBorders>
              <w:top w:val="nil"/>
              <w:bottom w:val="nil"/>
            </w:tcBorders>
            <w:vAlign w:val="bottom"/>
          </w:tcPr>
          <w:p w:rsidR="00E27E33" w:rsidRDefault="00E27E33">
            <w:pPr>
              <w:pStyle w:val="ConsPlusNormal"/>
              <w:jc w:val="center"/>
            </w:pPr>
          </w:p>
        </w:tc>
        <w:tc>
          <w:tcPr>
            <w:tcW w:w="1644" w:type="dxa"/>
            <w:tcBorders>
              <w:top w:val="nil"/>
              <w:bottom w:val="nil"/>
            </w:tcBorders>
            <w:vAlign w:val="bottom"/>
          </w:tcPr>
          <w:p w:rsidR="00E27E33" w:rsidRDefault="00E27E33">
            <w:pPr>
              <w:pStyle w:val="ConsPlusNormal"/>
              <w:jc w:val="center"/>
            </w:pP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мяса, рыбы</w:t>
            </w:r>
          </w:p>
        </w:tc>
        <w:tc>
          <w:tcPr>
            <w:tcW w:w="1644" w:type="dxa"/>
            <w:tcBorders>
              <w:top w:val="nil"/>
              <w:bottom w:val="nil"/>
            </w:tcBorders>
            <w:vAlign w:val="bottom"/>
          </w:tcPr>
          <w:p w:rsidR="00E27E33" w:rsidRDefault="00E27E33">
            <w:pPr>
              <w:pStyle w:val="ConsPlusNormal"/>
              <w:jc w:val="center"/>
            </w:pPr>
            <w:r>
              <w:t>4</w:t>
            </w:r>
          </w:p>
        </w:tc>
        <w:tc>
          <w:tcPr>
            <w:tcW w:w="1644" w:type="dxa"/>
            <w:tcBorders>
              <w:top w:val="nil"/>
              <w:bottom w:val="nil"/>
            </w:tcBorders>
            <w:vAlign w:val="bottom"/>
          </w:tcPr>
          <w:p w:rsidR="00E27E33" w:rsidRDefault="00E27E33">
            <w:pPr>
              <w:pStyle w:val="ConsPlusNormal"/>
              <w:jc w:val="center"/>
            </w:pPr>
            <w:r>
              <w:t>6</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молочных продуктов, фруктов и зелени, консервов и квашений</w:t>
            </w:r>
          </w:p>
        </w:tc>
        <w:tc>
          <w:tcPr>
            <w:tcW w:w="1644" w:type="dxa"/>
            <w:tcBorders>
              <w:top w:val="nil"/>
              <w:bottom w:val="nil"/>
            </w:tcBorders>
            <w:vAlign w:val="bottom"/>
          </w:tcPr>
          <w:p w:rsidR="00E27E33" w:rsidRDefault="00E27E33">
            <w:pPr>
              <w:pStyle w:val="ConsPlusNormal"/>
              <w:jc w:val="center"/>
            </w:pPr>
            <w:r>
              <w:t>6</w:t>
            </w:r>
          </w:p>
        </w:tc>
        <w:tc>
          <w:tcPr>
            <w:tcW w:w="1644" w:type="dxa"/>
            <w:tcBorders>
              <w:top w:val="nil"/>
              <w:bottom w:val="nil"/>
            </w:tcBorders>
            <w:vAlign w:val="bottom"/>
          </w:tcPr>
          <w:p w:rsidR="00E27E33" w:rsidRDefault="00E27E33">
            <w:pPr>
              <w:pStyle w:val="ConsPlusNormal"/>
              <w:jc w:val="center"/>
            </w:pPr>
            <w:r>
              <w:t>8</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отходов (с отдельным наружным выходом)</w:t>
            </w:r>
          </w:p>
        </w:tc>
        <w:tc>
          <w:tcPr>
            <w:tcW w:w="1644" w:type="dxa"/>
            <w:tcBorders>
              <w:top w:val="nil"/>
              <w:bottom w:val="nil"/>
            </w:tcBorders>
            <w:vAlign w:val="bottom"/>
          </w:tcPr>
          <w:p w:rsidR="00E27E33" w:rsidRDefault="00E27E33">
            <w:pPr>
              <w:pStyle w:val="ConsPlusNormal"/>
              <w:jc w:val="center"/>
            </w:pPr>
            <w:r>
              <w:t>4</w:t>
            </w:r>
          </w:p>
        </w:tc>
        <w:tc>
          <w:tcPr>
            <w:tcW w:w="1644" w:type="dxa"/>
            <w:tcBorders>
              <w:top w:val="nil"/>
              <w:bottom w:val="nil"/>
            </w:tcBorders>
            <w:vAlign w:val="bottom"/>
          </w:tcPr>
          <w:p w:rsidR="00E27E33" w:rsidRDefault="00E27E33">
            <w:pPr>
              <w:pStyle w:val="ConsPlusNormal"/>
              <w:jc w:val="center"/>
            </w:pPr>
            <w:r>
              <w:t>6</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Помещение для холодильной установки</w:t>
            </w:r>
          </w:p>
        </w:tc>
        <w:tc>
          <w:tcPr>
            <w:tcW w:w="1644" w:type="dxa"/>
            <w:tcBorders>
              <w:top w:val="nil"/>
              <w:bottom w:val="nil"/>
            </w:tcBorders>
            <w:vAlign w:val="bottom"/>
          </w:tcPr>
          <w:p w:rsidR="00E27E33" w:rsidRDefault="00E27E33">
            <w:pPr>
              <w:pStyle w:val="ConsPlusNormal"/>
              <w:jc w:val="center"/>
            </w:pPr>
            <w:r>
              <w:t>6</w:t>
            </w:r>
          </w:p>
        </w:tc>
        <w:tc>
          <w:tcPr>
            <w:tcW w:w="1644" w:type="dxa"/>
            <w:tcBorders>
              <w:top w:val="nil"/>
              <w:bottom w:val="nil"/>
            </w:tcBorders>
            <w:vAlign w:val="bottom"/>
          </w:tcPr>
          <w:p w:rsidR="00E27E33" w:rsidRDefault="00E27E33">
            <w:pPr>
              <w:pStyle w:val="ConsPlusNormal"/>
              <w:jc w:val="center"/>
            </w:pPr>
            <w:r>
              <w:t>8</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Кладовая для сухих продуктов</w:t>
            </w:r>
          </w:p>
        </w:tc>
        <w:tc>
          <w:tcPr>
            <w:tcW w:w="1644" w:type="dxa"/>
            <w:tcBorders>
              <w:top w:val="nil"/>
              <w:bottom w:val="nil"/>
            </w:tcBorders>
            <w:vAlign w:val="bottom"/>
          </w:tcPr>
          <w:p w:rsidR="00E27E33" w:rsidRDefault="00E27E33">
            <w:pPr>
              <w:pStyle w:val="ConsPlusNormal"/>
              <w:jc w:val="center"/>
            </w:pPr>
            <w:r>
              <w:t>4</w:t>
            </w:r>
          </w:p>
        </w:tc>
        <w:tc>
          <w:tcPr>
            <w:tcW w:w="1644" w:type="dxa"/>
            <w:tcBorders>
              <w:top w:val="nil"/>
              <w:bottom w:val="nil"/>
            </w:tcBorders>
            <w:vAlign w:val="bottom"/>
          </w:tcPr>
          <w:p w:rsidR="00E27E33" w:rsidRDefault="00E27E33">
            <w:pPr>
              <w:pStyle w:val="ConsPlusNormal"/>
              <w:jc w:val="center"/>
            </w:pPr>
            <w:r>
              <w:t>6</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Помещение для хранения и резки хлеба</w:t>
            </w:r>
          </w:p>
        </w:tc>
        <w:tc>
          <w:tcPr>
            <w:tcW w:w="1644" w:type="dxa"/>
            <w:tcBorders>
              <w:top w:val="nil"/>
              <w:bottom w:val="nil"/>
            </w:tcBorders>
            <w:vAlign w:val="bottom"/>
          </w:tcPr>
          <w:p w:rsidR="00E27E33" w:rsidRDefault="00E27E33">
            <w:pPr>
              <w:pStyle w:val="ConsPlusNormal"/>
              <w:jc w:val="center"/>
            </w:pPr>
            <w:r>
              <w:t>10</w:t>
            </w:r>
          </w:p>
        </w:tc>
        <w:tc>
          <w:tcPr>
            <w:tcW w:w="1644" w:type="dxa"/>
            <w:tcBorders>
              <w:top w:val="nil"/>
              <w:bottom w:val="nil"/>
            </w:tcBorders>
            <w:vAlign w:val="bottom"/>
          </w:tcPr>
          <w:p w:rsidR="00E27E33" w:rsidRDefault="00E27E33">
            <w:pPr>
              <w:pStyle w:val="ConsPlusNormal"/>
              <w:jc w:val="center"/>
            </w:pPr>
            <w:r>
              <w:t>14</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Кладовая для овощей</w:t>
            </w:r>
          </w:p>
        </w:tc>
        <w:tc>
          <w:tcPr>
            <w:tcW w:w="1644" w:type="dxa"/>
            <w:tcBorders>
              <w:top w:val="nil"/>
              <w:bottom w:val="nil"/>
            </w:tcBorders>
            <w:vAlign w:val="bottom"/>
          </w:tcPr>
          <w:p w:rsidR="00E27E33" w:rsidRDefault="00E27E33">
            <w:pPr>
              <w:pStyle w:val="ConsPlusNormal"/>
              <w:jc w:val="center"/>
            </w:pPr>
            <w:r>
              <w:t>10</w:t>
            </w:r>
          </w:p>
        </w:tc>
        <w:tc>
          <w:tcPr>
            <w:tcW w:w="1644" w:type="dxa"/>
            <w:tcBorders>
              <w:top w:val="nil"/>
              <w:bottom w:val="nil"/>
            </w:tcBorders>
            <w:vAlign w:val="bottom"/>
          </w:tcPr>
          <w:p w:rsidR="00E27E33" w:rsidRDefault="00E27E33">
            <w:pPr>
              <w:pStyle w:val="ConsPlusNormal"/>
              <w:jc w:val="center"/>
            </w:pPr>
            <w:r>
              <w:t>12</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Кладовая для хранения белья и инвентаря</w:t>
            </w:r>
          </w:p>
        </w:tc>
        <w:tc>
          <w:tcPr>
            <w:tcW w:w="1644" w:type="dxa"/>
            <w:tcBorders>
              <w:top w:val="nil"/>
              <w:bottom w:val="nil"/>
            </w:tcBorders>
            <w:vAlign w:val="bottom"/>
          </w:tcPr>
          <w:p w:rsidR="00E27E33" w:rsidRDefault="00E27E33">
            <w:pPr>
              <w:pStyle w:val="ConsPlusNormal"/>
              <w:jc w:val="center"/>
            </w:pPr>
            <w:r>
              <w:t>6</w:t>
            </w:r>
          </w:p>
        </w:tc>
        <w:tc>
          <w:tcPr>
            <w:tcW w:w="1644" w:type="dxa"/>
            <w:tcBorders>
              <w:top w:val="nil"/>
              <w:bottom w:val="nil"/>
            </w:tcBorders>
            <w:vAlign w:val="bottom"/>
          </w:tcPr>
          <w:p w:rsidR="00E27E33" w:rsidRDefault="00E27E33">
            <w:pPr>
              <w:pStyle w:val="ConsPlusNormal"/>
              <w:jc w:val="center"/>
            </w:pPr>
            <w:r>
              <w:t>8</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Загрузочная</w:t>
            </w:r>
          </w:p>
        </w:tc>
        <w:tc>
          <w:tcPr>
            <w:tcW w:w="1644" w:type="dxa"/>
            <w:tcBorders>
              <w:top w:val="nil"/>
              <w:bottom w:val="nil"/>
            </w:tcBorders>
            <w:vAlign w:val="bottom"/>
          </w:tcPr>
          <w:p w:rsidR="00E27E33" w:rsidRDefault="00E27E33">
            <w:pPr>
              <w:pStyle w:val="ConsPlusNormal"/>
              <w:jc w:val="center"/>
            </w:pPr>
            <w:r>
              <w:t>7</w:t>
            </w:r>
          </w:p>
        </w:tc>
        <w:tc>
          <w:tcPr>
            <w:tcW w:w="1644" w:type="dxa"/>
            <w:tcBorders>
              <w:top w:val="nil"/>
              <w:bottom w:val="nil"/>
            </w:tcBorders>
            <w:vAlign w:val="bottom"/>
          </w:tcPr>
          <w:p w:rsidR="00E27E33" w:rsidRDefault="00E27E33">
            <w:pPr>
              <w:pStyle w:val="ConsPlusNormal"/>
              <w:jc w:val="center"/>
            </w:pPr>
            <w:r>
              <w:t>10</w:t>
            </w:r>
          </w:p>
        </w:tc>
      </w:tr>
      <w:tr w:rsidR="00E27E33">
        <w:tblPrEx>
          <w:tblBorders>
            <w:insideH w:val="none" w:sz="0" w:space="0" w:color="auto"/>
          </w:tblBorders>
        </w:tblPrEx>
        <w:tc>
          <w:tcPr>
            <w:tcW w:w="5783" w:type="dxa"/>
            <w:tcBorders>
              <w:top w:val="nil"/>
              <w:bottom w:val="single" w:sz="4" w:space="0" w:color="auto"/>
            </w:tcBorders>
          </w:tcPr>
          <w:p w:rsidR="00E27E33" w:rsidRDefault="00E27E33">
            <w:pPr>
              <w:pStyle w:val="ConsPlusNormal"/>
              <w:ind w:left="283"/>
            </w:pPr>
            <w:r>
              <w:t>Тарная</w:t>
            </w:r>
          </w:p>
        </w:tc>
        <w:tc>
          <w:tcPr>
            <w:tcW w:w="1644" w:type="dxa"/>
            <w:tcBorders>
              <w:top w:val="nil"/>
              <w:bottom w:val="single" w:sz="4" w:space="0" w:color="auto"/>
            </w:tcBorders>
            <w:vAlign w:val="bottom"/>
          </w:tcPr>
          <w:p w:rsidR="00E27E33" w:rsidRDefault="00E27E33">
            <w:pPr>
              <w:pStyle w:val="ConsPlusNormal"/>
              <w:jc w:val="center"/>
            </w:pPr>
            <w:r>
              <w:t>4</w:t>
            </w:r>
          </w:p>
        </w:tc>
        <w:tc>
          <w:tcPr>
            <w:tcW w:w="1644" w:type="dxa"/>
            <w:tcBorders>
              <w:top w:val="nil"/>
              <w:bottom w:val="single" w:sz="4" w:space="0" w:color="auto"/>
            </w:tcBorders>
            <w:vAlign w:val="bottom"/>
          </w:tcPr>
          <w:p w:rsidR="00E27E33" w:rsidRDefault="00E27E33">
            <w:pPr>
              <w:pStyle w:val="ConsPlusNormal"/>
              <w:jc w:val="center"/>
            </w:pPr>
            <w:r>
              <w:t>6</w:t>
            </w:r>
          </w:p>
        </w:tc>
      </w:tr>
      <w:tr w:rsidR="00E27E33">
        <w:tblPrEx>
          <w:tblBorders>
            <w:insideH w:val="none" w:sz="0" w:space="0" w:color="auto"/>
          </w:tblBorders>
        </w:tblPrEx>
        <w:tc>
          <w:tcPr>
            <w:tcW w:w="5783" w:type="dxa"/>
            <w:tcBorders>
              <w:top w:val="single" w:sz="4" w:space="0" w:color="auto"/>
              <w:bottom w:val="nil"/>
            </w:tcBorders>
          </w:tcPr>
          <w:p w:rsidR="00E27E33" w:rsidRDefault="00E27E33">
            <w:pPr>
              <w:pStyle w:val="ConsPlusNormal"/>
            </w:pPr>
            <w:r>
              <w:t>3 Административно-бытовые помещения</w:t>
            </w:r>
          </w:p>
        </w:tc>
        <w:tc>
          <w:tcPr>
            <w:tcW w:w="1644" w:type="dxa"/>
            <w:tcBorders>
              <w:top w:val="single" w:sz="4" w:space="0" w:color="auto"/>
              <w:bottom w:val="nil"/>
            </w:tcBorders>
            <w:vAlign w:val="bottom"/>
          </w:tcPr>
          <w:p w:rsidR="00E27E33" w:rsidRDefault="00E27E33">
            <w:pPr>
              <w:pStyle w:val="ConsPlusNormal"/>
              <w:jc w:val="center"/>
            </w:pPr>
            <w:r>
              <w:t>32</w:t>
            </w:r>
          </w:p>
        </w:tc>
        <w:tc>
          <w:tcPr>
            <w:tcW w:w="1644" w:type="dxa"/>
            <w:tcBorders>
              <w:top w:val="single" w:sz="4" w:space="0" w:color="auto"/>
              <w:bottom w:val="nil"/>
            </w:tcBorders>
            <w:vAlign w:val="bottom"/>
          </w:tcPr>
          <w:p w:rsidR="00E27E33" w:rsidRDefault="00E27E33">
            <w:pPr>
              <w:pStyle w:val="ConsPlusNormal"/>
              <w:jc w:val="center"/>
            </w:pPr>
            <w:r>
              <w:t>40</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Комната заведующего производством</w:t>
            </w:r>
          </w:p>
        </w:tc>
        <w:tc>
          <w:tcPr>
            <w:tcW w:w="1644" w:type="dxa"/>
            <w:tcBorders>
              <w:top w:val="nil"/>
              <w:bottom w:val="nil"/>
            </w:tcBorders>
            <w:vAlign w:val="bottom"/>
          </w:tcPr>
          <w:p w:rsidR="00E27E33" w:rsidRDefault="00E27E33">
            <w:pPr>
              <w:pStyle w:val="ConsPlusNormal"/>
              <w:jc w:val="center"/>
            </w:pPr>
            <w:r>
              <w:t>8</w:t>
            </w:r>
          </w:p>
        </w:tc>
        <w:tc>
          <w:tcPr>
            <w:tcW w:w="1644" w:type="dxa"/>
            <w:tcBorders>
              <w:top w:val="nil"/>
              <w:bottom w:val="nil"/>
            </w:tcBorders>
            <w:vAlign w:val="bottom"/>
          </w:tcPr>
          <w:p w:rsidR="00E27E33" w:rsidRDefault="00E27E33">
            <w:pPr>
              <w:pStyle w:val="ConsPlusNormal"/>
              <w:jc w:val="center"/>
            </w:pPr>
            <w:r>
              <w:t>10</w:t>
            </w:r>
          </w:p>
        </w:tc>
      </w:tr>
      <w:tr w:rsidR="00E27E33">
        <w:tblPrEx>
          <w:tblBorders>
            <w:insideH w:val="none" w:sz="0" w:space="0" w:color="auto"/>
          </w:tblBorders>
        </w:tblPrEx>
        <w:tc>
          <w:tcPr>
            <w:tcW w:w="5783" w:type="dxa"/>
            <w:tcBorders>
              <w:top w:val="nil"/>
              <w:bottom w:val="nil"/>
            </w:tcBorders>
            <w:vAlign w:val="center"/>
          </w:tcPr>
          <w:p w:rsidR="00E27E33" w:rsidRDefault="00E27E33">
            <w:pPr>
              <w:pStyle w:val="ConsPlusNormal"/>
              <w:ind w:left="283"/>
            </w:pPr>
            <w:r>
              <w:t>Комната медицинской сестры диетического питания</w:t>
            </w:r>
          </w:p>
        </w:tc>
        <w:tc>
          <w:tcPr>
            <w:tcW w:w="1644" w:type="dxa"/>
            <w:tcBorders>
              <w:top w:val="nil"/>
              <w:bottom w:val="nil"/>
            </w:tcBorders>
            <w:vAlign w:val="bottom"/>
          </w:tcPr>
          <w:p w:rsidR="00E27E33" w:rsidRDefault="00E27E33">
            <w:pPr>
              <w:pStyle w:val="ConsPlusNormal"/>
              <w:jc w:val="center"/>
            </w:pPr>
            <w:r>
              <w:t>14</w:t>
            </w:r>
          </w:p>
        </w:tc>
        <w:tc>
          <w:tcPr>
            <w:tcW w:w="1644" w:type="dxa"/>
            <w:tcBorders>
              <w:top w:val="nil"/>
              <w:bottom w:val="nil"/>
            </w:tcBorders>
            <w:vAlign w:val="bottom"/>
          </w:tcPr>
          <w:p w:rsidR="00E27E33" w:rsidRDefault="00E27E33">
            <w:pPr>
              <w:pStyle w:val="ConsPlusNormal"/>
              <w:jc w:val="center"/>
            </w:pPr>
            <w:r>
              <w:t>14</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Помещение приема пищи для персонала с подсобными помещениями</w:t>
            </w:r>
          </w:p>
        </w:tc>
        <w:tc>
          <w:tcPr>
            <w:tcW w:w="1644" w:type="dxa"/>
            <w:tcBorders>
              <w:top w:val="nil"/>
              <w:bottom w:val="nil"/>
            </w:tcBorders>
          </w:tcPr>
          <w:p w:rsidR="00E27E33" w:rsidRDefault="00E27E33">
            <w:pPr>
              <w:pStyle w:val="ConsPlusNormal"/>
              <w:jc w:val="center"/>
            </w:pPr>
            <w:r>
              <w:t>16 + 6</w:t>
            </w:r>
          </w:p>
        </w:tc>
        <w:tc>
          <w:tcPr>
            <w:tcW w:w="1644" w:type="dxa"/>
            <w:tcBorders>
              <w:top w:val="nil"/>
              <w:bottom w:val="nil"/>
            </w:tcBorders>
          </w:tcPr>
          <w:p w:rsidR="00E27E33" w:rsidRDefault="00E27E33">
            <w:pPr>
              <w:pStyle w:val="ConsPlusNormal"/>
              <w:jc w:val="center"/>
            </w:pPr>
            <w:r>
              <w:t>18 + 8</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Гардеробные, душевые и уборные для персонала</w:t>
            </w:r>
          </w:p>
        </w:tc>
        <w:tc>
          <w:tcPr>
            <w:tcW w:w="1644" w:type="dxa"/>
            <w:tcBorders>
              <w:top w:val="nil"/>
              <w:bottom w:val="nil"/>
            </w:tcBorders>
            <w:vAlign w:val="bottom"/>
          </w:tcPr>
          <w:p w:rsidR="00E27E33" w:rsidRDefault="00E27E33">
            <w:pPr>
              <w:pStyle w:val="ConsPlusNormal"/>
              <w:jc w:val="center"/>
            </w:pPr>
            <w:r>
              <w:t>10</w:t>
            </w:r>
          </w:p>
        </w:tc>
        <w:tc>
          <w:tcPr>
            <w:tcW w:w="1644" w:type="dxa"/>
            <w:tcBorders>
              <w:top w:val="nil"/>
              <w:bottom w:val="nil"/>
            </w:tcBorders>
            <w:vAlign w:val="bottom"/>
          </w:tcPr>
          <w:p w:rsidR="00E27E33" w:rsidRDefault="00E27E33">
            <w:pPr>
              <w:pStyle w:val="ConsPlusNormal"/>
              <w:jc w:val="center"/>
            </w:pPr>
            <w:r>
              <w:t>16</w:t>
            </w:r>
          </w:p>
        </w:tc>
      </w:tr>
      <w:tr w:rsidR="00E27E33">
        <w:tblPrEx>
          <w:tblBorders>
            <w:insideH w:val="none" w:sz="0" w:space="0" w:color="auto"/>
          </w:tblBorders>
        </w:tblPrEx>
        <w:tc>
          <w:tcPr>
            <w:tcW w:w="5783" w:type="dxa"/>
            <w:tcBorders>
              <w:top w:val="nil"/>
              <w:bottom w:val="nil"/>
            </w:tcBorders>
          </w:tcPr>
          <w:p w:rsidR="00E27E33" w:rsidRDefault="00E27E33">
            <w:pPr>
              <w:pStyle w:val="ConsPlusNormal"/>
              <w:ind w:left="283"/>
            </w:pPr>
            <w:r>
              <w:t>Место для хранения предметов уборки помещений</w:t>
            </w:r>
          </w:p>
        </w:tc>
        <w:tc>
          <w:tcPr>
            <w:tcW w:w="1644" w:type="dxa"/>
            <w:tcBorders>
              <w:top w:val="nil"/>
              <w:bottom w:val="nil"/>
            </w:tcBorders>
            <w:vAlign w:val="bottom"/>
          </w:tcPr>
          <w:p w:rsidR="00E27E33" w:rsidRDefault="00E27E33">
            <w:pPr>
              <w:pStyle w:val="ConsPlusNormal"/>
              <w:jc w:val="center"/>
            </w:pPr>
            <w:r>
              <w:t>2</w:t>
            </w:r>
          </w:p>
        </w:tc>
        <w:tc>
          <w:tcPr>
            <w:tcW w:w="1644" w:type="dxa"/>
            <w:tcBorders>
              <w:top w:val="nil"/>
              <w:bottom w:val="nil"/>
            </w:tcBorders>
            <w:vAlign w:val="bottom"/>
          </w:tcPr>
          <w:p w:rsidR="00E27E33" w:rsidRDefault="00E27E33">
            <w:pPr>
              <w:pStyle w:val="ConsPlusNormal"/>
              <w:jc w:val="center"/>
            </w:pPr>
            <w:r>
              <w:t>4</w:t>
            </w:r>
          </w:p>
        </w:tc>
      </w:tr>
      <w:tr w:rsidR="00E27E33">
        <w:tblPrEx>
          <w:tblBorders>
            <w:insideH w:val="none" w:sz="0" w:space="0" w:color="auto"/>
          </w:tblBorders>
        </w:tblPrEx>
        <w:tc>
          <w:tcPr>
            <w:tcW w:w="5783" w:type="dxa"/>
            <w:tcBorders>
              <w:top w:val="nil"/>
              <w:bottom w:val="single" w:sz="4" w:space="0" w:color="auto"/>
            </w:tcBorders>
          </w:tcPr>
          <w:p w:rsidR="00E27E33" w:rsidRDefault="00E27E33">
            <w:pPr>
              <w:pStyle w:val="ConsPlusNormal"/>
              <w:ind w:left="283"/>
            </w:pPr>
            <w:r>
              <w:t>Помещения для хранения и мытья мармитных тележек и тары, применяемых для транспортирования пищи</w:t>
            </w:r>
          </w:p>
        </w:tc>
        <w:tc>
          <w:tcPr>
            <w:tcW w:w="1644" w:type="dxa"/>
            <w:tcBorders>
              <w:top w:val="nil"/>
              <w:bottom w:val="single" w:sz="4" w:space="0" w:color="auto"/>
            </w:tcBorders>
            <w:vAlign w:val="bottom"/>
          </w:tcPr>
          <w:p w:rsidR="00E27E33" w:rsidRDefault="00E27E33">
            <w:pPr>
              <w:pStyle w:val="ConsPlusNormal"/>
              <w:jc w:val="center"/>
            </w:pPr>
            <w:r>
              <w:t>6</w:t>
            </w:r>
          </w:p>
        </w:tc>
        <w:tc>
          <w:tcPr>
            <w:tcW w:w="1644" w:type="dxa"/>
            <w:tcBorders>
              <w:top w:val="nil"/>
              <w:bottom w:val="single" w:sz="4" w:space="0" w:color="auto"/>
            </w:tcBorders>
            <w:vAlign w:val="bottom"/>
          </w:tcPr>
          <w:p w:rsidR="00E27E33" w:rsidRDefault="00E27E33">
            <w:pPr>
              <w:pStyle w:val="ConsPlusNormal"/>
              <w:jc w:val="center"/>
            </w:pPr>
            <w:r>
              <w:t>8</w:t>
            </w:r>
          </w:p>
        </w:tc>
      </w:tr>
    </w:tbl>
    <w:p w:rsidR="00E27E33" w:rsidRDefault="00E27E33">
      <w:pPr>
        <w:pStyle w:val="ConsPlusNormal"/>
        <w:ind w:firstLine="540"/>
        <w:jc w:val="both"/>
      </w:pPr>
    </w:p>
    <w:p w:rsidR="00E27E33" w:rsidRDefault="00E27E33">
      <w:pPr>
        <w:pStyle w:val="ConsPlusNormal"/>
        <w:jc w:val="right"/>
      </w:pPr>
      <w:r>
        <w:t>Таблица Б.8</w:t>
      </w:r>
    </w:p>
    <w:p w:rsidR="00E27E33" w:rsidRDefault="00E27E33">
      <w:pPr>
        <w:pStyle w:val="ConsPlusNormal"/>
        <w:ind w:firstLine="540"/>
        <w:jc w:val="both"/>
      </w:pPr>
    </w:p>
    <w:p w:rsidR="00E27E33" w:rsidRDefault="00E27E33">
      <w:pPr>
        <w:pStyle w:val="ConsPlusNormal"/>
        <w:jc w:val="center"/>
      </w:pPr>
      <w:bookmarkStart w:id="13" w:name="P1212"/>
      <w:bookmarkEnd w:id="13"/>
      <w:r>
        <w:rPr>
          <w:b/>
        </w:rPr>
        <w:t>Состав и площади административных</w:t>
      </w:r>
    </w:p>
    <w:p w:rsidR="00E27E33" w:rsidRDefault="00E27E33">
      <w:pPr>
        <w:pStyle w:val="ConsPlusNormal"/>
        <w:jc w:val="center"/>
      </w:pPr>
      <w:r>
        <w:rPr>
          <w:b/>
        </w:rPr>
        <w:t>и служебно-бытовых помещений домов-интернатов</w:t>
      </w:r>
    </w:p>
    <w:p w:rsidR="00E27E33" w:rsidRDefault="00E27E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020"/>
        <w:gridCol w:w="1077"/>
        <w:gridCol w:w="1020"/>
      </w:tblGrid>
      <w:tr w:rsidR="00E27E33">
        <w:tc>
          <w:tcPr>
            <w:tcW w:w="5953" w:type="dxa"/>
            <w:vMerge w:val="restart"/>
            <w:tcBorders>
              <w:top w:val="single" w:sz="4" w:space="0" w:color="auto"/>
              <w:bottom w:val="single" w:sz="4" w:space="0" w:color="auto"/>
            </w:tcBorders>
            <w:vAlign w:val="center"/>
          </w:tcPr>
          <w:p w:rsidR="00E27E33" w:rsidRDefault="00E27E33">
            <w:pPr>
              <w:pStyle w:val="ConsPlusNormal"/>
              <w:jc w:val="center"/>
            </w:pPr>
            <w:r>
              <w:t>Помещение</w:t>
            </w:r>
          </w:p>
        </w:tc>
        <w:tc>
          <w:tcPr>
            <w:tcW w:w="3117" w:type="dxa"/>
            <w:gridSpan w:val="3"/>
            <w:tcBorders>
              <w:top w:val="single" w:sz="4" w:space="0" w:color="auto"/>
              <w:bottom w:val="single" w:sz="4" w:space="0" w:color="auto"/>
            </w:tcBorders>
            <w:vAlign w:val="center"/>
          </w:tcPr>
          <w:p w:rsidR="00E27E33" w:rsidRDefault="00E27E33">
            <w:pPr>
              <w:pStyle w:val="ConsPlusNormal"/>
              <w:jc w:val="center"/>
            </w:pPr>
            <w:r>
              <w:t>Площадь помещения, м</w:t>
            </w:r>
            <w:r>
              <w:rPr>
                <w:vertAlign w:val="superscript"/>
              </w:rPr>
              <w:t>2</w:t>
            </w:r>
            <w:r>
              <w:t>, при вместимости учреждения, место</w:t>
            </w:r>
          </w:p>
        </w:tc>
      </w:tr>
      <w:tr w:rsidR="00E27E33">
        <w:tc>
          <w:tcPr>
            <w:tcW w:w="5953" w:type="dxa"/>
            <w:vMerge/>
            <w:tcBorders>
              <w:top w:val="single" w:sz="4" w:space="0" w:color="auto"/>
              <w:bottom w:val="single" w:sz="4" w:space="0" w:color="auto"/>
            </w:tcBorders>
          </w:tcPr>
          <w:p w:rsidR="00E27E33" w:rsidRDefault="00E27E33">
            <w:pPr>
              <w:pStyle w:val="ConsPlusNormal"/>
            </w:pPr>
          </w:p>
        </w:tc>
        <w:tc>
          <w:tcPr>
            <w:tcW w:w="1020" w:type="dxa"/>
            <w:tcBorders>
              <w:top w:val="single" w:sz="4" w:space="0" w:color="auto"/>
              <w:bottom w:val="single" w:sz="4" w:space="0" w:color="auto"/>
            </w:tcBorders>
            <w:vAlign w:val="center"/>
          </w:tcPr>
          <w:p w:rsidR="00E27E33" w:rsidRDefault="00E27E33">
            <w:pPr>
              <w:pStyle w:val="ConsPlusNormal"/>
              <w:jc w:val="center"/>
            </w:pPr>
            <w:r>
              <w:t>50</w:t>
            </w:r>
          </w:p>
        </w:tc>
        <w:tc>
          <w:tcPr>
            <w:tcW w:w="1077" w:type="dxa"/>
            <w:tcBorders>
              <w:top w:val="single" w:sz="4" w:space="0" w:color="auto"/>
              <w:bottom w:val="single" w:sz="4" w:space="0" w:color="auto"/>
            </w:tcBorders>
            <w:vAlign w:val="center"/>
          </w:tcPr>
          <w:p w:rsidR="00E27E33" w:rsidRDefault="00E27E33">
            <w:pPr>
              <w:pStyle w:val="ConsPlusNormal"/>
              <w:jc w:val="center"/>
            </w:pPr>
            <w:r>
              <w:t>100</w:t>
            </w:r>
          </w:p>
        </w:tc>
        <w:tc>
          <w:tcPr>
            <w:tcW w:w="1020" w:type="dxa"/>
            <w:tcBorders>
              <w:top w:val="single" w:sz="4" w:space="0" w:color="auto"/>
              <w:bottom w:val="single" w:sz="4" w:space="0" w:color="auto"/>
            </w:tcBorders>
            <w:vAlign w:val="center"/>
          </w:tcPr>
          <w:p w:rsidR="00E27E33" w:rsidRDefault="00E27E33">
            <w:pPr>
              <w:pStyle w:val="ConsPlusNormal"/>
              <w:jc w:val="center"/>
            </w:pPr>
            <w:r>
              <w:t>200</w:t>
            </w:r>
          </w:p>
        </w:tc>
      </w:tr>
      <w:tr w:rsidR="00E27E33">
        <w:tblPrEx>
          <w:tblBorders>
            <w:insideH w:val="none" w:sz="0" w:space="0" w:color="auto"/>
          </w:tblBorders>
        </w:tblPrEx>
        <w:tc>
          <w:tcPr>
            <w:tcW w:w="5953" w:type="dxa"/>
            <w:tcBorders>
              <w:top w:val="single" w:sz="4" w:space="0" w:color="auto"/>
              <w:bottom w:val="nil"/>
            </w:tcBorders>
          </w:tcPr>
          <w:p w:rsidR="00E27E33" w:rsidRDefault="00E27E33">
            <w:pPr>
              <w:pStyle w:val="ConsPlusNormal"/>
            </w:pPr>
            <w:r>
              <w:t>1 Помещения администрации:</w:t>
            </w:r>
          </w:p>
        </w:tc>
        <w:tc>
          <w:tcPr>
            <w:tcW w:w="1020" w:type="dxa"/>
            <w:tcBorders>
              <w:top w:val="single" w:sz="4" w:space="0" w:color="auto"/>
              <w:bottom w:val="nil"/>
            </w:tcBorders>
          </w:tcPr>
          <w:p w:rsidR="00E27E33" w:rsidRDefault="00E27E33">
            <w:pPr>
              <w:pStyle w:val="ConsPlusNormal"/>
            </w:pPr>
          </w:p>
        </w:tc>
        <w:tc>
          <w:tcPr>
            <w:tcW w:w="1077" w:type="dxa"/>
            <w:tcBorders>
              <w:top w:val="single" w:sz="4" w:space="0" w:color="auto"/>
              <w:bottom w:val="nil"/>
            </w:tcBorders>
          </w:tcPr>
          <w:p w:rsidR="00E27E33" w:rsidRDefault="00E27E33">
            <w:pPr>
              <w:pStyle w:val="ConsPlusNormal"/>
            </w:pPr>
          </w:p>
        </w:tc>
        <w:tc>
          <w:tcPr>
            <w:tcW w:w="1020" w:type="dxa"/>
            <w:tcBorders>
              <w:top w:val="single" w:sz="4" w:space="0" w:color="auto"/>
              <w:bottom w:val="nil"/>
            </w:tcBorders>
          </w:tcPr>
          <w:p w:rsidR="00E27E33" w:rsidRDefault="00E27E33">
            <w:pPr>
              <w:pStyle w:val="ConsPlusNormal"/>
            </w:pP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кабинет директора</w:t>
            </w:r>
          </w:p>
        </w:tc>
        <w:tc>
          <w:tcPr>
            <w:tcW w:w="1020" w:type="dxa"/>
            <w:tcBorders>
              <w:top w:val="nil"/>
              <w:bottom w:val="nil"/>
            </w:tcBorders>
            <w:vAlign w:val="bottom"/>
          </w:tcPr>
          <w:p w:rsidR="00E27E33" w:rsidRDefault="00E27E33">
            <w:pPr>
              <w:pStyle w:val="ConsPlusNormal"/>
              <w:jc w:val="center"/>
            </w:pPr>
            <w:r>
              <w:t>12</w:t>
            </w:r>
          </w:p>
        </w:tc>
        <w:tc>
          <w:tcPr>
            <w:tcW w:w="1077" w:type="dxa"/>
            <w:tcBorders>
              <w:top w:val="nil"/>
              <w:bottom w:val="nil"/>
            </w:tcBorders>
            <w:vAlign w:val="bottom"/>
          </w:tcPr>
          <w:p w:rsidR="00E27E33" w:rsidRDefault="00E27E33">
            <w:pPr>
              <w:pStyle w:val="ConsPlusNormal"/>
              <w:jc w:val="center"/>
            </w:pPr>
            <w:r>
              <w:t>12</w:t>
            </w:r>
          </w:p>
        </w:tc>
        <w:tc>
          <w:tcPr>
            <w:tcW w:w="1020" w:type="dxa"/>
            <w:tcBorders>
              <w:top w:val="nil"/>
              <w:bottom w:val="nil"/>
            </w:tcBorders>
            <w:vAlign w:val="bottom"/>
          </w:tcPr>
          <w:p w:rsidR="00E27E33" w:rsidRDefault="00E27E33">
            <w:pPr>
              <w:pStyle w:val="ConsPlusNormal"/>
              <w:jc w:val="center"/>
            </w:pPr>
            <w:r>
              <w:t>18</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приемная директора</w:t>
            </w:r>
          </w:p>
        </w:tc>
        <w:tc>
          <w:tcPr>
            <w:tcW w:w="1020" w:type="dxa"/>
            <w:tcBorders>
              <w:top w:val="nil"/>
              <w:bottom w:val="nil"/>
            </w:tcBorders>
            <w:vAlign w:val="bottom"/>
          </w:tcPr>
          <w:p w:rsidR="00E27E33" w:rsidRDefault="00E27E33">
            <w:pPr>
              <w:pStyle w:val="ConsPlusNormal"/>
              <w:jc w:val="center"/>
            </w:pPr>
            <w:r>
              <w:t>-</w:t>
            </w:r>
          </w:p>
        </w:tc>
        <w:tc>
          <w:tcPr>
            <w:tcW w:w="1077" w:type="dxa"/>
            <w:tcBorders>
              <w:top w:val="nil"/>
              <w:bottom w:val="nil"/>
            </w:tcBorders>
            <w:vAlign w:val="bottom"/>
          </w:tcPr>
          <w:p w:rsidR="00E27E33" w:rsidRDefault="00E27E33">
            <w:pPr>
              <w:pStyle w:val="ConsPlusNormal"/>
              <w:jc w:val="center"/>
            </w:pPr>
            <w:r>
              <w:t>10</w:t>
            </w:r>
          </w:p>
        </w:tc>
        <w:tc>
          <w:tcPr>
            <w:tcW w:w="1020" w:type="dxa"/>
            <w:tcBorders>
              <w:top w:val="nil"/>
              <w:bottom w:val="nil"/>
            </w:tcBorders>
            <w:vAlign w:val="bottom"/>
          </w:tcPr>
          <w:p w:rsidR="00E27E33" w:rsidRDefault="00E27E33">
            <w:pPr>
              <w:pStyle w:val="ConsPlusNormal"/>
              <w:jc w:val="center"/>
            </w:pPr>
            <w:r>
              <w:t>10</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lastRenderedPageBreak/>
              <w:t>кабинет заместителя директора</w:t>
            </w:r>
          </w:p>
        </w:tc>
        <w:tc>
          <w:tcPr>
            <w:tcW w:w="1020" w:type="dxa"/>
            <w:tcBorders>
              <w:top w:val="nil"/>
              <w:bottom w:val="nil"/>
            </w:tcBorders>
            <w:vAlign w:val="bottom"/>
          </w:tcPr>
          <w:p w:rsidR="00E27E33" w:rsidRDefault="00E27E33">
            <w:pPr>
              <w:pStyle w:val="ConsPlusNormal"/>
              <w:jc w:val="center"/>
            </w:pPr>
            <w:r>
              <w:t>-</w:t>
            </w:r>
          </w:p>
        </w:tc>
        <w:tc>
          <w:tcPr>
            <w:tcW w:w="1077" w:type="dxa"/>
            <w:tcBorders>
              <w:top w:val="nil"/>
              <w:bottom w:val="nil"/>
            </w:tcBorders>
            <w:vAlign w:val="bottom"/>
          </w:tcPr>
          <w:p w:rsidR="00E27E33" w:rsidRDefault="00E27E33">
            <w:pPr>
              <w:pStyle w:val="ConsPlusNormal"/>
              <w:jc w:val="center"/>
            </w:pPr>
            <w:r>
              <w:t>12</w:t>
            </w:r>
          </w:p>
        </w:tc>
        <w:tc>
          <w:tcPr>
            <w:tcW w:w="1020" w:type="dxa"/>
            <w:tcBorders>
              <w:top w:val="nil"/>
              <w:bottom w:val="nil"/>
            </w:tcBorders>
            <w:vAlign w:val="bottom"/>
          </w:tcPr>
          <w:p w:rsidR="00E27E33" w:rsidRDefault="00E27E33">
            <w:pPr>
              <w:pStyle w:val="ConsPlusNormal"/>
              <w:jc w:val="center"/>
            </w:pPr>
            <w:r>
              <w:t>12</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кабинет инженерно-технического персонала</w:t>
            </w:r>
          </w:p>
        </w:tc>
        <w:tc>
          <w:tcPr>
            <w:tcW w:w="1020" w:type="dxa"/>
            <w:tcBorders>
              <w:top w:val="nil"/>
              <w:bottom w:val="nil"/>
            </w:tcBorders>
            <w:vAlign w:val="bottom"/>
          </w:tcPr>
          <w:p w:rsidR="00E27E33" w:rsidRDefault="00E27E33">
            <w:pPr>
              <w:pStyle w:val="ConsPlusNormal"/>
              <w:jc w:val="center"/>
            </w:pPr>
            <w:r>
              <w:t>12</w:t>
            </w:r>
          </w:p>
        </w:tc>
        <w:tc>
          <w:tcPr>
            <w:tcW w:w="1077" w:type="dxa"/>
            <w:tcBorders>
              <w:top w:val="nil"/>
              <w:bottom w:val="nil"/>
            </w:tcBorders>
            <w:vAlign w:val="bottom"/>
          </w:tcPr>
          <w:p w:rsidR="00E27E33" w:rsidRDefault="00E27E33">
            <w:pPr>
              <w:pStyle w:val="ConsPlusNormal"/>
              <w:jc w:val="center"/>
            </w:pPr>
            <w:r>
              <w:t>14</w:t>
            </w:r>
          </w:p>
        </w:tc>
        <w:tc>
          <w:tcPr>
            <w:tcW w:w="1020" w:type="dxa"/>
            <w:tcBorders>
              <w:top w:val="nil"/>
              <w:bottom w:val="nil"/>
            </w:tcBorders>
            <w:vAlign w:val="bottom"/>
          </w:tcPr>
          <w:p w:rsidR="00E27E33" w:rsidRDefault="00E27E33">
            <w:pPr>
              <w:pStyle w:val="ConsPlusNormal"/>
              <w:jc w:val="center"/>
            </w:pPr>
            <w:r>
              <w:t>14</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канцелярия, отдел кадров, бухгалтерия, касса</w:t>
            </w:r>
          </w:p>
        </w:tc>
        <w:tc>
          <w:tcPr>
            <w:tcW w:w="1020" w:type="dxa"/>
            <w:tcBorders>
              <w:top w:val="nil"/>
              <w:bottom w:val="nil"/>
            </w:tcBorders>
            <w:vAlign w:val="bottom"/>
          </w:tcPr>
          <w:p w:rsidR="00E27E33" w:rsidRDefault="00E27E33">
            <w:pPr>
              <w:pStyle w:val="ConsPlusNormal"/>
              <w:jc w:val="center"/>
            </w:pPr>
            <w:r>
              <w:t>12</w:t>
            </w:r>
          </w:p>
        </w:tc>
        <w:tc>
          <w:tcPr>
            <w:tcW w:w="1077" w:type="dxa"/>
            <w:tcBorders>
              <w:top w:val="nil"/>
              <w:bottom w:val="nil"/>
            </w:tcBorders>
            <w:vAlign w:val="bottom"/>
          </w:tcPr>
          <w:p w:rsidR="00E27E33" w:rsidRDefault="00E27E33">
            <w:pPr>
              <w:pStyle w:val="ConsPlusNormal"/>
              <w:jc w:val="center"/>
            </w:pPr>
            <w:r>
              <w:t>18</w:t>
            </w:r>
          </w:p>
        </w:tc>
        <w:tc>
          <w:tcPr>
            <w:tcW w:w="1020" w:type="dxa"/>
            <w:tcBorders>
              <w:top w:val="nil"/>
              <w:bottom w:val="nil"/>
            </w:tcBorders>
            <w:vAlign w:val="bottom"/>
          </w:tcPr>
          <w:p w:rsidR="00E27E33" w:rsidRDefault="00E27E33">
            <w:pPr>
              <w:pStyle w:val="ConsPlusNormal"/>
              <w:jc w:val="center"/>
            </w:pPr>
            <w:r>
              <w:t>24</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архив медицинский</w:t>
            </w:r>
          </w:p>
        </w:tc>
        <w:tc>
          <w:tcPr>
            <w:tcW w:w="1020" w:type="dxa"/>
            <w:tcBorders>
              <w:top w:val="nil"/>
              <w:bottom w:val="nil"/>
            </w:tcBorders>
            <w:vAlign w:val="bottom"/>
          </w:tcPr>
          <w:p w:rsidR="00E27E33" w:rsidRDefault="00E27E33">
            <w:pPr>
              <w:pStyle w:val="ConsPlusNormal"/>
              <w:jc w:val="center"/>
            </w:pPr>
            <w:r>
              <w:t>4</w:t>
            </w:r>
          </w:p>
        </w:tc>
        <w:tc>
          <w:tcPr>
            <w:tcW w:w="1077" w:type="dxa"/>
            <w:tcBorders>
              <w:top w:val="nil"/>
              <w:bottom w:val="nil"/>
            </w:tcBorders>
            <w:vAlign w:val="bottom"/>
          </w:tcPr>
          <w:p w:rsidR="00E27E33" w:rsidRDefault="00E27E33">
            <w:pPr>
              <w:pStyle w:val="ConsPlusNormal"/>
              <w:jc w:val="center"/>
            </w:pPr>
            <w:r>
              <w:t>6</w:t>
            </w:r>
          </w:p>
        </w:tc>
        <w:tc>
          <w:tcPr>
            <w:tcW w:w="1020" w:type="dxa"/>
            <w:tcBorders>
              <w:top w:val="nil"/>
              <w:bottom w:val="nil"/>
            </w:tcBorders>
            <w:vAlign w:val="bottom"/>
          </w:tcPr>
          <w:p w:rsidR="00E27E33" w:rsidRDefault="00E27E33">
            <w:pPr>
              <w:pStyle w:val="ConsPlusNormal"/>
              <w:jc w:val="center"/>
            </w:pPr>
            <w:r>
              <w:t>6</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комната общественных организаций</w:t>
            </w:r>
          </w:p>
        </w:tc>
        <w:tc>
          <w:tcPr>
            <w:tcW w:w="1020" w:type="dxa"/>
            <w:tcBorders>
              <w:top w:val="nil"/>
              <w:bottom w:val="nil"/>
            </w:tcBorders>
            <w:vAlign w:val="bottom"/>
          </w:tcPr>
          <w:p w:rsidR="00E27E33" w:rsidRDefault="00E27E33">
            <w:pPr>
              <w:pStyle w:val="ConsPlusNormal"/>
              <w:jc w:val="center"/>
            </w:pPr>
            <w:r>
              <w:t>-</w:t>
            </w:r>
          </w:p>
        </w:tc>
        <w:tc>
          <w:tcPr>
            <w:tcW w:w="1077" w:type="dxa"/>
            <w:tcBorders>
              <w:top w:val="nil"/>
              <w:bottom w:val="nil"/>
            </w:tcBorders>
            <w:vAlign w:val="bottom"/>
          </w:tcPr>
          <w:p w:rsidR="00E27E33" w:rsidRDefault="00E27E33">
            <w:pPr>
              <w:pStyle w:val="ConsPlusNormal"/>
              <w:jc w:val="center"/>
            </w:pPr>
            <w:r>
              <w:t>-</w:t>
            </w:r>
          </w:p>
        </w:tc>
        <w:tc>
          <w:tcPr>
            <w:tcW w:w="1020" w:type="dxa"/>
            <w:tcBorders>
              <w:top w:val="nil"/>
              <w:bottom w:val="nil"/>
            </w:tcBorders>
            <w:vAlign w:val="bottom"/>
          </w:tcPr>
          <w:p w:rsidR="00E27E33" w:rsidRDefault="00E27E33">
            <w:pPr>
              <w:pStyle w:val="ConsPlusNormal"/>
              <w:jc w:val="center"/>
            </w:pPr>
            <w:r>
              <w:t>12</w:t>
            </w:r>
          </w:p>
        </w:tc>
      </w:tr>
      <w:tr w:rsidR="00E27E33">
        <w:tblPrEx>
          <w:tblBorders>
            <w:insideH w:val="none" w:sz="0" w:space="0" w:color="auto"/>
          </w:tblBorders>
        </w:tblPrEx>
        <w:tc>
          <w:tcPr>
            <w:tcW w:w="5953" w:type="dxa"/>
            <w:tcBorders>
              <w:top w:val="nil"/>
              <w:bottom w:val="single" w:sz="4" w:space="0" w:color="auto"/>
            </w:tcBorders>
          </w:tcPr>
          <w:p w:rsidR="00E27E33" w:rsidRDefault="00E27E33">
            <w:pPr>
              <w:pStyle w:val="ConsPlusNormal"/>
              <w:ind w:left="283"/>
            </w:pPr>
            <w:r>
              <w:t>гардеробные, уборные и душевые персонала</w:t>
            </w:r>
          </w:p>
        </w:tc>
        <w:tc>
          <w:tcPr>
            <w:tcW w:w="1020" w:type="dxa"/>
            <w:tcBorders>
              <w:top w:val="nil"/>
              <w:bottom w:val="single" w:sz="4" w:space="0" w:color="auto"/>
            </w:tcBorders>
            <w:vAlign w:val="bottom"/>
          </w:tcPr>
          <w:p w:rsidR="00E27E33" w:rsidRDefault="00E27E33">
            <w:pPr>
              <w:pStyle w:val="ConsPlusNormal"/>
              <w:jc w:val="center"/>
            </w:pPr>
            <w:r>
              <w:t>12</w:t>
            </w:r>
          </w:p>
        </w:tc>
        <w:tc>
          <w:tcPr>
            <w:tcW w:w="1077" w:type="dxa"/>
            <w:tcBorders>
              <w:top w:val="nil"/>
              <w:bottom w:val="single" w:sz="4" w:space="0" w:color="auto"/>
            </w:tcBorders>
            <w:vAlign w:val="bottom"/>
          </w:tcPr>
          <w:p w:rsidR="00E27E33" w:rsidRDefault="00E27E33">
            <w:pPr>
              <w:pStyle w:val="ConsPlusNormal"/>
              <w:jc w:val="center"/>
            </w:pPr>
            <w:r>
              <w:t>16</w:t>
            </w:r>
          </w:p>
        </w:tc>
        <w:tc>
          <w:tcPr>
            <w:tcW w:w="1020" w:type="dxa"/>
            <w:tcBorders>
              <w:top w:val="nil"/>
              <w:bottom w:val="single" w:sz="4" w:space="0" w:color="auto"/>
            </w:tcBorders>
            <w:vAlign w:val="bottom"/>
          </w:tcPr>
          <w:p w:rsidR="00E27E33" w:rsidRDefault="00E27E33">
            <w:pPr>
              <w:pStyle w:val="ConsPlusNormal"/>
              <w:jc w:val="center"/>
            </w:pPr>
            <w:r>
              <w:t>18</w:t>
            </w:r>
          </w:p>
        </w:tc>
      </w:tr>
      <w:tr w:rsidR="00E27E33">
        <w:tc>
          <w:tcPr>
            <w:tcW w:w="5953" w:type="dxa"/>
            <w:tcBorders>
              <w:top w:val="single" w:sz="4" w:space="0" w:color="auto"/>
              <w:bottom w:val="single" w:sz="4" w:space="0" w:color="auto"/>
            </w:tcBorders>
          </w:tcPr>
          <w:p w:rsidR="00E27E33" w:rsidRDefault="00E27E33">
            <w:pPr>
              <w:pStyle w:val="ConsPlusNormal"/>
            </w:pPr>
            <w:r>
              <w:t xml:space="preserve">2 Комната для пребывания гостей с передней и санитарным узлом </w:t>
            </w:r>
            <w:hyperlink w:anchor="P1272">
              <w:r>
                <w:rPr>
                  <w:color w:val="0000FF"/>
                </w:rPr>
                <w:t>&lt;*&gt;</w:t>
              </w:r>
            </w:hyperlink>
          </w:p>
        </w:tc>
        <w:tc>
          <w:tcPr>
            <w:tcW w:w="1020" w:type="dxa"/>
            <w:tcBorders>
              <w:top w:val="single" w:sz="4" w:space="0" w:color="auto"/>
              <w:bottom w:val="single" w:sz="4" w:space="0" w:color="auto"/>
            </w:tcBorders>
            <w:vAlign w:val="bottom"/>
          </w:tcPr>
          <w:p w:rsidR="00E27E33" w:rsidRDefault="00E27E33">
            <w:pPr>
              <w:pStyle w:val="ConsPlusNormal"/>
              <w:jc w:val="center"/>
            </w:pPr>
            <w:r>
              <w:t>14</w:t>
            </w:r>
          </w:p>
        </w:tc>
        <w:tc>
          <w:tcPr>
            <w:tcW w:w="1077" w:type="dxa"/>
            <w:tcBorders>
              <w:top w:val="single" w:sz="4" w:space="0" w:color="auto"/>
              <w:bottom w:val="single" w:sz="4" w:space="0" w:color="auto"/>
            </w:tcBorders>
            <w:vAlign w:val="bottom"/>
          </w:tcPr>
          <w:p w:rsidR="00E27E33" w:rsidRDefault="00E27E33">
            <w:pPr>
              <w:pStyle w:val="ConsPlusNormal"/>
              <w:jc w:val="center"/>
            </w:pPr>
            <w:r>
              <w:t>14</w:t>
            </w:r>
          </w:p>
        </w:tc>
        <w:tc>
          <w:tcPr>
            <w:tcW w:w="1020" w:type="dxa"/>
            <w:tcBorders>
              <w:top w:val="single" w:sz="4" w:space="0" w:color="auto"/>
              <w:bottom w:val="single" w:sz="4" w:space="0" w:color="auto"/>
            </w:tcBorders>
            <w:vAlign w:val="bottom"/>
          </w:tcPr>
          <w:p w:rsidR="00E27E33" w:rsidRDefault="00E27E33">
            <w:pPr>
              <w:pStyle w:val="ConsPlusNormal"/>
              <w:jc w:val="center"/>
            </w:pPr>
            <w:r>
              <w:t>16</w:t>
            </w:r>
          </w:p>
        </w:tc>
      </w:tr>
      <w:tr w:rsidR="00E27E33">
        <w:tc>
          <w:tcPr>
            <w:tcW w:w="5953" w:type="dxa"/>
            <w:tcBorders>
              <w:top w:val="single" w:sz="4" w:space="0" w:color="auto"/>
              <w:bottom w:val="single" w:sz="4" w:space="0" w:color="auto"/>
            </w:tcBorders>
          </w:tcPr>
          <w:p w:rsidR="00E27E33" w:rsidRDefault="00E27E33">
            <w:pPr>
              <w:pStyle w:val="ConsPlusNormal"/>
            </w:pPr>
            <w:r>
              <w:t>3 Парикмахерская с местом или помещением для педикюра</w:t>
            </w:r>
          </w:p>
        </w:tc>
        <w:tc>
          <w:tcPr>
            <w:tcW w:w="1020" w:type="dxa"/>
            <w:tcBorders>
              <w:top w:val="single" w:sz="4" w:space="0" w:color="auto"/>
              <w:bottom w:val="single" w:sz="4" w:space="0" w:color="auto"/>
            </w:tcBorders>
            <w:vAlign w:val="bottom"/>
          </w:tcPr>
          <w:p w:rsidR="00E27E33" w:rsidRDefault="00E27E33">
            <w:pPr>
              <w:pStyle w:val="ConsPlusNormal"/>
              <w:jc w:val="center"/>
            </w:pPr>
            <w:r>
              <w:t>-</w:t>
            </w:r>
          </w:p>
        </w:tc>
        <w:tc>
          <w:tcPr>
            <w:tcW w:w="1077" w:type="dxa"/>
            <w:tcBorders>
              <w:top w:val="single" w:sz="4" w:space="0" w:color="auto"/>
              <w:bottom w:val="single" w:sz="4" w:space="0" w:color="auto"/>
            </w:tcBorders>
            <w:vAlign w:val="bottom"/>
          </w:tcPr>
          <w:p w:rsidR="00E27E33" w:rsidRDefault="00E27E33">
            <w:pPr>
              <w:pStyle w:val="ConsPlusNormal"/>
              <w:jc w:val="center"/>
            </w:pPr>
            <w:r>
              <w:t>14</w:t>
            </w:r>
          </w:p>
        </w:tc>
        <w:tc>
          <w:tcPr>
            <w:tcW w:w="1020" w:type="dxa"/>
            <w:tcBorders>
              <w:top w:val="single" w:sz="4" w:space="0" w:color="auto"/>
              <w:bottom w:val="single" w:sz="4" w:space="0" w:color="auto"/>
            </w:tcBorders>
            <w:vAlign w:val="bottom"/>
          </w:tcPr>
          <w:p w:rsidR="00E27E33" w:rsidRDefault="00E27E33">
            <w:pPr>
              <w:pStyle w:val="ConsPlusNormal"/>
              <w:jc w:val="center"/>
            </w:pPr>
            <w:r>
              <w:t>16</w:t>
            </w:r>
          </w:p>
        </w:tc>
      </w:tr>
      <w:tr w:rsidR="00E27E33">
        <w:tc>
          <w:tcPr>
            <w:tcW w:w="5953" w:type="dxa"/>
            <w:tcBorders>
              <w:top w:val="single" w:sz="4" w:space="0" w:color="auto"/>
              <w:bottom w:val="single" w:sz="4" w:space="0" w:color="auto"/>
            </w:tcBorders>
          </w:tcPr>
          <w:p w:rsidR="00E27E33" w:rsidRDefault="00E27E33">
            <w:pPr>
              <w:pStyle w:val="ConsPlusNormal"/>
            </w:pPr>
            <w:r>
              <w:t>4 Комната и кладовая сестры-хозяйки</w:t>
            </w:r>
          </w:p>
        </w:tc>
        <w:tc>
          <w:tcPr>
            <w:tcW w:w="1020" w:type="dxa"/>
            <w:tcBorders>
              <w:top w:val="single" w:sz="4" w:space="0" w:color="auto"/>
              <w:bottom w:val="single" w:sz="4" w:space="0" w:color="auto"/>
            </w:tcBorders>
            <w:vAlign w:val="bottom"/>
          </w:tcPr>
          <w:p w:rsidR="00E27E33" w:rsidRDefault="00E27E33">
            <w:pPr>
              <w:pStyle w:val="ConsPlusNormal"/>
              <w:jc w:val="center"/>
            </w:pPr>
            <w:r>
              <w:t>8 + 7</w:t>
            </w:r>
          </w:p>
        </w:tc>
        <w:tc>
          <w:tcPr>
            <w:tcW w:w="1077" w:type="dxa"/>
            <w:tcBorders>
              <w:top w:val="single" w:sz="4" w:space="0" w:color="auto"/>
              <w:bottom w:val="single" w:sz="4" w:space="0" w:color="auto"/>
            </w:tcBorders>
            <w:vAlign w:val="bottom"/>
          </w:tcPr>
          <w:p w:rsidR="00E27E33" w:rsidRDefault="00E27E33">
            <w:pPr>
              <w:pStyle w:val="ConsPlusNormal"/>
              <w:jc w:val="center"/>
            </w:pPr>
            <w:r>
              <w:t>10 + 10</w:t>
            </w:r>
          </w:p>
        </w:tc>
        <w:tc>
          <w:tcPr>
            <w:tcW w:w="1020" w:type="dxa"/>
            <w:tcBorders>
              <w:top w:val="single" w:sz="4" w:space="0" w:color="auto"/>
              <w:bottom w:val="single" w:sz="4" w:space="0" w:color="auto"/>
            </w:tcBorders>
            <w:vAlign w:val="bottom"/>
          </w:tcPr>
          <w:p w:rsidR="00E27E33" w:rsidRDefault="00E27E33">
            <w:pPr>
              <w:pStyle w:val="ConsPlusNormal"/>
              <w:jc w:val="center"/>
            </w:pPr>
            <w:r>
              <w:t>10 + 12</w:t>
            </w:r>
          </w:p>
        </w:tc>
      </w:tr>
      <w:tr w:rsidR="00E27E33">
        <w:tc>
          <w:tcPr>
            <w:tcW w:w="5953" w:type="dxa"/>
            <w:tcBorders>
              <w:top w:val="single" w:sz="4" w:space="0" w:color="auto"/>
              <w:bottom w:val="single" w:sz="4" w:space="0" w:color="auto"/>
            </w:tcBorders>
          </w:tcPr>
          <w:p w:rsidR="00E27E33" w:rsidRDefault="00E27E33">
            <w:pPr>
              <w:pStyle w:val="ConsPlusNormal"/>
            </w:pPr>
            <w:r>
              <w:t>5 Уборная при вестибюле для посетителей на один унитаз с умывальником в шлюзе</w:t>
            </w:r>
          </w:p>
        </w:tc>
        <w:tc>
          <w:tcPr>
            <w:tcW w:w="1020" w:type="dxa"/>
            <w:tcBorders>
              <w:top w:val="single" w:sz="4" w:space="0" w:color="auto"/>
              <w:bottom w:val="single" w:sz="4" w:space="0" w:color="auto"/>
            </w:tcBorders>
            <w:vAlign w:val="bottom"/>
          </w:tcPr>
          <w:p w:rsidR="00E27E33" w:rsidRDefault="00E27E33">
            <w:pPr>
              <w:pStyle w:val="ConsPlusNormal"/>
              <w:jc w:val="center"/>
            </w:pPr>
            <w:r>
              <w:t>5</w:t>
            </w:r>
          </w:p>
        </w:tc>
        <w:tc>
          <w:tcPr>
            <w:tcW w:w="1077" w:type="dxa"/>
            <w:tcBorders>
              <w:top w:val="single" w:sz="4" w:space="0" w:color="auto"/>
              <w:bottom w:val="single" w:sz="4" w:space="0" w:color="auto"/>
            </w:tcBorders>
            <w:vAlign w:val="bottom"/>
          </w:tcPr>
          <w:p w:rsidR="00E27E33" w:rsidRDefault="00E27E33">
            <w:pPr>
              <w:pStyle w:val="ConsPlusNormal"/>
              <w:jc w:val="center"/>
            </w:pPr>
            <w:r>
              <w:t>5</w:t>
            </w:r>
          </w:p>
        </w:tc>
        <w:tc>
          <w:tcPr>
            <w:tcW w:w="1020" w:type="dxa"/>
            <w:tcBorders>
              <w:top w:val="single" w:sz="4" w:space="0" w:color="auto"/>
              <w:bottom w:val="single" w:sz="4" w:space="0" w:color="auto"/>
            </w:tcBorders>
            <w:vAlign w:val="bottom"/>
          </w:tcPr>
          <w:p w:rsidR="00E27E33" w:rsidRDefault="00E27E33">
            <w:pPr>
              <w:pStyle w:val="ConsPlusNormal"/>
              <w:jc w:val="center"/>
            </w:pPr>
            <w:r>
              <w:t>6</w:t>
            </w:r>
          </w:p>
        </w:tc>
      </w:tr>
      <w:tr w:rsidR="00E27E33">
        <w:tc>
          <w:tcPr>
            <w:tcW w:w="9070" w:type="dxa"/>
            <w:gridSpan w:val="4"/>
            <w:tcBorders>
              <w:top w:val="single" w:sz="4" w:space="0" w:color="auto"/>
              <w:bottom w:val="single" w:sz="4" w:space="0" w:color="auto"/>
            </w:tcBorders>
          </w:tcPr>
          <w:p w:rsidR="00E27E33" w:rsidRDefault="00E27E33">
            <w:pPr>
              <w:pStyle w:val="ConsPlusNormal"/>
              <w:ind w:firstLine="283"/>
              <w:jc w:val="both"/>
            </w:pPr>
            <w:bookmarkStart w:id="14" w:name="P1272"/>
            <w:bookmarkEnd w:id="14"/>
            <w:r>
              <w:t>&lt;*&gt; Количество комнат определяется заданием на проектирование; оборудование санитарного узла - унитаз, умывальник, душ.</w:t>
            </w:r>
          </w:p>
        </w:tc>
      </w:tr>
    </w:tbl>
    <w:p w:rsidR="00E27E33" w:rsidRDefault="00E27E33">
      <w:pPr>
        <w:pStyle w:val="ConsPlusNormal"/>
        <w:ind w:firstLine="540"/>
        <w:jc w:val="both"/>
      </w:pPr>
    </w:p>
    <w:p w:rsidR="00E27E33" w:rsidRDefault="00E27E33">
      <w:pPr>
        <w:pStyle w:val="ConsPlusNormal"/>
        <w:jc w:val="right"/>
      </w:pPr>
      <w:r>
        <w:t>Таблица Б.9</w:t>
      </w:r>
    </w:p>
    <w:p w:rsidR="00E27E33" w:rsidRDefault="00E27E33">
      <w:pPr>
        <w:pStyle w:val="ConsPlusNormal"/>
        <w:ind w:firstLine="540"/>
        <w:jc w:val="both"/>
      </w:pPr>
    </w:p>
    <w:p w:rsidR="00E27E33" w:rsidRDefault="00E27E33">
      <w:pPr>
        <w:pStyle w:val="ConsPlusNormal"/>
        <w:jc w:val="center"/>
      </w:pPr>
      <w:bookmarkStart w:id="15" w:name="P1276"/>
      <w:bookmarkEnd w:id="15"/>
      <w:r>
        <w:rPr>
          <w:b/>
        </w:rPr>
        <w:t>Состав и площади хозяйственных помещений домов-интернатов</w:t>
      </w:r>
    </w:p>
    <w:p w:rsidR="00E27E33" w:rsidRDefault="00E27E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020"/>
        <w:gridCol w:w="1077"/>
        <w:gridCol w:w="1020"/>
      </w:tblGrid>
      <w:tr w:rsidR="00E27E33">
        <w:tc>
          <w:tcPr>
            <w:tcW w:w="5953" w:type="dxa"/>
            <w:vMerge w:val="restart"/>
            <w:tcBorders>
              <w:top w:val="single" w:sz="4" w:space="0" w:color="auto"/>
              <w:bottom w:val="single" w:sz="4" w:space="0" w:color="auto"/>
            </w:tcBorders>
            <w:vAlign w:val="center"/>
          </w:tcPr>
          <w:p w:rsidR="00E27E33" w:rsidRDefault="00E27E33">
            <w:pPr>
              <w:pStyle w:val="ConsPlusNormal"/>
              <w:jc w:val="center"/>
            </w:pPr>
            <w:r>
              <w:t>Помещение</w:t>
            </w:r>
          </w:p>
        </w:tc>
        <w:tc>
          <w:tcPr>
            <w:tcW w:w="3117" w:type="dxa"/>
            <w:gridSpan w:val="3"/>
            <w:tcBorders>
              <w:top w:val="single" w:sz="4" w:space="0" w:color="auto"/>
              <w:bottom w:val="single" w:sz="4" w:space="0" w:color="auto"/>
            </w:tcBorders>
            <w:vAlign w:val="center"/>
          </w:tcPr>
          <w:p w:rsidR="00E27E33" w:rsidRDefault="00E27E33">
            <w:pPr>
              <w:pStyle w:val="ConsPlusNormal"/>
              <w:jc w:val="center"/>
            </w:pPr>
            <w:r>
              <w:t>Площадь помещения, м</w:t>
            </w:r>
            <w:r>
              <w:rPr>
                <w:vertAlign w:val="superscript"/>
              </w:rPr>
              <w:t>2</w:t>
            </w:r>
            <w:r>
              <w:t>, при вместимости учреждения, место</w:t>
            </w:r>
          </w:p>
        </w:tc>
      </w:tr>
      <w:tr w:rsidR="00E27E33">
        <w:tc>
          <w:tcPr>
            <w:tcW w:w="5953" w:type="dxa"/>
            <w:vMerge/>
            <w:tcBorders>
              <w:top w:val="single" w:sz="4" w:space="0" w:color="auto"/>
              <w:bottom w:val="single" w:sz="4" w:space="0" w:color="auto"/>
            </w:tcBorders>
          </w:tcPr>
          <w:p w:rsidR="00E27E33" w:rsidRDefault="00E27E33">
            <w:pPr>
              <w:pStyle w:val="ConsPlusNormal"/>
            </w:pPr>
          </w:p>
        </w:tc>
        <w:tc>
          <w:tcPr>
            <w:tcW w:w="1020" w:type="dxa"/>
            <w:tcBorders>
              <w:top w:val="single" w:sz="4" w:space="0" w:color="auto"/>
              <w:bottom w:val="single" w:sz="4" w:space="0" w:color="auto"/>
            </w:tcBorders>
            <w:vAlign w:val="center"/>
          </w:tcPr>
          <w:p w:rsidR="00E27E33" w:rsidRDefault="00E27E33">
            <w:pPr>
              <w:pStyle w:val="ConsPlusNormal"/>
              <w:jc w:val="center"/>
            </w:pPr>
            <w:r>
              <w:t>50</w:t>
            </w:r>
          </w:p>
        </w:tc>
        <w:tc>
          <w:tcPr>
            <w:tcW w:w="1077" w:type="dxa"/>
            <w:tcBorders>
              <w:top w:val="single" w:sz="4" w:space="0" w:color="auto"/>
              <w:bottom w:val="single" w:sz="4" w:space="0" w:color="auto"/>
            </w:tcBorders>
            <w:vAlign w:val="center"/>
          </w:tcPr>
          <w:p w:rsidR="00E27E33" w:rsidRDefault="00E27E33">
            <w:pPr>
              <w:pStyle w:val="ConsPlusNormal"/>
              <w:jc w:val="center"/>
            </w:pPr>
            <w:r>
              <w:t>100</w:t>
            </w:r>
          </w:p>
        </w:tc>
        <w:tc>
          <w:tcPr>
            <w:tcW w:w="1020" w:type="dxa"/>
            <w:tcBorders>
              <w:top w:val="single" w:sz="4" w:space="0" w:color="auto"/>
              <w:bottom w:val="single" w:sz="4" w:space="0" w:color="auto"/>
            </w:tcBorders>
            <w:vAlign w:val="center"/>
          </w:tcPr>
          <w:p w:rsidR="00E27E33" w:rsidRDefault="00E27E33">
            <w:pPr>
              <w:pStyle w:val="ConsPlusNormal"/>
              <w:jc w:val="center"/>
            </w:pPr>
            <w:r>
              <w:t>200</w:t>
            </w:r>
          </w:p>
        </w:tc>
      </w:tr>
      <w:tr w:rsidR="00E27E33">
        <w:tblPrEx>
          <w:tblBorders>
            <w:insideH w:val="none" w:sz="0" w:space="0" w:color="auto"/>
          </w:tblBorders>
        </w:tblPrEx>
        <w:tc>
          <w:tcPr>
            <w:tcW w:w="5953" w:type="dxa"/>
            <w:tcBorders>
              <w:top w:val="single" w:sz="4" w:space="0" w:color="auto"/>
              <w:bottom w:val="nil"/>
            </w:tcBorders>
          </w:tcPr>
          <w:p w:rsidR="00E27E33" w:rsidRDefault="00E27E33">
            <w:pPr>
              <w:pStyle w:val="ConsPlusNormal"/>
            </w:pPr>
            <w:r>
              <w:t>1 Центральные кладовые:</w:t>
            </w:r>
          </w:p>
        </w:tc>
        <w:tc>
          <w:tcPr>
            <w:tcW w:w="1020" w:type="dxa"/>
            <w:tcBorders>
              <w:top w:val="single" w:sz="4" w:space="0" w:color="auto"/>
              <w:bottom w:val="nil"/>
            </w:tcBorders>
          </w:tcPr>
          <w:p w:rsidR="00E27E33" w:rsidRDefault="00E27E33">
            <w:pPr>
              <w:pStyle w:val="ConsPlusNormal"/>
            </w:pPr>
          </w:p>
        </w:tc>
        <w:tc>
          <w:tcPr>
            <w:tcW w:w="1077" w:type="dxa"/>
            <w:tcBorders>
              <w:top w:val="single" w:sz="4" w:space="0" w:color="auto"/>
              <w:bottom w:val="nil"/>
            </w:tcBorders>
          </w:tcPr>
          <w:p w:rsidR="00E27E33" w:rsidRDefault="00E27E33">
            <w:pPr>
              <w:pStyle w:val="ConsPlusNormal"/>
            </w:pPr>
          </w:p>
        </w:tc>
        <w:tc>
          <w:tcPr>
            <w:tcW w:w="1020" w:type="dxa"/>
            <w:tcBorders>
              <w:top w:val="single" w:sz="4" w:space="0" w:color="auto"/>
              <w:bottom w:val="nil"/>
            </w:tcBorders>
          </w:tcPr>
          <w:p w:rsidR="00E27E33" w:rsidRDefault="00E27E33">
            <w:pPr>
              <w:pStyle w:val="ConsPlusNormal"/>
            </w:pP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кладовая чистого белья с местом для починки</w:t>
            </w:r>
          </w:p>
        </w:tc>
        <w:tc>
          <w:tcPr>
            <w:tcW w:w="1020" w:type="dxa"/>
            <w:tcBorders>
              <w:top w:val="nil"/>
              <w:bottom w:val="nil"/>
            </w:tcBorders>
            <w:vAlign w:val="bottom"/>
          </w:tcPr>
          <w:p w:rsidR="00E27E33" w:rsidRDefault="00E27E33">
            <w:pPr>
              <w:pStyle w:val="ConsPlusNormal"/>
              <w:jc w:val="center"/>
            </w:pPr>
            <w:r>
              <w:t>12</w:t>
            </w:r>
          </w:p>
        </w:tc>
        <w:tc>
          <w:tcPr>
            <w:tcW w:w="1077" w:type="dxa"/>
            <w:tcBorders>
              <w:top w:val="nil"/>
              <w:bottom w:val="nil"/>
            </w:tcBorders>
            <w:vAlign w:val="bottom"/>
          </w:tcPr>
          <w:p w:rsidR="00E27E33" w:rsidRDefault="00E27E33">
            <w:pPr>
              <w:pStyle w:val="ConsPlusNormal"/>
              <w:jc w:val="center"/>
            </w:pPr>
            <w:r>
              <w:t>16</w:t>
            </w:r>
          </w:p>
        </w:tc>
        <w:tc>
          <w:tcPr>
            <w:tcW w:w="1020" w:type="dxa"/>
            <w:tcBorders>
              <w:top w:val="nil"/>
              <w:bottom w:val="nil"/>
            </w:tcBorders>
            <w:vAlign w:val="bottom"/>
          </w:tcPr>
          <w:p w:rsidR="00E27E33" w:rsidRDefault="00E27E33">
            <w:pPr>
              <w:pStyle w:val="ConsPlusNormal"/>
              <w:jc w:val="center"/>
            </w:pPr>
            <w:r>
              <w:t>16</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кладовая швейной мастерской</w:t>
            </w:r>
          </w:p>
        </w:tc>
        <w:tc>
          <w:tcPr>
            <w:tcW w:w="1020" w:type="dxa"/>
            <w:tcBorders>
              <w:top w:val="nil"/>
              <w:bottom w:val="nil"/>
            </w:tcBorders>
            <w:vAlign w:val="bottom"/>
          </w:tcPr>
          <w:p w:rsidR="00E27E33" w:rsidRDefault="00E27E33">
            <w:pPr>
              <w:pStyle w:val="ConsPlusNormal"/>
              <w:jc w:val="center"/>
            </w:pPr>
            <w:r>
              <w:t>12</w:t>
            </w:r>
          </w:p>
        </w:tc>
        <w:tc>
          <w:tcPr>
            <w:tcW w:w="1077" w:type="dxa"/>
            <w:tcBorders>
              <w:top w:val="nil"/>
              <w:bottom w:val="nil"/>
            </w:tcBorders>
            <w:vAlign w:val="bottom"/>
          </w:tcPr>
          <w:p w:rsidR="00E27E33" w:rsidRDefault="00E27E33">
            <w:pPr>
              <w:pStyle w:val="ConsPlusNormal"/>
              <w:jc w:val="center"/>
            </w:pPr>
            <w:r>
              <w:t>12</w:t>
            </w:r>
          </w:p>
        </w:tc>
        <w:tc>
          <w:tcPr>
            <w:tcW w:w="1020" w:type="dxa"/>
            <w:tcBorders>
              <w:top w:val="nil"/>
              <w:bottom w:val="nil"/>
            </w:tcBorders>
            <w:vAlign w:val="bottom"/>
          </w:tcPr>
          <w:p w:rsidR="00E27E33" w:rsidRDefault="00E27E33">
            <w:pPr>
              <w:pStyle w:val="ConsPlusNormal"/>
              <w:jc w:val="center"/>
            </w:pPr>
            <w:r>
              <w:t>12</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кладовая грязного белья</w:t>
            </w:r>
          </w:p>
        </w:tc>
        <w:tc>
          <w:tcPr>
            <w:tcW w:w="1020" w:type="dxa"/>
            <w:tcBorders>
              <w:top w:val="nil"/>
              <w:bottom w:val="nil"/>
            </w:tcBorders>
            <w:vAlign w:val="bottom"/>
          </w:tcPr>
          <w:p w:rsidR="00E27E33" w:rsidRDefault="00E27E33">
            <w:pPr>
              <w:pStyle w:val="ConsPlusNormal"/>
              <w:jc w:val="center"/>
            </w:pPr>
            <w:r>
              <w:t>6</w:t>
            </w:r>
          </w:p>
        </w:tc>
        <w:tc>
          <w:tcPr>
            <w:tcW w:w="1077" w:type="dxa"/>
            <w:tcBorders>
              <w:top w:val="nil"/>
              <w:bottom w:val="nil"/>
            </w:tcBorders>
            <w:vAlign w:val="bottom"/>
          </w:tcPr>
          <w:p w:rsidR="00E27E33" w:rsidRDefault="00E27E33">
            <w:pPr>
              <w:pStyle w:val="ConsPlusNormal"/>
              <w:jc w:val="center"/>
            </w:pPr>
            <w:r>
              <w:t>8</w:t>
            </w:r>
          </w:p>
        </w:tc>
        <w:tc>
          <w:tcPr>
            <w:tcW w:w="1020" w:type="dxa"/>
            <w:tcBorders>
              <w:top w:val="nil"/>
              <w:bottom w:val="nil"/>
            </w:tcBorders>
            <w:vAlign w:val="bottom"/>
          </w:tcPr>
          <w:p w:rsidR="00E27E33" w:rsidRDefault="00E27E33">
            <w:pPr>
              <w:pStyle w:val="ConsPlusNormal"/>
              <w:jc w:val="center"/>
            </w:pPr>
            <w:r>
              <w:t>10</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кладовая сезонной одежды и обуви</w:t>
            </w:r>
          </w:p>
        </w:tc>
        <w:tc>
          <w:tcPr>
            <w:tcW w:w="1020" w:type="dxa"/>
            <w:tcBorders>
              <w:top w:val="nil"/>
              <w:bottom w:val="nil"/>
            </w:tcBorders>
            <w:vAlign w:val="bottom"/>
          </w:tcPr>
          <w:p w:rsidR="00E27E33" w:rsidRDefault="00E27E33">
            <w:pPr>
              <w:pStyle w:val="ConsPlusNormal"/>
              <w:jc w:val="center"/>
            </w:pPr>
            <w:r>
              <w:t>18</w:t>
            </w:r>
          </w:p>
        </w:tc>
        <w:tc>
          <w:tcPr>
            <w:tcW w:w="1077" w:type="dxa"/>
            <w:tcBorders>
              <w:top w:val="nil"/>
              <w:bottom w:val="nil"/>
            </w:tcBorders>
            <w:vAlign w:val="bottom"/>
          </w:tcPr>
          <w:p w:rsidR="00E27E33" w:rsidRDefault="00E27E33">
            <w:pPr>
              <w:pStyle w:val="ConsPlusNormal"/>
              <w:jc w:val="center"/>
            </w:pPr>
            <w:r>
              <w:t>24</w:t>
            </w:r>
          </w:p>
        </w:tc>
        <w:tc>
          <w:tcPr>
            <w:tcW w:w="1020" w:type="dxa"/>
            <w:tcBorders>
              <w:top w:val="nil"/>
              <w:bottom w:val="nil"/>
            </w:tcBorders>
            <w:vAlign w:val="bottom"/>
          </w:tcPr>
          <w:p w:rsidR="00E27E33" w:rsidRDefault="00E27E33">
            <w:pPr>
              <w:pStyle w:val="ConsPlusNormal"/>
              <w:jc w:val="center"/>
            </w:pPr>
            <w:r>
              <w:t>28</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кладовая личных вещей</w:t>
            </w:r>
          </w:p>
        </w:tc>
        <w:tc>
          <w:tcPr>
            <w:tcW w:w="1020" w:type="dxa"/>
            <w:tcBorders>
              <w:top w:val="nil"/>
              <w:bottom w:val="nil"/>
            </w:tcBorders>
            <w:vAlign w:val="bottom"/>
          </w:tcPr>
          <w:p w:rsidR="00E27E33" w:rsidRDefault="00E27E33">
            <w:pPr>
              <w:pStyle w:val="ConsPlusNormal"/>
              <w:jc w:val="center"/>
            </w:pPr>
            <w:r>
              <w:t>18</w:t>
            </w:r>
          </w:p>
        </w:tc>
        <w:tc>
          <w:tcPr>
            <w:tcW w:w="1077" w:type="dxa"/>
            <w:tcBorders>
              <w:top w:val="nil"/>
              <w:bottom w:val="nil"/>
            </w:tcBorders>
            <w:vAlign w:val="bottom"/>
          </w:tcPr>
          <w:p w:rsidR="00E27E33" w:rsidRDefault="00E27E33">
            <w:pPr>
              <w:pStyle w:val="ConsPlusNormal"/>
              <w:jc w:val="center"/>
            </w:pPr>
            <w:r>
              <w:t>24</w:t>
            </w:r>
          </w:p>
        </w:tc>
        <w:tc>
          <w:tcPr>
            <w:tcW w:w="1020" w:type="dxa"/>
            <w:tcBorders>
              <w:top w:val="nil"/>
              <w:bottom w:val="nil"/>
            </w:tcBorders>
            <w:vAlign w:val="bottom"/>
          </w:tcPr>
          <w:p w:rsidR="00E27E33" w:rsidRDefault="00E27E33">
            <w:pPr>
              <w:pStyle w:val="ConsPlusNormal"/>
              <w:jc w:val="center"/>
            </w:pPr>
            <w:r>
              <w:t>32</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кладовая инвентаря и мебели</w:t>
            </w:r>
          </w:p>
        </w:tc>
        <w:tc>
          <w:tcPr>
            <w:tcW w:w="1020" w:type="dxa"/>
            <w:tcBorders>
              <w:top w:val="nil"/>
              <w:bottom w:val="nil"/>
            </w:tcBorders>
            <w:vAlign w:val="bottom"/>
          </w:tcPr>
          <w:p w:rsidR="00E27E33" w:rsidRDefault="00E27E33">
            <w:pPr>
              <w:pStyle w:val="ConsPlusNormal"/>
              <w:jc w:val="center"/>
            </w:pPr>
            <w:r>
              <w:t>18</w:t>
            </w:r>
          </w:p>
        </w:tc>
        <w:tc>
          <w:tcPr>
            <w:tcW w:w="1077" w:type="dxa"/>
            <w:tcBorders>
              <w:top w:val="nil"/>
              <w:bottom w:val="nil"/>
            </w:tcBorders>
            <w:vAlign w:val="bottom"/>
          </w:tcPr>
          <w:p w:rsidR="00E27E33" w:rsidRDefault="00E27E33">
            <w:pPr>
              <w:pStyle w:val="ConsPlusNormal"/>
              <w:jc w:val="center"/>
            </w:pPr>
            <w:r>
              <w:t>24</w:t>
            </w:r>
          </w:p>
        </w:tc>
        <w:tc>
          <w:tcPr>
            <w:tcW w:w="1020" w:type="dxa"/>
            <w:tcBorders>
              <w:top w:val="nil"/>
              <w:bottom w:val="nil"/>
            </w:tcBorders>
            <w:vAlign w:val="bottom"/>
          </w:tcPr>
          <w:p w:rsidR="00E27E33" w:rsidRDefault="00E27E33">
            <w:pPr>
              <w:pStyle w:val="ConsPlusNormal"/>
              <w:jc w:val="center"/>
            </w:pPr>
            <w:r>
              <w:t>26</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склад хозяйственный</w:t>
            </w:r>
          </w:p>
        </w:tc>
        <w:tc>
          <w:tcPr>
            <w:tcW w:w="1020" w:type="dxa"/>
            <w:tcBorders>
              <w:top w:val="nil"/>
              <w:bottom w:val="nil"/>
            </w:tcBorders>
            <w:vAlign w:val="bottom"/>
          </w:tcPr>
          <w:p w:rsidR="00E27E33" w:rsidRDefault="00E27E33">
            <w:pPr>
              <w:pStyle w:val="ConsPlusNormal"/>
              <w:jc w:val="center"/>
            </w:pPr>
            <w:r>
              <w:t>18</w:t>
            </w:r>
          </w:p>
        </w:tc>
        <w:tc>
          <w:tcPr>
            <w:tcW w:w="1077" w:type="dxa"/>
            <w:tcBorders>
              <w:top w:val="nil"/>
              <w:bottom w:val="nil"/>
            </w:tcBorders>
            <w:vAlign w:val="bottom"/>
          </w:tcPr>
          <w:p w:rsidR="00E27E33" w:rsidRDefault="00E27E33">
            <w:pPr>
              <w:pStyle w:val="ConsPlusNormal"/>
              <w:jc w:val="center"/>
            </w:pPr>
            <w:r>
              <w:t>24</w:t>
            </w:r>
          </w:p>
        </w:tc>
        <w:tc>
          <w:tcPr>
            <w:tcW w:w="1020" w:type="dxa"/>
            <w:tcBorders>
              <w:top w:val="nil"/>
              <w:bottom w:val="nil"/>
            </w:tcBorders>
            <w:vAlign w:val="bottom"/>
          </w:tcPr>
          <w:p w:rsidR="00E27E33" w:rsidRDefault="00E27E33">
            <w:pPr>
              <w:pStyle w:val="ConsPlusNormal"/>
              <w:jc w:val="center"/>
            </w:pPr>
            <w:r>
              <w:t>36</w:t>
            </w:r>
          </w:p>
        </w:tc>
      </w:tr>
      <w:tr w:rsidR="00E27E33">
        <w:tblPrEx>
          <w:tblBorders>
            <w:insideH w:val="none" w:sz="0" w:space="0" w:color="auto"/>
          </w:tblBorders>
        </w:tblPrEx>
        <w:tc>
          <w:tcPr>
            <w:tcW w:w="5953" w:type="dxa"/>
            <w:tcBorders>
              <w:top w:val="nil"/>
              <w:bottom w:val="single" w:sz="4" w:space="0" w:color="auto"/>
            </w:tcBorders>
          </w:tcPr>
          <w:p w:rsidR="00E27E33" w:rsidRDefault="00E27E33">
            <w:pPr>
              <w:pStyle w:val="ConsPlusNormal"/>
              <w:ind w:left="283"/>
            </w:pPr>
            <w:r>
              <w:t>кладовая садово-огородного инвентаря</w:t>
            </w:r>
          </w:p>
        </w:tc>
        <w:tc>
          <w:tcPr>
            <w:tcW w:w="1020" w:type="dxa"/>
            <w:tcBorders>
              <w:top w:val="nil"/>
              <w:bottom w:val="single" w:sz="4" w:space="0" w:color="auto"/>
            </w:tcBorders>
            <w:vAlign w:val="bottom"/>
          </w:tcPr>
          <w:p w:rsidR="00E27E33" w:rsidRDefault="00E27E33">
            <w:pPr>
              <w:pStyle w:val="ConsPlusNormal"/>
              <w:jc w:val="center"/>
            </w:pPr>
            <w:r>
              <w:t>8</w:t>
            </w:r>
          </w:p>
        </w:tc>
        <w:tc>
          <w:tcPr>
            <w:tcW w:w="1077" w:type="dxa"/>
            <w:tcBorders>
              <w:top w:val="nil"/>
              <w:bottom w:val="single" w:sz="4" w:space="0" w:color="auto"/>
            </w:tcBorders>
            <w:vAlign w:val="bottom"/>
          </w:tcPr>
          <w:p w:rsidR="00E27E33" w:rsidRDefault="00E27E33">
            <w:pPr>
              <w:pStyle w:val="ConsPlusNormal"/>
              <w:jc w:val="center"/>
            </w:pPr>
            <w:r>
              <w:t>10</w:t>
            </w:r>
          </w:p>
        </w:tc>
        <w:tc>
          <w:tcPr>
            <w:tcW w:w="1020" w:type="dxa"/>
            <w:tcBorders>
              <w:top w:val="nil"/>
              <w:bottom w:val="single" w:sz="4" w:space="0" w:color="auto"/>
            </w:tcBorders>
            <w:vAlign w:val="bottom"/>
          </w:tcPr>
          <w:p w:rsidR="00E27E33" w:rsidRDefault="00E27E33">
            <w:pPr>
              <w:pStyle w:val="ConsPlusNormal"/>
              <w:jc w:val="center"/>
            </w:pPr>
            <w:r>
              <w:t>12</w:t>
            </w:r>
          </w:p>
        </w:tc>
      </w:tr>
      <w:tr w:rsidR="00E27E33">
        <w:tblPrEx>
          <w:tblBorders>
            <w:insideH w:val="none" w:sz="0" w:space="0" w:color="auto"/>
          </w:tblBorders>
        </w:tblPrEx>
        <w:tc>
          <w:tcPr>
            <w:tcW w:w="5953" w:type="dxa"/>
            <w:tcBorders>
              <w:top w:val="single" w:sz="4" w:space="0" w:color="auto"/>
              <w:bottom w:val="nil"/>
            </w:tcBorders>
          </w:tcPr>
          <w:p w:rsidR="00E27E33" w:rsidRDefault="00E27E33">
            <w:pPr>
              <w:pStyle w:val="ConsPlusNormal"/>
            </w:pPr>
            <w:r>
              <w:t>2 Помещение дезинфекционных камер</w:t>
            </w:r>
          </w:p>
        </w:tc>
        <w:tc>
          <w:tcPr>
            <w:tcW w:w="1020" w:type="dxa"/>
            <w:tcBorders>
              <w:top w:val="single" w:sz="4" w:space="0" w:color="auto"/>
              <w:bottom w:val="nil"/>
            </w:tcBorders>
            <w:vAlign w:val="bottom"/>
          </w:tcPr>
          <w:p w:rsidR="00E27E33" w:rsidRDefault="00E27E33">
            <w:pPr>
              <w:pStyle w:val="ConsPlusNormal"/>
              <w:jc w:val="center"/>
            </w:pPr>
            <w:r>
              <w:t>16</w:t>
            </w:r>
          </w:p>
        </w:tc>
        <w:tc>
          <w:tcPr>
            <w:tcW w:w="1077" w:type="dxa"/>
            <w:tcBorders>
              <w:top w:val="single" w:sz="4" w:space="0" w:color="auto"/>
              <w:bottom w:val="nil"/>
            </w:tcBorders>
            <w:vAlign w:val="bottom"/>
          </w:tcPr>
          <w:p w:rsidR="00E27E33" w:rsidRDefault="00E27E33">
            <w:pPr>
              <w:pStyle w:val="ConsPlusNormal"/>
              <w:jc w:val="center"/>
            </w:pPr>
            <w:r>
              <w:t>19</w:t>
            </w:r>
          </w:p>
        </w:tc>
        <w:tc>
          <w:tcPr>
            <w:tcW w:w="1020" w:type="dxa"/>
            <w:tcBorders>
              <w:top w:val="single" w:sz="4" w:space="0" w:color="auto"/>
              <w:bottom w:val="nil"/>
            </w:tcBorders>
            <w:vAlign w:val="bottom"/>
          </w:tcPr>
          <w:p w:rsidR="00E27E33" w:rsidRDefault="00E27E33">
            <w:pPr>
              <w:pStyle w:val="ConsPlusNormal"/>
              <w:jc w:val="center"/>
            </w:pPr>
            <w:r>
              <w:t>19</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кладовая грязного белья с местом для разборки</w:t>
            </w:r>
          </w:p>
        </w:tc>
        <w:tc>
          <w:tcPr>
            <w:tcW w:w="1020" w:type="dxa"/>
            <w:tcBorders>
              <w:top w:val="nil"/>
              <w:bottom w:val="nil"/>
            </w:tcBorders>
            <w:vAlign w:val="bottom"/>
          </w:tcPr>
          <w:p w:rsidR="00E27E33" w:rsidRDefault="00E27E33">
            <w:pPr>
              <w:pStyle w:val="ConsPlusNormal"/>
              <w:jc w:val="center"/>
            </w:pPr>
            <w:r>
              <w:t>7</w:t>
            </w:r>
          </w:p>
        </w:tc>
        <w:tc>
          <w:tcPr>
            <w:tcW w:w="1077" w:type="dxa"/>
            <w:tcBorders>
              <w:top w:val="nil"/>
              <w:bottom w:val="nil"/>
            </w:tcBorders>
            <w:vAlign w:val="bottom"/>
          </w:tcPr>
          <w:p w:rsidR="00E27E33" w:rsidRDefault="00E27E33">
            <w:pPr>
              <w:pStyle w:val="ConsPlusNormal"/>
              <w:jc w:val="center"/>
            </w:pPr>
            <w:r>
              <w:t>9</w:t>
            </w:r>
          </w:p>
        </w:tc>
        <w:tc>
          <w:tcPr>
            <w:tcW w:w="1020" w:type="dxa"/>
            <w:tcBorders>
              <w:top w:val="nil"/>
              <w:bottom w:val="nil"/>
            </w:tcBorders>
            <w:vAlign w:val="bottom"/>
          </w:tcPr>
          <w:p w:rsidR="00E27E33" w:rsidRDefault="00E27E33">
            <w:pPr>
              <w:pStyle w:val="ConsPlusNormal"/>
              <w:jc w:val="center"/>
            </w:pPr>
            <w:r>
              <w:t>12</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lastRenderedPageBreak/>
              <w:t>помещение дежурного персонала</w:t>
            </w:r>
          </w:p>
        </w:tc>
        <w:tc>
          <w:tcPr>
            <w:tcW w:w="1020" w:type="dxa"/>
            <w:tcBorders>
              <w:top w:val="nil"/>
              <w:bottom w:val="nil"/>
            </w:tcBorders>
            <w:vAlign w:val="bottom"/>
          </w:tcPr>
          <w:p w:rsidR="00E27E33" w:rsidRDefault="00E27E33">
            <w:pPr>
              <w:pStyle w:val="ConsPlusNormal"/>
              <w:jc w:val="center"/>
            </w:pPr>
            <w:r>
              <w:t>8</w:t>
            </w:r>
          </w:p>
        </w:tc>
        <w:tc>
          <w:tcPr>
            <w:tcW w:w="1077" w:type="dxa"/>
            <w:tcBorders>
              <w:top w:val="nil"/>
              <w:bottom w:val="nil"/>
            </w:tcBorders>
            <w:vAlign w:val="bottom"/>
          </w:tcPr>
          <w:p w:rsidR="00E27E33" w:rsidRDefault="00E27E33">
            <w:pPr>
              <w:pStyle w:val="ConsPlusNormal"/>
              <w:jc w:val="center"/>
            </w:pPr>
            <w:r>
              <w:t>8</w:t>
            </w:r>
          </w:p>
        </w:tc>
        <w:tc>
          <w:tcPr>
            <w:tcW w:w="1020" w:type="dxa"/>
            <w:tcBorders>
              <w:top w:val="nil"/>
              <w:bottom w:val="nil"/>
            </w:tcBorders>
            <w:vAlign w:val="bottom"/>
          </w:tcPr>
          <w:p w:rsidR="00E27E33" w:rsidRDefault="00E27E33">
            <w:pPr>
              <w:pStyle w:val="ConsPlusNormal"/>
              <w:jc w:val="center"/>
            </w:pPr>
            <w:r>
              <w:t>8</w:t>
            </w:r>
          </w:p>
        </w:tc>
      </w:tr>
      <w:tr w:rsidR="00E27E33">
        <w:tblPrEx>
          <w:tblBorders>
            <w:insideH w:val="none" w:sz="0" w:space="0" w:color="auto"/>
          </w:tblBorders>
        </w:tblPrEx>
        <w:tc>
          <w:tcPr>
            <w:tcW w:w="5953" w:type="dxa"/>
            <w:tcBorders>
              <w:top w:val="nil"/>
              <w:bottom w:val="nil"/>
            </w:tcBorders>
          </w:tcPr>
          <w:p w:rsidR="00E27E33" w:rsidRDefault="00E27E33">
            <w:pPr>
              <w:pStyle w:val="ConsPlusNormal"/>
              <w:ind w:left="283"/>
            </w:pPr>
            <w:r>
              <w:t>общий санитарный узел (с раздельными кабинками для мужчин и женщин)</w:t>
            </w:r>
          </w:p>
        </w:tc>
        <w:tc>
          <w:tcPr>
            <w:tcW w:w="1020" w:type="dxa"/>
            <w:tcBorders>
              <w:top w:val="nil"/>
              <w:bottom w:val="nil"/>
            </w:tcBorders>
            <w:vAlign w:val="bottom"/>
          </w:tcPr>
          <w:p w:rsidR="00E27E33" w:rsidRDefault="00E27E33">
            <w:pPr>
              <w:pStyle w:val="ConsPlusNormal"/>
              <w:jc w:val="center"/>
            </w:pPr>
            <w:r>
              <w:t>6</w:t>
            </w:r>
          </w:p>
        </w:tc>
        <w:tc>
          <w:tcPr>
            <w:tcW w:w="1077" w:type="dxa"/>
            <w:tcBorders>
              <w:top w:val="nil"/>
              <w:bottom w:val="nil"/>
            </w:tcBorders>
            <w:vAlign w:val="bottom"/>
          </w:tcPr>
          <w:p w:rsidR="00E27E33" w:rsidRDefault="00E27E33">
            <w:pPr>
              <w:pStyle w:val="ConsPlusNormal"/>
              <w:jc w:val="center"/>
            </w:pPr>
            <w:r>
              <w:t>6</w:t>
            </w:r>
          </w:p>
        </w:tc>
        <w:tc>
          <w:tcPr>
            <w:tcW w:w="1020" w:type="dxa"/>
            <w:tcBorders>
              <w:top w:val="nil"/>
              <w:bottom w:val="nil"/>
            </w:tcBorders>
            <w:vAlign w:val="bottom"/>
          </w:tcPr>
          <w:p w:rsidR="00E27E33" w:rsidRDefault="00E27E33">
            <w:pPr>
              <w:pStyle w:val="ConsPlusNormal"/>
              <w:jc w:val="center"/>
            </w:pPr>
            <w:r>
              <w:t>6</w:t>
            </w:r>
          </w:p>
        </w:tc>
      </w:tr>
      <w:tr w:rsidR="00E27E33">
        <w:tblPrEx>
          <w:tblBorders>
            <w:insideH w:val="none" w:sz="0" w:space="0" w:color="auto"/>
          </w:tblBorders>
        </w:tblPrEx>
        <w:tc>
          <w:tcPr>
            <w:tcW w:w="5953" w:type="dxa"/>
            <w:tcBorders>
              <w:top w:val="nil"/>
              <w:bottom w:val="single" w:sz="4" w:space="0" w:color="auto"/>
            </w:tcBorders>
          </w:tcPr>
          <w:p w:rsidR="00E27E33" w:rsidRDefault="00E27E33">
            <w:pPr>
              <w:pStyle w:val="ConsPlusNormal"/>
              <w:ind w:left="283"/>
            </w:pPr>
            <w:r>
              <w:t>комната бытового обслуживания</w:t>
            </w:r>
          </w:p>
        </w:tc>
        <w:tc>
          <w:tcPr>
            <w:tcW w:w="1020" w:type="dxa"/>
            <w:tcBorders>
              <w:top w:val="nil"/>
              <w:bottom w:val="single" w:sz="4" w:space="0" w:color="auto"/>
            </w:tcBorders>
            <w:vAlign w:val="bottom"/>
          </w:tcPr>
          <w:p w:rsidR="00E27E33" w:rsidRDefault="00E27E33">
            <w:pPr>
              <w:pStyle w:val="ConsPlusNormal"/>
              <w:jc w:val="center"/>
            </w:pPr>
            <w:r>
              <w:t>8</w:t>
            </w:r>
          </w:p>
        </w:tc>
        <w:tc>
          <w:tcPr>
            <w:tcW w:w="1077" w:type="dxa"/>
            <w:tcBorders>
              <w:top w:val="nil"/>
              <w:bottom w:val="single" w:sz="4" w:space="0" w:color="auto"/>
            </w:tcBorders>
            <w:vAlign w:val="bottom"/>
          </w:tcPr>
          <w:p w:rsidR="00E27E33" w:rsidRDefault="00E27E33">
            <w:pPr>
              <w:pStyle w:val="ConsPlusNormal"/>
              <w:jc w:val="center"/>
            </w:pPr>
            <w:r>
              <w:t>10</w:t>
            </w:r>
          </w:p>
        </w:tc>
        <w:tc>
          <w:tcPr>
            <w:tcW w:w="1020" w:type="dxa"/>
            <w:tcBorders>
              <w:top w:val="nil"/>
              <w:bottom w:val="single" w:sz="4" w:space="0" w:color="auto"/>
            </w:tcBorders>
            <w:vAlign w:val="bottom"/>
          </w:tcPr>
          <w:p w:rsidR="00E27E33" w:rsidRDefault="00E27E33">
            <w:pPr>
              <w:pStyle w:val="ConsPlusNormal"/>
              <w:jc w:val="center"/>
            </w:pPr>
            <w:r>
              <w:t>12</w:t>
            </w:r>
          </w:p>
        </w:tc>
      </w:tr>
      <w:tr w:rsidR="00E27E33">
        <w:tc>
          <w:tcPr>
            <w:tcW w:w="5953" w:type="dxa"/>
            <w:tcBorders>
              <w:top w:val="single" w:sz="4" w:space="0" w:color="auto"/>
              <w:bottom w:val="single" w:sz="4" w:space="0" w:color="auto"/>
            </w:tcBorders>
          </w:tcPr>
          <w:p w:rsidR="00E27E33" w:rsidRDefault="00E27E33">
            <w:pPr>
              <w:pStyle w:val="ConsPlusNormal"/>
            </w:pPr>
            <w:r>
              <w:t>3 Мастерские по ремонту оборудования и инвентаря</w:t>
            </w:r>
          </w:p>
        </w:tc>
        <w:tc>
          <w:tcPr>
            <w:tcW w:w="1020" w:type="dxa"/>
            <w:tcBorders>
              <w:top w:val="single" w:sz="4" w:space="0" w:color="auto"/>
              <w:bottom w:val="single" w:sz="4" w:space="0" w:color="auto"/>
            </w:tcBorders>
            <w:vAlign w:val="bottom"/>
          </w:tcPr>
          <w:p w:rsidR="00E27E33" w:rsidRDefault="00E27E33">
            <w:pPr>
              <w:pStyle w:val="ConsPlusNormal"/>
              <w:jc w:val="center"/>
            </w:pPr>
            <w:r>
              <w:t>12 + 12</w:t>
            </w:r>
          </w:p>
        </w:tc>
        <w:tc>
          <w:tcPr>
            <w:tcW w:w="1077" w:type="dxa"/>
            <w:tcBorders>
              <w:top w:val="single" w:sz="4" w:space="0" w:color="auto"/>
              <w:bottom w:val="single" w:sz="4" w:space="0" w:color="auto"/>
            </w:tcBorders>
            <w:vAlign w:val="bottom"/>
          </w:tcPr>
          <w:p w:rsidR="00E27E33" w:rsidRDefault="00E27E33">
            <w:pPr>
              <w:pStyle w:val="ConsPlusNormal"/>
              <w:jc w:val="center"/>
            </w:pPr>
            <w:r>
              <w:t>18 + 12</w:t>
            </w:r>
          </w:p>
        </w:tc>
        <w:tc>
          <w:tcPr>
            <w:tcW w:w="1020" w:type="dxa"/>
            <w:tcBorders>
              <w:top w:val="single" w:sz="4" w:space="0" w:color="auto"/>
              <w:bottom w:val="single" w:sz="4" w:space="0" w:color="auto"/>
            </w:tcBorders>
            <w:vAlign w:val="bottom"/>
          </w:tcPr>
          <w:p w:rsidR="00E27E33" w:rsidRDefault="00E27E33">
            <w:pPr>
              <w:pStyle w:val="ConsPlusNormal"/>
              <w:jc w:val="center"/>
            </w:pPr>
            <w:r>
              <w:t>18 + 12</w:t>
            </w:r>
          </w:p>
        </w:tc>
      </w:tr>
      <w:tr w:rsidR="00E27E33">
        <w:tblPrEx>
          <w:tblBorders>
            <w:insideH w:val="none" w:sz="0" w:space="0" w:color="auto"/>
          </w:tblBorders>
        </w:tblPrEx>
        <w:tc>
          <w:tcPr>
            <w:tcW w:w="9070" w:type="dxa"/>
            <w:gridSpan w:val="4"/>
            <w:tcBorders>
              <w:top w:val="single" w:sz="4" w:space="0" w:color="auto"/>
              <w:bottom w:val="single" w:sz="4" w:space="0" w:color="auto"/>
            </w:tcBorders>
          </w:tcPr>
          <w:p w:rsidR="00E27E33" w:rsidRDefault="00E27E33">
            <w:pPr>
              <w:pStyle w:val="ConsPlusNormal"/>
            </w:pPr>
            <w:r>
              <w:t xml:space="preserve">4 Исключен с 19.01.2024. - </w:t>
            </w:r>
            <w:hyperlink r:id="rId262">
              <w:r>
                <w:rPr>
                  <w:color w:val="0000FF"/>
                </w:rPr>
                <w:t>Изменение N 1</w:t>
              </w:r>
            </w:hyperlink>
            <w:r>
              <w:t>, утв. Приказом Минстроя России от 18.12.2023 N 934/пр</w:t>
            </w:r>
          </w:p>
        </w:tc>
      </w:tr>
    </w:tbl>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Title"/>
        <w:jc w:val="center"/>
        <w:outlineLvl w:val="0"/>
      </w:pPr>
      <w:r>
        <w:t>БИБЛИОГРАФИЯ</w:t>
      </w:r>
    </w:p>
    <w:p w:rsidR="00E27E33" w:rsidRDefault="00E27E33">
      <w:pPr>
        <w:pStyle w:val="ConsPlusNormal"/>
        <w:ind w:firstLine="540"/>
        <w:jc w:val="both"/>
      </w:pPr>
    </w:p>
    <w:p w:rsidR="00E27E33" w:rsidRDefault="00E27E33">
      <w:pPr>
        <w:pStyle w:val="ConsPlusNormal"/>
        <w:ind w:firstLine="540"/>
        <w:jc w:val="both"/>
      </w:pPr>
      <w:bookmarkStart w:id="16" w:name="P1351"/>
      <w:bookmarkEnd w:id="16"/>
      <w:r>
        <w:t xml:space="preserve">[1] Федеральный </w:t>
      </w:r>
      <w:hyperlink r:id="rId263">
        <w:r>
          <w:rPr>
            <w:color w:val="0000FF"/>
          </w:rPr>
          <w:t>закон</w:t>
        </w:r>
      </w:hyperlink>
      <w:r>
        <w:t xml:space="preserve"> от 30 марта 1999 г. N 52-ФЗ "О санитарно-эпидемиологическом благополучии населения"</w:t>
      </w:r>
    </w:p>
    <w:p w:rsidR="00E27E33" w:rsidRDefault="00E27E33">
      <w:pPr>
        <w:pStyle w:val="ConsPlusNormal"/>
        <w:spacing w:before="220"/>
        <w:ind w:firstLine="540"/>
        <w:jc w:val="both"/>
      </w:pPr>
      <w:bookmarkStart w:id="17" w:name="P1352"/>
      <w:bookmarkEnd w:id="17"/>
      <w:r>
        <w:t xml:space="preserve">[2] Федеральный </w:t>
      </w:r>
      <w:hyperlink r:id="rId264">
        <w:r>
          <w:rPr>
            <w:color w:val="0000FF"/>
          </w:rPr>
          <w:t>закон</w:t>
        </w:r>
      </w:hyperlink>
      <w:r>
        <w:t xml:space="preserve"> от 29 декабря 2004 г. N 190-ФЗ "Градостроительный кодекс Российской Федерации"</w:t>
      </w:r>
    </w:p>
    <w:p w:rsidR="00E27E33" w:rsidRDefault="00E27E33">
      <w:pPr>
        <w:pStyle w:val="ConsPlusNormal"/>
        <w:spacing w:before="220"/>
        <w:ind w:firstLine="540"/>
        <w:jc w:val="both"/>
      </w:pPr>
      <w:bookmarkStart w:id="18" w:name="P1353"/>
      <w:bookmarkEnd w:id="18"/>
      <w:r>
        <w:t xml:space="preserve">[3] Федеральный </w:t>
      </w:r>
      <w:hyperlink r:id="rId265">
        <w:r>
          <w:rPr>
            <w:color w:val="0000FF"/>
          </w:rPr>
          <w:t>закон</w:t>
        </w:r>
      </w:hyperlink>
      <w:r>
        <w:t xml:space="preserve"> от 24 ноября 1995 г. N 181-ФЗ "О социальной защите инвалидов в Российской Федерации"</w:t>
      </w:r>
    </w:p>
    <w:p w:rsidR="00E27E33" w:rsidRDefault="00E27E33">
      <w:pPr>
        <w:pStyle w:val="ConsPlusNormal"/>
        <w:spacing w:before="220"/>
        <w:ind w:firstLine="540"/>
        <w:jc w:val="both"/>
      </w:pPr>
      <w:bookmarkStart w:id="19" w:name="P1354"/>
      <w:bookmarkEnd w:id="19"/>
      <w:r>
        <w:t xml:space="preserve">[4] Федеральный </w:t>
      </w:r>
      <w:hyperlink r:id="rId266">
        <w:r>
          <w:rPr>
            <w:color w:val="0000FF"/>
          </w:rPr>
          <w:t>закон</w:t>
        </w:r>
      </w:hyperlink>
      <w:r>
        <w:t xml:space="preserve"> от 22 июля 2008 г. N 123-ФЗ "Технический регламент о требованиях пожарной безопасности"</w:t>
      </w:r>
    </w:p>
    <w:p w:rsidR="00E27E33" w:rsidRDefault="00E27E33">
      <w:pPr>
        <w:pStyle w:val="ConsPlusNormal"/>
        <w:spacing w:before="220"/>
        <w:ind w:firstLine="540"/>
        <w:jc w:val="both"/>
      </w:pPr>
      <w:bookmarkStart w:id="20" w:name="P1355"/>
      <w:bookmarkEnd w:id="20"/>
      <w:r>
        <w:t xml:space="preserve">[5] Федеральный </w:t>
      </w:r>
      <w:hyperlink r:id="rId267">
        <w:r>
          <w:rPr>
            <w:color w:val="0000FF"/>
          </w:rPr>
          <w:t>закон</w:t>
        </w:r>
      </w:hyperlink>
      <w:r>
        <w:t xml:space="preserve"> от 30 декабря 2009 г. N 384-ФЗ "Технический регламент о безопасности зданий и сооружений"</w:t>
      </w:r>
    </w:p>
    <w:p w:rsidR="00E27E33" w:rsidRDefault="00E27E33">
      <w:pPr>
        <w:pStyle w:val="ConsPlusNormal"/>
        <w:spacing w:before="220"/>
        <w:ind w:firstLine="540"/>
        <w:jc w:val="both"/>
      </w:pPr>
      <w:bookmarkStart w:id="21" w:name="P1356"/>
      <w:bookmarkEnd w:id="21"/>
      <w:r>
        <w:t xml:space="preserve">[6] Федеральный </w:t>
      </w:r>
      <w:hyperlink r:id="rId268">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27E33" w:rsidRDefault="00E27E33">
      <w:pPr>
        <w:pStyle w:val="ConsPlusNormal"/>
        <w:spacing w:before="220"/>
        <w:ind w:firstLine="540"/>
        <w:jc w:val="both"/>
      </w:pPr>
      <w:bookmarkStart w:id="22" w:name="P1357"/>
      <w:bookmarkEnd w:id="22"/>
      <w:r>
        <w:t xml:space="preserve">[7] </w:t>
      </w:r>
      <w:hyperlink r:id="rId269">
        <w:r>
          <w:rPr>
            <w:color w:val="0000FF"/>
          </w:rPr>
          <w:t>Приказ</w:t>
        </w:r>
      </w:hyperlink>
      <w:r>
        <w:t xml:space="preserve"> Министерства труда и социальной защиты Российской Федерации от 14 декабря 2017 г. N 847 "Об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w:t>
      </w:r>
    </w:p>
    <w:p w:rsidR="00E27E33" w:rsidRDefault="00E27E33">
      <w:pPr>
        <w:pStyle w:val="ConsPlusNormal"/>
        <w:spacing w:before="220"/>
        <w:ind w:firstLine="540"/>
        <w:jc w:val="both"/>
      </w:pPr>
      <w:bookmarkStart w:id="23" w:name="P1358"/>
      <w:bookmarkEnd w:id="23"/>
      <w:r>
        <w:t xml:space="preserve">[8] </w:t>
      </w:r>
      <w:hyperlink r:id="rId270">
        <w:r>
          <w:rPr>
            <w:color w:val="0000FF"/>
          </w:rPr>
          <w:t>ТР ТС 011/2011</w:t>
        </w:r>
      </w:hyperlink>
      <w:r>
        <w:t xml:space="preserve"> Технический регламент Таможенного союза. Безопасность лифтов. Утвержден Решением Комиссии Таможенного союза от 18 октября 2011 г. N 824</w:t>
      </w:r>
    </w:p>
    <w:p w:rsidR="00E27E33" w:rsidRDefault="00E27E33">
      <w:pPr>
        <w:pStyle w:val="ConsPlusNormal"/>
        <w:spacing w:before="220"/>
        <w:ind w:firstLine="540"/>
        <w:jc w:val="both"/>
      </w:pPr>
      <w:bookmarkStart w:id="24" w:name="P1359"/>
      <w:bookmarkStart w:id="25" w:name="_GoBack"/>
      <w:bookmarkEnd w:id="24"/>
      <w:r>
        <w:t>[9] ПУЭ Правила устройства электроустановок (7-е изд.)</w:t>
      </w:r>
    </w:p>
    <w:p w:rsidR="00E27E33" w:rsidRDefault="00E27E33">
      <w:pPr>
        <w:pStyle w:val="ConsPlusNormal"/>
        <w:spacing w:before="220"/>
        <w:ind w:firstLine="540"/>
        <w:jc w:val="both"/>
      </w:pPr>
      <w:bookmarkStart w:id="26" w:name="P1360"/>
      <w:bookmarkEnd w:id="26"/>
      <w:bookmarkEnd w:id="25"/>
      <w:r>
        <w:t xml:space="preserve">[10] </w:t>
      </w:r>
      <w:hyperlink r:id="rId271">
        <w:r>
          <w:rPr>
            <w:color w:val="0000FF"/>
          </w:rPr>
          <w:t>Р 078-2019</w:t>
        </w:r>
      </w:hyperlink>
      <w:r>
        <w:t xml:space="preserve"> Инженерно-техническая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p>
    <w:p w:rsidR="00E27E33" w:rsidRDefault="00E27E33">
      <w:pPr>
        <w:pStyle w:val="ConsPlusNormal"/>
        <w:spacing w:before="220"/>
        <w:ind w:firstLine="540"/>
        <w:jc w:val="both"/>
      </w:pPr>
      <w:bookmarkStart w:id="27" w:name="P1361"/>
      <w:bookmarkEnd w:id="27"/>
      <w:r>
        <w:t>[11] ТР 205-09 Технические рекомендации по проектированию систем антитеррористической защищенности и комплексной безопасности высотных и уникальных зданий</w:t>
      </w:r>
    </w:p>
    <w:p w:rsidR="00E27E33" w:rsidRDefault="00E27E33">
      <w:pPr>
        <w:pStyle w:val="ConsPlusNormal"/>
        <w:spacing w:before="220"/>
        <w:ind w:firstLine="540"/>
        <w:jc w:val="both"/>
      </w:pPr>
      <w:r>
        <w:lastRenderedPageBreak/>
        <w:t xml:space="preserve">[12] Позиция исключена с 19.01.2024. - </w:t>
      </w:r>
      <w:hyperlink r:id="rId272">
        <w:r>
          <w:rPr>
            <w:color w:val="0000FF"/>
          </w:rPr>
          <w:t>Изменение N 1</w:t>
        </w:r>
      </w:hyperlink>
      <w:r>
        <w:t>, утв. Приказом Минстроя России от 18.12.2023 N 934/пр)</w:t>
      </w:r>
    </w:p>
    <w:p w:rsidR="00E27E33" w:rsidRDefault="00E27E33">
      <w:pPr>
        <w:pStyle w:val="ConsPlusNormal"/>
        <w:spacing w:before="220"/>
        <w:ind w:firstLine="540"/>
        <w:jc w:val="both"/>
      </w:pPr>
      <w:bookmarkStart w:id="28" w:name="P1363"/>
      <w:bookmarkEnd w:id="28"/>
      <w:r>
        <w:t xml:space="preserve">[13] </w:t>
      </w:r>
      <w:hyperlink r:id="rId273">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E27E33" w:rsidRDefault="00E27E33">
      <w:pPr>
        <w:pStyle w:val="ConsPlusNormal"/>
        <w:jc w:val="both"/>
      </w:pPr>
      <w:r>
        <w:t xml:space="preserve">(позиция введена </w:t>
      </w:r>
      <w:hyperlink r:id="rId274">
        <w:r>
          <w:rPr>
            <w:color w:val="0000FF"/>
          </w:rPr>
          <w:t>Изменением N 1</w:t>
        </w:r>
      </w:hyperlink>
      <w:r>
        <w:t>, утв. Приказом Минстроя России от 18.12.2023 N 934/пр)</w:t>
      </w:r>
    </w:p>
    <w:p w:rsidR="00E27E33" w:rsidRDefault="00E27E33">
      <w:pPr>
        <w:pStyle w:val="ConsPlusNormal"/>
        <w:ind w:firstLine="540"/>
        <w:jc w:val="both"/>
      </w:pPr>
    </w:p>
    <w:p w:rsidR="00E27E33" w:rsidRDefault="00E27E33">
      <w:pPr>
        <w:pStyle w:val="ConsPlusNormal"/>
        <w:ind w:firstLine="540"/>
        <w:jc w:val="both"/>
      </w:pPr>
    </w:p>
    <w:p w:rsidR="00E27E33" w:rsidRDefault="00E27E33">
      <w:pPr>
        <w:pStyle w:val="ConsPlusNormal"/>
        <w:pBdr>
          <w:bottom w:val="single" w:sz="6" w:space="0" w:color="auto"/>
        </w:pBdr>
        <w:spacing w:before="100" w:after="100"/>
        <w:jc w:val="both"/>
        <w:rPr>
          <w:sz w:val="2"/>
          <w:szCs w:val="2"/>
        </w:rPr>
      </w:pPr>
    </w:p>
    <w:p w:rsidR="00535A86" w:rsidRDefault="00535A86"/>
    <w:sectPr w:rsidR="00535A86" w:rsidSect="00D76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33"/>
    <w:rsid w:val="00535A86"/>
    <w:rsid w:val="00E2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E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7E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7E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7E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7E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7E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7E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7E3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E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7E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7E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7E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7E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7E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7E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7E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4860&amp;dst=100018" TargetMode="External"/><Relationship Id="rId21" Type="http://schemas.openxmlformats.org/officeDocument/2006/relationships/hyperlink" Target="https://login.consultant.ru/link/?req=doc&amp;base=STR&amp;n=24753" TargetMode="External"/><Relationship Id="rId63" Type="http://schemas.openxmlformats.org/officeDocument/2006/relationships/hyperlink" Target="https://login.consultant.ru/link/?req=doc&amp;base=LAW&amp;n=363050&amp;dst=100014" TargetMode="External"/><Relationship Id="rId159" Type="http://schemas.openxmlformats.org/officeDocument/2006/relationships/hyperlink" Target="https://login.consultant.ru/link/?req=doc&amp;base=STR&amp;n=28978" TargetMode="External"/><Relationship Id="rId170" Type="http://schemas.openxmlformats.org/officeDocument/2006/relationships/hyperlink" Target="https://login.consultant.ru/link/?req=doc&amp;base=STR&amp;n=31847" TargetMode="External"/><Relationship Id="rId226" Type="http://schemas.openxmlformats.org/officeDocument/2006/relationships/hyperlink" Target="https://login.consultant.ru/link/?req=doc&amp;base=STR&amp;n=23868" TargetMode="External"/><Relationship Id="rId268" Type="http://schemas.openxmlformats.org/officeDocument/2006/relationships/hyperlink" Target="https://login.consultant.ru/link/?req=doc&amp;base=LAW&amp;n=449642" TargetMode="External"/><Relationship Id="rId32" Type="http://schemas.openxmlformats.org/officeDocument/2006/relationships/hyperlink" Target="https://login.consultant.ru/link/?req=doc&amp;base=LAW&amp;n=468315&amp;dst=100012" TargetMode="External"/><Relationship Id="rId74" Type="http://schemas.openxmlformats.org/officeDocument/2006/relationships/hyperlink" Target="https://login.consultant.ru/link/?req=doc&amp;base=STR&amp;n=28978" TargetMode="External"/><Relationship Id="rId128" Type="http://schemas.openxmlformats.org/officeDocument/2006/relationships/hyperlink" Target="https://login.consultant.ru/link/?req=doc&amp;base=LAW&amp;n=463189&amp;dst=10001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TR&amp;n=31728" TargetMode="External"/><Relationship Id="rId160" Type="http://schemas.openxmlformats.org/officeDocument/2006/relationships/hyperlink" Target="https://login.consultant.ru/link/?req=doc&amp;base=STR&amp;n=31511" TargetMode="External"/><Relationship Id="rId181" Type="http://schemas.openxmlformats.org/officeDocument/2006/relationships/hyperlink" Target="https://login.consultant.ru/link/?req=doc&amp;base=STR&amp;n=31610&amp;dst=100129" TargetMode="External"/><Relationship Id="rId216" Type="http://schemas.openxmlformats.org/officeDocument/2006/relationships/hyperlink" Target="https://login.consultant.ru/link/?req=doc&amp;base=STR&amp;n=28577" TargetMode="External"/><Relationship Id="rId237" Type="http://schemas.openxmlformats.org/officeDocument/2006/relationships/hyperlink" Target="https://login.consultant.ru/link/?req=doc&amp;base=LAW&amp;n=365651&amp;dst=100014" TargetMode="External"/><Relationship Id="rId258" Type="http://schemas.openxmlformats.org/officeDocument/2006/relationships/hyperlink" Target="https://login.consultant.ru/link/?req=doc&amp;base=STR&amp;n=31610&amp;dst=100142" TargetMode="External"/><Relationship Id="rId22" Type="http://schemas.openxmlformats.org/officeDocument/2006/relationships/hyperlink" Target="https://login.consultant.ru/link/?req=doc&amp;base=STR&amp;n=28692" TargetMode="External"/><Relationship Id="rId43" Type="http://schemas.openxmlformats.org/officeDocument/2006/relationships/hyperlink" Target="https://login.consultant.ru/link/?req=doc&amp;base=STR&amp;n=28577" TargetMode="External"/><Relationship Id="rId64" Type="http://schemas.openxmlformats.org/officeDocument/2006/relationships/hyperlink" Target="https://login.consultant.ru/link/?req=doc&amp;base=LAW&amp;n=370887&amp;dst=100013" TargetMode="External"/><Relationship Id="rId118" Type="http://schemas.openxmlformats.org/officeDocument/2006/relationships/hyperlink" Target="https://login.consultant.ru/link/?req=doc&amp;base=STR&amp;n=31610&amp;dst=100111" TargetMode="External"/><Relationship Id="rId139" Type="http://schemas.openxmlformats.org/officeDocument/2006/relationships/hyperlink" Target="https://login.consultant.ru/link/?req=doc&amp;base=STR&amp;n=10670" TargetMode="External"/><Relationship Id="rId85" Type="http://schemas.openxmlformats.org/officeDocument/2006/relationships/hyperlink" Target="https://login.consultant.ru/link/?req=doc&amp;base=LAW&amp;n=414860&amp;dst=100018" TargetMode="External"/><Relationship Id="rId150" Type="http://schemas.openxmlformats.org/officeDocument/2006/relationships/hyperlink" Target="https://login.consultant.ru/link/?req=doc&amp;base=STR&amp;n=31610&amp;dst=100116" TargetMode="External"/><Relationship Id="rId171" Type="http://schemas.openxmlformats.org/officeDocument/2006/relationships/hyperlink" Target="https://login.consultant.ru/link/?req=doc&amp;base=STR&amp;n=31610&amp;dst=100124" TargetMode="External"/><Relationship Id="rId192" Type="http://schemas.openxmlformats.org/officeDocument/2006/relationships/hyperlink" Target="https://login.consultant.ru/link/?req=doc&amp;base=STR&amp;n=31511" TargetMode="External"/><Relationship Id="rId206" Type="http://schemas.openxmlformats.org/officeDocument/2006/relationships/hyperlink" Target="https://login.consultant.ru/link/?req=doc&amp;base=STR&amp;n=30333" TargetMode="External"/><Relationship Id="rId227" Type="http://schemas.openxmlformats.org/officeDocument/2006/relationships/hyperlink" Target="https://login.consultant.ru/link/?req=doc&amp;base=STR&amp;n=31610&amp;dst=100138" TargetMode="External"/><Relationship Id="rId248" Type="http://schemas.openxmlformats.org/officeDocument/2006/relationships/hyperlink" Target="https://login.consultant.ru/link/?req=doc&amp;base=LAW&amp;n=463189&amp;dst=100013" TargetMode="External"/><Relationship Id="rId269" Type="http://schemas.openxmlformats.org/officeDocument/2006/relationships/hyperlink" Target="https://login.consultant.ru/link/?req=doc&amp;base=LAW&amp;n=285429" TargetMode="External"/><Relationship Id="rId12" Type="http://schemas.openxmlformats.org/officeDocument/2006/relationships/hyperlink" Target="https://login.consultant.ru/link/?req=doc&amp;base=LAW&amp;n=449642" TargetMode="External"/><Relationship Id="rId33" Type="http://schemas.openxmlformats.org/officeDocument/2006/relationships/hyperlink" Target="https://login.consultant.ru/link/?req=doc&amp;base=STR&amp;n=10670" TargetMode="External"/><Relationship Id="rId108" Type="http://schemas.openxmlformats.org/officeDocument/2006/relationships/hyperlink" Target="https://login.consultant.ru/link/?req=doc&amp;base=STR&amp;n=31511" TargetMode="External"/><Relationship Id="rId129" Type="http://schemas.openxmlformats.org/officeDocument/2006/relationships/hyperlink" Target="https://login.consultant.ru/link/?req=doc&amp;base=STR&amp;n=31511" TargetMode="External"/><Relationship Id="rId54" Type="http://schemas.openxmlformats.org/officeDocument/2006/relationships/hyperlink" Target="https://login.consultant.ru/link/?req=doc&amp;base=STR&amp;n=32257" TargetMode="External"/><Relationship Id="rId75" Type="http://schemas.openxmlformats.org/officeDocument/2006/relationships/hyperlink" Target="https://login.consultant.ru/link/?req=doc&amp;base=STR&amp;n=31511" TargetMode="External"/><Relationship Id="rId96" Type="http://schemas.openxmlformats.org/officeDocument/2006/relationships/hyperlink" Target="https://login.consultant.ru/link/?req=doc&amp;base=STR&amp;n=31367" TargetMode="External"/><Relationship Id="rId140" Type="http://schemas.openxmlformats.org/officeDocument/2006/relationships/hyperlink" Target="https://login.consultant.ru/link/?req=doc&amp;base=STR&amp;n=28936" TargetMode="External"/><Relationship Id="rId161" Type="http://schemas.openxmlformats.org/officeDocument/2006/relationships/hyperlink" Target="https://login.consultant.ru/link/?req=doc&amp;base=STR&amp;n=31367" TargetMode="External"/><Relationship Id="rId182" Type="http://schemas.openxmlformats.org/officeDocument/2006/relationships/hyperlink" Target="https://login.consultant.ru/link/?req=doc&amp;base=STR&amp;n=31511" TargetMode="External"/><Relationship Id="rId217" Type="http://schemas.openxmlformats.org/officeDocument/2006/relationships/hyperlink" Target="https://login.consultant.ru/link/?req=doc&amp;base=STR&amp;n=31511" TargetMode="External"/><Relationship Id="rId6" Type="http://schemas.openxmlformats.org/officeDocument/2006/relationships/hyperlink" Target="https://login.consultant.ru/link/?req=doc&amp;base=LAW&amp;n=381553" TargetMode="External"/><Relationship Id="rId238" Type="http://schemas.openxmlformats.org/officeDocument/2006/relationships/hyperlink" Target="https://login.consultant.ru/link/?req=doc&amp;base=STR&amp;n=31367" TargetMode="External"/><Relationship Id="rId259" Type="http://schemas.openxmlformats.org/officeDocument/2006/relationships/image" Target="media/image2.png"/><Relationship Id="rId23" Type="http://schemas.openxmlformats.org/officeDocument/2006/relationships/hyperlink" Target="https://login.consultant.ru/link/?req=doc&amp;base=STR&amp;n=26510" TargetMode="External"/><Relationship Id="rId119" Type="http://schemas.openxmlformats.org/officeDocument/2006/relationships/hyperlink" Target="https://login.consultant.ru/link/?req=doc&amp;base=STR&amp;n=20095" TargetMode="External"/><Relationship Id="rId270" Type="http://schemas.openxmlformats.org/officeDocument/2006/relationships/hyperlink" Target="https://login.consultant.ru/link/?req=doc&amp;base=LAW&amp;n=341311&amp;dst=100050" TargetMode="External"/><Relationship Id="rId44" Type="http://schemas.openxmlformats.org/officeDocument/2006/relationships/hyperlink" Target="https://login.consultant.ru/link/?req=doc&amp;base=STR&amp;n=28978" TargetMode="External"/><Relationship Id="rId65" Type="http://schemas.openxmlformats.org/officeDocument/2006/relationships/hyperlink" Target="https://login.consultant.ru/link/?req=doc&amp;base=LAW&amp;n=441707&amp;dst=100137" TargetMode="External"/><Relationship Id="rId86" Type="http://schemas.openxmlformats.org/officeDocument/2006/relationships/hyperlink" Target="https://login.consultant.ru/link/?req=doc&amp;base=LAW&amp;n=441707&amp;dst=100137" TargetMode="External"/><Relationship Id="rId130" Type="http://schemas.openxmlformats.org/officeDocument/2006/relationships/hyperlink" Target="https://login.consultant.ru/link/?req=doc&amp;base=STR&amp;n=31511" TargetMode="External"/><Relationship Id="rId151" Type="http://schemas.openxmlformats.org/officeDocument/2006/relationships/hyperlink" Target="https://login.consultant.ru/link/?req=doc&amp;base=STR&amp;n=31610&amp;dst=100116" TargetMode="External"/><Relationship Id="rId172" Type="http://schemas.openxmlformats.org/officeDocument/2006/relationships/hyperlink" Target="https://login.consultant.ru/link/?req=doc&amp;base=STR&amp;n=31847&amp;dst=100827" TargetMode="External"/><Relationship Id="rId193" Type="http://schemas.openxmlformats.org/officeDocument/2006/relationships/hyperlink" Target="https://login.consultant.ru/link/?req=doc&amp;base=STR&amp;n=19687" TargetMode="External"/><Relationship Id="rId207" Type="http://schemas.openxmlformats.org/officeDocument/2006/relationships/hyperlink" Target="https://login.consultant.ru/link/?req=doc&amp;base=LAW&amp;n=365651&amp;dst=100014" TargetMode="External"/><Relationship Id="rId228" Type="http://schemas.openxmlformats.org/officeDocument/2006/relationships/hyperlink" Target="https://login.consultant.ru/link/?req=doc&amp;base=LAW&amp;n=376143&amp;dst=100012" TargetMode="External"/><Relationship Id="rId249" Type="http://schemas.openxmlformats.org/officeDocument/2006/relationships/hyperlink" Target="https://login.consultant.ru/link/?req=doc&amp;base=STR&amp;n=31511" TargetMode="External"/><Relationship Id="rId13" Type="http://schemas.openxmlformats.org/officeDocument/2006/relationships/hyperlink" Target="https://login.consultant.ru/link/?req=doc&amp;base=LAW&amp;n=465775" TargetMode="External"/><Relationship Id="rId109" Type="http://schemas.openxmlformats.org/officeDocument/2006/relationships/hyperlink" Target="https://login.consultant.ru/link/?req=doc&amp;base=STR&amp;n=31610&amp;dst=100106" TargetMode="External"/><Relationship Id="rId260" Type="http://schemas.openxmlformats.org/officeDocument/2006/relationships/hyperlink" Target="https://login.consultant.ru/link/?req=doc&amp;base=STR&amp;n=31511" TargetMode="External"/><Relationship Id="rId34" Type="http://schemas.openxmlformats.org/officeDocument/2006/relationships/hyperlink" Target="https://login.consultant.ru/link/?req=doc&amp;base=STR&amp;n=28936" TargetMode="External"/><Relationship Id="rId55" Type="http://schemas.openxmlformats.org/officeDocument/2006/relationships/hyperlink" Target="https://login.consultant.ru/link/?req=doc&amp;base=STR&amp;n=19687" TargetMode="External"/><Relationship Id="rId76" Type="http://schemas.openxmlformats.org/officeDocument/2006/relationships/hyperlink" Target="https://login.consultant.ru/link/?req=doc&amp;base=STR&amp;n=28978" TargetMode="External"/><Relationship Id="rId97" Type="http://schemas.openxmlformats.org/officeDocument/2006/relationships/hyperlink" Target="https://login.consultant.ru/link/?req=doc&amp;base=STR&amp;n=29176" TargetMode="External"/><Relationship Id="rId120" Type="http://schemas.openxmlformats.org/officeDocument/2006/relationships/hyperlink" Target="https://login.consultant.ru/link/?req=doc&amp;base=STR&amp;n=18233" TargetMode="External"/><Relationship Id="rId141" Type="http://schemas.openxmlformats.org/officeDocument/2006/relationships/hyperlink" Target="https://login.consultant.ru/link/?req=doc&amp;base=LAW&amp;n=376143&amp;dst=100012" TargetMode="External"/><Relationship Id="rId7" Type="http://schemas.openxmlformats.org/officeDocument/2006/relationships/hyperlink" Target="https://login.consultant.ru/link/?req=doc&amp;base=STR&amp;n=31610&amp;dst=100006" TargetMode="External"/><Relationship Id="rId162" Type="http://schemas.openxmlformats.org/officeDocument/2006/relationships/hyperlink" Target="https://login.consultant.ru/link/?req=doc&amp;base=STR&amp;n=31511" TargetMode="External"/><Relationship Id="rId183" Type="http://schemas.openxmlformats.org/officeDocument/2006/relationships/hyperlink" Target="https://login.consultant.ru/link/?req=doc&amp;base=STR&amp;n=31367" TargetMode="External"/><Relationship Id="rId218" Type="http://schemas.openxmlformats.org/officeDocument/2006/relationships/hyperlink" Target="https://login.consultant.ru/link/?req=doc&amp;base=LAW&amp;n=384323&amp;dst=100014" TargetMode="External"/><Relationship Id="rId239" Type="http://schemas.openxmlformats.org/officeDocument/2006/relationships/hyperlink" Target="https://login.consultant.ru/link/?req=doc&amp;base=LAW&amp;n=376143&amp;dst=100012" TargetMode="External"/><Relationship Id="rId250" Type="http://schemas.openxmlformats.org/officeDocument/2006/relationships/hyperlink" Target="https://login.consultant.ru/link/?req=doc&amp;base=STR&amp;n=31367" TargetMode="External"/><Relationship Id="rId271" Type="http://schemas.openxmlformats.org/officeDocument/2006/relationships/hyperlink" Target="https://login.consultant.ru/link/?req=doc&amp;base=LAW&amp;n=329768" TargetMode="External"/><Relationship Id="rId24" Type="http://schemas.openxmlformats.org/officeDocument/2006/relationships/hyperlink" Target="https://login.consultant.ru/link/?req=doc&amp;base=STR&amp;n=27000" TargetMode="External"/><Relationship Id="rId45" Type="http://schemas.openxmlformats.org/officeDocument/2006/relationships/hyperlink" Target="https://login.consultant.ru/link/?req=doc&amp;base=STR&amp;n=31511" TargetMode="External"/><Relationship Id="rId66" Type="http://schemas.openxmlformats.org/officeDocument/2006/relationships/hyperlink" Target="https://login.consultant.ru/link/?req=doc&amp;base=LAW&amp;n=409735&amp;dst=100041" TargetMode="External"/><Relationship Id="rId87" Type="http://schemas.openxmlformats.org/officeDocument/2006/relationships/hyperlink" Target="https://login.consultant.ru/link/?req=doc&amp;base=STR&amp;n=31610&amp;dst=100096" TargetMode="External"/><Relationship Id="rId110" Type="http://schemas.openxmlformats.org/officeDocument/2006/relationships/hyperlink" Target="https://login.consultant.ru/link/?req=doc&amp;base=STR&amp;n=22692" TargetMode="External"/><Relationship Id="rId131" Type="http://schemas.openxmlformats.org/officeDocument/2006/relationships/hyperlink" Target="https://login.consultant.ru/link/?req=doc&amp;base=STR&amp;n=31511" TargetMode="External"/><Relationship Id="rId152" Type="http://schemas.openxmlformats.org/officeDocument/2006/relationships/hyperlink" Target="https://login.consultant.ru/link/?req=doc&amp;base=STR&amp;n=31610&amp;dst=100116" TargetMode="External"/><Relationship Id="rId173" Type="http://schemas.openxmlformats.org/officeDocument/2006/relationships/hyperlink" Target="https://login.consultant.ru/link/?req=doc&amp;base=STR&amp;n=31511" TargetMode="External"/><Relationship Id="rId194" Type="http://schemas.openxmlformats.org/officeDocument/2006/relationships/hyperlink" Target="https://login.consultant.ru/link/?req=doc&amp;base=LAW&amp;n=414860&amp;dst=100018" TargetMode="External"/><Relationship Id="rId208" Type="http://schemas.openxmlformats.org/officeDocument/2006/relationships/hyperlink" Target="https://login.consultant.ru/link/?req=doc&amp;base=STR&amp;n=31727" TargetMode="External"/><Relationship Id="rId229" Type="http://schemas.openxmlformats.org/officeDocument/2006/relationships/hyperlink" Target="https://login.consultant.ru/link/?req=doc&amp;base=STR&amp;n=14067" TargetMode="External"/><Relationship Id="rId240" Type="http://schemas.openxmlformats.org/officeDocument/2006/relationships/hyperlink" Target="https://login.consultant.ru/link/?req=doc&amp;base=LAW&amp;n=363050&amp;dst=100014" TargetMode="External"/><Relationship Id="rId261" Type="http://schemas.openxmlformats.org/officeDocument/2006/relationships/hyperlink" Target="https://login.consultant.ru/link/?req=doc&amp;base=STR&amp;n=31610&amp;dst=100144" TargetMode="External"/><Relationship Id="rId14" Type="http://schemas.openxmlformats.org/officeDocument/2006/relationships/hyperlink" Target="https://login.consultant.ru/link/?req=doc&amp;base=STR&amp;n=31610&amp;dst=100006" TargetMode="External"/><Relationship Id="rId35" Type="http://schemas.openxmlformats.org/officeDocument/2006/relationships/hyperlink" Target="https://login.consultant.ru/link/?req=doc&amp;base=LAW&amp;n=384323&amp;dst=100014" TargetMode="External"/><Relationship Id="rId56" Type="http://schemas.openxmlformats.org/officeDocument/2006/relationships/hyperlink" Target="https://login.consultant.ru/link/?req=doc&amp;base=STR&amp;n=31808" TargetMode="External"/><Relationship Id="rId77" Type="http://schemas.openxmlformats.org/officeDocument/2006/relationships/hyperlink" Target="https://login.consultant.ru/link/?req=doc&amp;base=STR&amp;n=31610&amp;dst=100093" TargetMode="External"/><Relationship Id="rId100" Type="http://schemas.openxmlformats.org/officeDocument/2006/relationships/hyperlink" Target="https://login.consultant.ru/link/?req=doc&amp;base=STR&amp;n=29176" TargetMode="External"/><Relationship Id="rId8" Type="http://schemas.openxmlformats.org/officeDocument/2006/relationships/hyperlink" Target="https://login.consultant.ru/link/?req=doc&amp;base=LAW&amp;n=470634&amp;dst=100005" TargetMode="External"/><Relationship Id="rId98" Type="http://schemas.openxmlformats.org/officeDocument/2006/relationships/hyperlink" Target="https://login.consultant.ru/link/?req=doc&amp;base=LAW&amp;n=414860&amp;dst=100018" TargetMode="External"/><Relationship Id="rId121" Type="http://schemas.openxmlformats.org/officeDocument/2006/relationships/hyperlink" Target="https://login.consultant.ru/link/?req=doc&amp;base=STR&amp;n=26510" TargetMode="External"/><Relationship Id="rId142" Type="http://schemas.openxmlformats.org/officeDocument/2006/relationships/hyperlink" Target="https://login.consultant.ru/link/?req=doc&amp;base=STR&amp;n=31511" TargetMode="External"/><Relationship Id="rId163" Type="http://schemas.openxmlformats.org/officeDocument/2006/relationships/hyperlink" Target="https://login.consultant.ru/link/?req=doc&amp;base=STR&amp;n=31645" TargetMode="External"/><Relationship Id="rId184" Type="http://schemas.openxmlformats.org/officeDocument/2006/relationships/hyperlink" Target="https://login.consultant.ru/link/?req=doc&amp;base=STR&amp;n=20708" TargetMode="External"/><Relationship Id="rId219" Type="http://schemas.openxmlformats.org/officeDocument/2006/relationships/hyperlink" Target="https://login.consultant.ru/link/?req=doc&amp;base=STR&amp;n=16850" TargetMode="External"/><Relationship Id="rId230" Type="http://schemas.openxmlformats.org/officeDocument/2006/relationships/hyperlink" Target="https://login.consultant.ru/link/?req=doc&amp;base=STR&amp;n=30128" TargetMode="External"/><Relationship Id="rId251" Type="http://schemas.openxmlformats.org/officeDocument/2006/relationships/hyperlink" Target="https://login.consultant.ru/link/?req=doc&amp;base=STR&amp;n=28692" TargetMode="External"/><Relationship Id="rId25" Type="http://schemas.openxmlformats.org/officeDocument/2006/relationships/hyperlink" Target="https://login.consultant.ru/link/?req=doc&amp;base=STR&amp;n=16633" TargetMode="External"/><Relationship Id="rId46" Type="http://schemas.openxmlformats.org/officeDocument/2006/relationships/hyperlink" Target="https://login.consultant.ru/link/?req=doc&amp;base=STR&amp;n=31261" TargetMode="External"/><Relationship Id="rId67" Type="http://schemas.openxmlformats.org/officeDocument/2006/relationships/hyperlink" Target="https://login.consultant.ru/link/?req=doc&amp;base=LAW&amp;n=367564&amp;dst=100037" TargetMode="External"/><Relationship Id="rId272" Type="http://schemas.openxmlformats.org/officeDocument/2006/relationships/hyperlink" Target="https://login.consultant.ru/link/?req=doc&amp;base=STR&amp;n=31610&amp;dst=100148" TargetMode="External"/><Relationship Id="rId88" Type="http://schemas.openxmlformats.org/officeDocument/2006/relationships/hyperlink" Target="https://login.consultant.ru/link/?req=doc&amp;base=STR&amp;n=31610&amp;dst=100100" TargetMode="External"/><Relationship Id="rId111" Type="http://schemas.openxmlformats.org/officeDocument/2006/relationships/hyperlink" Target="https://login.consultant.ru/link/?req=doc&amp;base=STR&amp;n=29176" TargetMode="External"/><Relationship Id="rId132" Type="http://schemas.openxmlformats.org/officeDocument/2006/relationships/hyperlink" Target="https://login.consultant.ru/link/?req=doc&amp;base=STR&amp;n=24753" TargetMode="External"/><Relationship Id="rId153" Type="http://schemas.openxmlformats.org/officeDocument/2006/relationships/hyperlink" Target="https://login.consultant.ru/link/?req=doc&amp;base=STR&amp;n=31511" TargetMode="External"/><Relationship Id="rId174" Type="http://schemas.openxmlformats.org/officeDocument/2006/relationships/hyperlink" Target="https://login.consultant.ru/link/?req=doc&amp;base=STR&amp;n=31511" TargetMode="External"/><Relationship Id="rId195" Type="http://schemas.openxmlformats.org/officeDocument/2006/relationships/hyperlink" Target="https://login.consultant.ru/link/?req=doc&amp;base=STR&amp;n=31610&amp;dst=100132" TargetMode="External"/><Relationship Id="rId209" Type="http://schemas.openxmlformats.org/officeDocument/2006/relationships/hyperlink" Target="https://login.consultant.ru/link/?req=doc&amp;base=STR&amp;n=31610&amp;dst=100134" TargetMode="External"/><Relationship Id="rId220" Type="http://schemas.openxmlformats.org/officeDocument/2006/relationships/hyperlink" Target="https://login.consultant.ru/link/?req=doc&amp;base=STR&amp;n=28577" TargetMode="External"/><Relationship Id="rId241" Type="http://schemas.openxmlformats.org/officeDocument/2006/relationships/hyperlink" Target="https://login.consultant.ru/link/?req=doc&amp;base=LAW&amp;n=370887&amp;dst=100012" TargetMode="External"/><Relationship Id="rId15" Type="http://schemas.openxmlformats.org/officeDocument/2006/relationships/hyperlink" Target="https://login.consultant.ru/link/?req=doc&amp;base=STR&amp;n=31610&amp;dst=100008" TargetMode="External"/><Relationship Id="rId36" Type="http://schemas.openxmlformats.org/officeDocument/2006/relationships/hyperlink" Target="https://login.consultant.ru/link/?req=doc&amp;base=STR&amp;n=25034" TargetMode="External"/><Relationship Id="rId57" Type="http://schemas.openxmlformats.org/officeDocument/2006/relationships/hyperlink" Target="https://login.consultant.ru/link/?req=doc&amp;base=STR&amp;n=31645" TargetMode="External"/><Relationship Id="rId262" Type="http://schemas.openxmlformats.org/officeDocument/2006/relationships/hyperlink" Target="https://login.consultant.ru/link/?req=doc&amp;base=STR&amp;n=31610&amp;dst=100146" TargetMode="External"/><Relationship Id="rId78" Type="http://schemas.openxmlformats.org/officeDocument/2006/relationships/hyperlink" Target="https://login.consultant.ru/link/?req=doc&amp;base=STR&amp;n=28978" TargetMode="External"/><Relationship Id="rId99" Type="http://schemas.openxmlformats.org/officeDocument/2006/relationships/hyperlink" Target="https://login.consultant.ru/link/?req=doc&amp;base=STR&amp;n=31610&amp;dst=100104" TargetMode="External"/><Relationship Id="rId101" Type="http://schemas.openxmlformats.org/officeDocument/2006/relationships/hyperlink" Target="https://login.consultant.ru/link/?req=doc&amp;base=STR&amp;n=29176" TargetMode="External"/><Relationship Id="rId122" Type="http://schemas.openxmlformats.org/officeDocument/2006/relationships/hyperlink" Target="https://login.consultant.ru/link/?req=doc&amp;base=STR&amp;n=27000" TargetMode="External"/><Relationship Id="rId143" Type="http://schemas.openxmlformats.org/officeDocument/2006/relationships/hyperlink" Target="https://login.consultant.ru/link/?req=doc&amp;base=STR&amp;n=31610&amp;dst=100114" TargetMode="External"/><Relationship Id="rId164" Type="http://schemas.openxmlformats.org/officeDocument/2006/relationships/hyperlink" Target="https://login.consultant.ru/link/?req=doc&amp;base=LAW&amp;n=414860&amp;dst=100018" TargetMode="External"/><Relationship Id="rId185" Type="http://schemas.openxmlformats.org/officeDocument/2006/relationships/hyperlink" Target="https://login.consultant.ru/link/?req=doc&amp;base=LAW&amp;n=372741&amp;dst=100015" TargetMode="External"/><Relationship Id="rId9" Type="http://schemas.openxmlformats.org/officeDocument/2006/relationships/hyperlink" Target="https://login.consultant.ru/link/?req=doc&amp;base=LAW&amp;n=381553&amp;dst=100005" TargetMode="External"/><Relationship Id="rId210" Type="http://schemas.openxmlformats.org/officeDocument/2006/relationships/hyperlink" Target="https://login.consultant.ru/link/?req=doc&amp;base=STR&amp;n=31610&amp;dst=100135" TargetMode="External"/><Relationship Id="rId26" Type="http://schemas.openxmlformats.org/officeDocument/2006/relationships/hyperlink" Target="https://login.consultant.ru/link/?req=doc&amp;base=OTN&amp;n=33533" TargetMode="External"/><Relationship Id="rId231" Type="http://schemas.openxmlformats.org/officeDocument/2006/relationships/hyperlink" Target="https://login.consultant.ru/link/?req=doc&amp;base=LAW&amp;n=463189&amp;dst=100013" TargetMode="External"/><Relationship Id="rId252" Type="http://schemas.openxmlformats.org/officeDocument/2006/relationships/hyperlink" Target="https://login.consultant.ru/link/?req=doc&amp;base=STR&amp;n=31610&amp;dst=100140" TargetMode="External"/><Relationship Id="rId273" Type="http://schemas.openxmlformats.org/officeDocument/2006/relationships/hyperlink" Target="https://login.consultant.ru/link/?req=doc&amp;base=LAW&amp;n=455730" TargetMode="External"/><Relationship Id="rId47" Type="http://schemas.openxmlformats.org/officeDocument/2006/relationships/hyperlink" Target="https://login.consultant.ru/link/?req=doc&amp;base=LAW&amp;n=460414&amp;dst=100014" TargetMode="External"/><Relationship Id="rId68" Type="http://schemas.openxmlformats.org/officeDocument/2006/relationships/hyperlink" Target="https://login.consultant.ru/link/?req=doc&amp;base=LAW&amp;n=414860&amp;dst=100018" TargetMode="External"/><Relationship Id="rId89" Type="http://schemas.openxmlformats.org/officeDocument/2006/relationships/hyperlink" Target="https://login.consultant.ru/link/?req=doc&amp;base=STR&amp;n=31610&amp;dst=100101" TargetMode="External"/><Relationship Id="rId112" Type="http://schemas.openxmlformats.org/officeDocument/2006/relationships/hyperlink" Target="https://login.consultant.ru/link/?req=doc&amp;base=STR&amp;n=31511" TargetMode="External"/><Relationship Id="rId133" Type="http://schemas.openxmlformats.org/officeDocument/2006/relationships/hyperlink" Target="https://login.consultant.ru/link/?req=doc&amp;base=STR&amp;n=26510" TargetMode="External"/><Relationship Id="rId154" Type="http://schemas.openxmlformats.org/officeDocument/2006/relationships/hyperlink" Target="https://login.consultant.ru/link/?req=doc&amp;base=STR&amp;n=30822" TargetMode="External"/><Relationship Id="rId175" Type="http://schemas.openxmlformats.org/officeDocument/2006/relationships/hyperlink" Target="https://login.consultant.ru/link/?req=doc&amp;base=STR&amp;n=31610&amp;dst=100125" TargetMode="External"/><Relationship Id="rId196" Type="http://schemas.openxmlformats.org/officeDocument/2006/relationships/hyperlink" Target="https://login.consultant.ru/link/?req=doc&amp;base=STR&amp;n=16633" TargetMode="External"/><Relationship Id="rId200" Type="http://schemas.openxmlformats.org/officeDocument/2006/relationships/hyperlink" Target="https://login.consultant.ru/link/?req=doc&amp;base=STR&amp;n=28978" TargetMode="External"/><Relationship Id="rId16" Type="http://schemas.openxmlformats.org/officeDocument/2006/relationships/hyperlink" Target="https://login.consultant.ru/link/?req=doc&amp;base=STR&amp;n=31610&amp;dst=100011" TargetMode="External"/><Relationship Id="rId221" Type="http://schemas.openxmlformats.org/officeDocument/2006/relationships/hyperlink" Target="https://login.consultant.ru/link/?req=doc&amp;base=STR&amp;n=31511" TargetMode="External"/><Relationship Id="rId242" Type="http://schemas.openxmlformats.org/officeDocument/2006/relationships/hyperlink" Target="https://login.consultant.ru/link/?req=doc&amp;base=LAW&amp;n=465775&amp;dst=1" TargetMode="External"/><Relationship Id="rId263" Type="http://schemas.openxmlformats.org/officeDocument/2006/relationships/hyperlink" Target="https://login.consultant.ru/link/?req=doc&amp;base=LAW&amp;n=452886" TargetMode="External"/><Relationship Id="rId37" Type="http://schemas.openxmlformats.org/officeDocument/2006/relationships/hyperlink" Target="https://login.consultant.ru/link/?req=doc&amp;base=LAW&amp;n=471819&amp;dst=100013" TargetMode="External"/><Relationship Id="rId58" Type="http://schemas.openxmlformats.org/officeDocument/2006/relationships/hyperlink" Target="https://login.consultant.ru/link/?req=doc&amp;base=LAW&amp;n=212120&amp;dst=100011" TargetMode="External"/><Relationship Id="rId79" Type="http://schemas.openxmlformats.org/officeDocument/2006/relationships/hyperlink" Target="https://login.consultant.ru/link/?req=doc&amp;base=STR&amp;n=31367" TargetMode="External"/><Relationship Id="rId102" Type="http://schemas.openxmlformats.org/officeDocument/2006/relationships/hyperlink" Target="https://login.consultant.ru/link/?req=doc&amp;base=STR&amp;n=29176" TargetMode="External"/><Relationship Id="rId123" Type="http://schemas.openxmlformats.org/officeDocument/2006/relationships/hyperlink" Target="https://login.consultant.ru/link/?req=doc&amp;base=STR&amp;n=31610&amp;dst=100112" TargetMode="External"/><Relationship Id="rId144" Type="http://schemas.openxmlformats.org/officeDocument/2006/relationships/hyperlink" Target="https://login.consultant.ru/link/?req=doc&amp;base=STR&amp;n=31610&amp;dst=100115" TargetMode="External"/><Relationship Id="rId90" Type="http://schemas.openxmlformats.org/officeDocument/2006/relationships/hyperlink" Target="https://login.consultant.ru/link/?req=doc&amp;base=STR&amp;n=31610&amp;dst=100102" TargetMode="External"/><Relationship Id="rId165" Type="http://schemas.openxmlformats.org/officeDocument/2006/relationships/hyperlink" Target="https://login.consultant.ru/link/?req=doc&amp;base=STR&amp;n=31610&amp;dst=100122" TargetMode="External"/><Relationship Id="rId186" Type="http://schemas.openxmlformats.org/officeDocument/2006/relationships/hyperlink" Target="https://login.consultant.ru/link/?req=doc&amp;base=STR&amp;n=31610&amp;dst=100130" TargetMode="External"/><Relationship Id="rId211" Type="http://schemas.openxmlformats.org/officeDocument/2006/relationships/hyperlink" Target="https://login.consultant.ru/link/?req=doc&amp;base=OTN&amp;n=29998" TargetMode="External"/><Relationship Id="rId232" Type="http://schemas.openxmlformats.org/officeDocument/2006/relationships/hyperlink" Target="https://login.consultant.ru/link/?req=doc&amp;base=LAW&amp;n=468315&amp;dst=100012" TargetMode="External"/><Relationship Id="rId253" Type="http://schemas.openxmlformats.org/officeDocument/2006/relationships/hyperlink" Target="https://login.consultant.ru/link/?req=doc&amp;base=STR&amp;n=25034" TargetMode="External"/><Relationship Id="rId274" Type="http://schemas.openxmlformats.org/officeDocument/2006/relationships/hyperlink" Target="https://login.consultant.ru/link/?req=doc&amp;base=STR&amp;n=31610&amp;dst=100149" TargetMode="External"/><Relationship Id="rId27" Type="http://schemas.openxmlformats.org/officeDocument/2006/relationships/hyperlink" Target="https://login.consultant.ru/link/?req=doc&amp;base=OTN&amp;n=29998" TargetMode="External"/><Relationship Id="rId48" Type="http://schemas.openxmlformats.org/officeDocument/2006/relationships/hyperlink" Target="https://login.consultant.ru/link/?req=doc&amp;base=STR&amp;n=31367" TargetMode="External"/><Relationship Id="rId69" Type="http://schemas.openxmlformats.org/officeDocument/2006/relationships/hyperlink" Target="https://login.consultant.ru/link/?req=doc&amp;base=LAW&amp;n=372741&amp;dst=100015" TargetMode="External"/><Relationship Id="rId113" Type="http://schemas.openxmlformats.org/officeDocument/2006/relationships/hyperlink" Target="https://login.consultant.ru/link/?req=doc&amp;base=STR&amp;n=30241" TargetMode="External"/><Relationship Id="rId134" Type="http://schemas.openxmlformats.org/officeDocument/2006/relationships/hyperlink" Target="https://login.consultant.ru/link/?req=doc&amp;base=STR&amp;n=27000" TargetMode="External"/><Relationship Id="rId80" Type="http://schemas.openxmlformats.org/officeDocument/2006/relationships/hyperlink" Target="https://login.consultant.ru/link/?req=doc&amp;base=STR&amp;n=29176" TargetMode="External"/><Relationship Id="rId155" Type="http://schemas.openxmlformats.org/officeDocument/2006/relationships/hyperlink" Target="https://login.consultant.ru/link/?req=doc&amp;base=STR&amp;n=32552" TargetMode="External"/><Relationship Id="rId176" Type="http://schemas.openxmlformats.org/officeDocument/2006/relationships/hyperlink" Target="https://login.consultant.ru/link/?req=doc&amp;base=STR&amp;n=31839" TargetMode="External"/><Relationship Id="rId197" Type="http://schemas.openxmlformats.org/officeDocument/2006/relationships/hyperlink" Target="https://login.consultant.ru/link/?req=doc&amp;base=STR&amp;n=25034" TargetMode="External"/><Relationship Id="rId201" Type="http://schemas.openxmlformats.org/officeDocument/2006/relationships/hyperlink" Target="https://login.consultant.ru/link/?req=doc&amp;base=STR&amp;n=31261" TargetMode="External"/><Relationship Id="rId222" Type="http://schemas.openxmlformats.org/officeDocument/2006/relationships/hyperlink" Target="https://login.consultant.ru/link/?req=doc&amp;base=STR&amp;n=23868" TargetMode="External"/><Relationship Id="rId243" Type="http://schemas.openxmlformats.org/officeDocument/2006/relationships/hyperlink" Target="https://login.consultant.ru/link/?req=doc&amp;base=STR&amp;n=31511" TargetMode="External"/><Relationship Id="rId264" Type="http://schemas.openxmlformats.org/officeDocument/2006/relationships/hyperlink" Target="https://login.consultant.ru/link/?req=doc&amp;base=LAW&amp;n=461102" TargetMode="External"/><Relationship Id="rId17" Type="http://schemas.openxmlformats.org/officeDocument/2006/relationships/hyperlink" Target="https://login.consultant.ru/link/?req=doc&amp;base=STR&amp;n=20095" TargetMode="External"/><Relationship Id="rId38" Type="http://schemas.openxmlformats.org/officeDocument/2006/relationships/hyperlink" Target="https://login.consultant.ru/link/?req=doc&amp;base=LAW&amp;n=365651&amp;dst=100014" TargetMode="External"/><Relationship Id="rId59" Type="http://schemas.openxmlformats.org/officeDocument/2006/relationships/hyperlink" Target="https://login.consultant.ru/link/?req=doc&amp;base=STR&amp;n=31847" TargetMode="External"/><Relationship Id="rId103" Type="http://schemas.openxmlformats.org/officeDocument/2006/relationships/hyperlink" Target="https://login.consultant.ru/link/?req=doc&amp;base=STR&amp;n=31511" TargetMode="External"/><Relationship Id="rId124" Type="http://schemas.openxmlformats.org/officeDocument/2006/relationships/hyperlink" Target="https://login.consultant.ru/link/?req=doc&amp;base=STR&amp;n=31367" TargetMode="External"/><Relationship Id="rId70" Type="http://schemas.openxmlformats.org/officeDocument/2006/relationships/hyperlink" Target="https://login.consultant.ru/link/?req=doc&amp;base=STR&amp;n=31610&amp;dst=100069" TargetMode="External"/><Relationship Id="rId91" Type="http://schemas.openxmlformats.org/officeDocument/2006/relationships/hyperlink" Target="https://login.consultant.ru/link/?req=doc&amp;base=STR&amp;n=28978" TargetMode="External"/><Relationship Id="rId145" Type="http://schemas.openxmlformats.org/officeDocument/2006/relationships/hyperlink" Target="https://login.consultant.ru/link/?req=doc&amp;base=STR&amp;n=31511" TargetMode="External"/><Relationship Id="rId166" Type="http://schemas.openxmlformats.org/officeDocument/2006/relationships/hyperlink" Target="https://login.consultant.ru/link/?req=doc&amp;base=LAW&amp;n=414860&amp;dst=100018" TargetMode="External"/><Relationship Id="rId187" Type="http://schemas.openxmlformats.org/officeDocument/2006/relationships/hyperlink" Target="https://login.consultant.ru/link/?req=doc&amp;base=STR&amp;n=31511" TargetMode="External"/><Relationship Id="rId1" Type="http://schemas.openxmlformats.org/officeDocument/2006/relationships/styles" Target="styles.xml"/><Relationship Id="rId212" Type="http://schemas.openxmlformats.org/officeDocument/2006/relationships/hyperlink" Target="https://login.consultant.ru/link/?req=doc&amp;base=STR&amp;n=31511" TargetMode="External"/><Relationship Id="rId233" Type="http://schemas.openxmlformats.org/officeDocument/2006/relationships/hyperlink" Target="https://login.consultant.ru/link/?req=doc&amp;base=STR&amp;n=10670" TargetMode="External"/><Relationship Id="rId254" Type="http://schemas.openxmlformats.org/officeDocument/2006/relationships/hyperlink" Target="https://login.consultant.ru/link/?req=doc&amp;base=STR&amp;n=25034" TargetMode="External"/><Relationship Id="rId28" Type="http://schemas.openxmlformats.org/officeDocument/2006/relationships/hyperlink" Target="https://login.consultant.ru/link/?req=doc&amp;base=STR&amp;n=23565" TargetMode="External"/><Relationship Id="rId49" Type="http://schemas.openxmlformats.org/officeDocument/2006/relationships/hyperlink" Target="https://login.consultant.ru/link/?req=doc&amp;base=STR&amp;n=30822" TargetMode="External"/><Relationship Id="rId114" Type="http://schemas.openxmlformats.org/officeDocument/2006/relationships/hyperlink" Target="https://login.consultant.ru/link/?req=doc&amp;base=STR&amp;n=31511" TargetMode="External"/><Relationship Id="rId275" Type="http://schemas.openxmlformats.org/officeDocument/2006/relationships/fontTable" Target="fontTable.xml"/><Relationship Id="rId60" Type="http://schemas.openxmlformats.org/officeDocument/2006/relationships/hyperlink" Target="https://login.consultant.ru/link/?req=doc&amp;base=STR&amp;n=31839" TargetMode="External"/><Relationship Id="rId81" Type="http://schemas.openxmlformats.org/officeDocument/2006/relationships/hyperlink" Target="https://login.consultant.ru/link/?req=doc&amp;base=LAW&amp;n=441707&amp;dst=100137" TargetMode="External"/><Relationship Id="rId135" Type="http://schemas.openxmlformats.org/officeDocument/2006/relationships/hyperlink" Target="https://login.consultant.ru/link/?req=doc&amp;base=STR&amp;n=28978" TargetMode="External"/><Relationship Id="rId156" Type="http://schemas.openxmlformats.org/officeDocument/2006/relationships/hyperlink" Target="https://login.consultant.ru/link/?req=doc&amp;base=STR&amp;n=31511" TargetMode="External"/><Relationship Id="rId177" Type="http://schemas.openxmlformats.org/officeDocument/2006/relationships/hyperlink" Target="https://login.consultant.ru/link/?req=doc&amp;base=STR&amp;n=31610&amp;dst=100127" TargetMode="External"/><Relationship Id="rId198" Type="http://schemas.openxmlformats.org/officeDocument/2006/relationships/hyperlink" Target="https://login.consultant.ru/link/?req=doc&amp;base=LAW&amp;n=365651&amp;dst=100014" TargetMode="External"/><Relationship Id="rId202" Type="http://schemas.openxmlformats.org/officeDocument/2006/relationships/hyperlink" Target="https://login.consultant.ru/link/?req=doc&amp;base=STR&amp;n=31645" TargetMode="External"/><Relationship Id="rId223" Type="http://schemas.openxmlformats.org/officeDocument/2006/relationships/hyperlink" Target="https://login.consultant.ru/link/?req=doc&amp;base=STR&amp;n=10670" TargetMode="External"/><Relationship Id="rId244" Type="http://schemas.openxmlformats.org/officeDocument/2006/relationships/hyperlink" Target="https://login.consultant.ru/link/?req=doc&amp;base=LAW&amp;n=463189&amp;dst=100013" TargetMode="External"/><Relationship Id="rId18" Type="http://schemas.openxmlformats.org/officeDocument/2006/relationships/hyperlink" Target="https://login.consultant.ru/link/?req=doc&amp;base=STR&amp;n=30251" TargetMode="External"/><Relationship Id="rId39" Type="http://schemas.openxmlformats.org/officeDocument/2006/relationships/hyperlink" Target="https://login.consultant.ru/link/?req=doc&amp;base=STR&amp;n=32552" TargetMode="External"/><Relationship Id="rId265" Type="http://schemas.openxmlformats.org/officeDocument/2006/relationships/hyperlink" Target="https://login.consultant.ru/link/?req=doc&amp;base=LAW&amp;n=451872" TargetMode="External"/><Relationship Id="rId50" Type="http://schemas.openxmlformats.org/officeDocument/2006/relationships/hyperlink" Target="https://login.consultant.ru/link/?req=doc&amp;base=STR&amp;n=14067" TargetMode="External"/><Relationship Id="rId104" Type="http://schemas.openxmlformats.org/officeDocument/2006/relationships/hyperlink" Target="https://login.consultant.ru/link/?req=doc&amp;base=STR&amp;n=31511" TargetMode="External"/><Relationship Id="rId125" Type="http://schemas.openxmlformats.org/officeDocument/2006/relationships/hyperlink" Target="https://login.consultant.ru/link/?req=doc&amp;base=STR&amp;n=18233" TargetMode="External"/><Relationship Id="rId146" Type="http://schemas.openxmlformats.org/officeDocument/2006/relationships/hyperlink" Target="https://login.consultant.ru/link/?req=doc&amp;base=STR&amp;n=31511" TargetMode="External"/><Relationship Id="rId167" Type="http://schemas.openxmlformats.org/officeDocument/2006/relationships/hyperlink" Target="https://login.consultant.ru/link/?req=doc&amp;base=STR&amp;n=31610&amp;dst=100123" TargetMode="External"/><Relationship Id="rId188" Type="http://schemas.openxmlformats.org/officeDocument/2006/relationships/hyperlink" Target="https://login.consultant.ru/link/?req=doc&amp;base=LAW&amp;n=441707&amp;dst=100137" TargetMode="External"/><Relationship Id="rId71" Type="http://schemas.openxmlformats.org/officeDocument/2006/relationships/hyperlink" Target="https://login.consultant.ru/link/?req=doc&amp;base=STR&amp;n=28978" TargetMode="External"/><Relationship Id="rId92" Type="http://schemas.openxmlformats.org/officeDocument/2006/relationships/hyperlink" Target="https://login.consultant.ru/link/?req=doc&amp;base=STR&amp;n=31511" TargetMode="External"/><Relationship Id="rId213" Type="http://schemas.openxmlformats.org/officeDocument/2006/relationships/hyperlink" Target="https://login.consultant.ru/link/?req=doc&amp;base=STR&amp;n=31511" TargetMode="External"/><Relationship Id="rId234" Type="http://schemas.openxmlformats.org/officeDocument/2006/relationships/hyperlink" Target="https://login.consultant.ru/link/?req=doc&amp;base=STR&amp;n=28936"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8233" TargetMode="External"/><Relationship Id="rId255" Type="http://schemas.openxmlformats.org/officeDocument/2006/relationships/hyperlink" Target="https://login.consultant.ru/link/?req=doc&amp;base=STR&amp;n=10670" TargetMode="External"/><Relationship Id="rId276" Type="http://schemas.openxmlformats.org/officeDocument/2006/relationships/theme" Target="theme/theme1.xml"/><Relationship Id="rId40" Type="http://schemas.openxmlformats.org/officeDocument/2006/relationships/hyperlink" Target="https://login.consultant.ru/link/?req=doc&amp;base=STR&amp;n=31728" TargetMode="External"/><Relationship Id="rId115" Type="http://schemas.openxmlformats.org/officeDocument/2006/relationships/hyperlink" Target="https://login.consultant.ru/link/?req=doc&amp;base=LAW&amp;n=460414&amp;dst=100014" TargetMode="External"/><Relationship Id="rId136" Type="http://schemas.openxmlformats.org/officeDocument/2006/relationships/hyperlink" Target="https://login.consultant.ru/link/?req=doc&amp;base=STR&amp;n=31511" TargetMode="External"/><Relationship Id="rId157" Type="http://schemas.openxmlformats.org/officeDocument/2006/relationships/hyperlink" Target="https://login.consultant.ru/link/?req=doc&amp;base=STR&amp;n=20708" TargetMode="External"/><Relationship Id="rId178" Type="http://schemas.openxmlformats.org/officeDocument/2006/relationships/hyperlink" Target="https://login.consultant.ru/link/?req=doc&amp;base=STR&amp;n=31610&amp;dst=100128" TargetMode="External"/><Relationship Id="rId61" Type="http://schemas.openxmlformats.org/officeDocument/2006/relationships/hyperlink" Target="https://login.consultant.ru/link/?req=doc&amp;base=STR&amp;n=23868" TargetMode="External"/><Relationship Id="rId82" Type="http://schemas.openxmlformats.org/officeDocument/2006/relationships/hyperlink" Target="https://login.consultant.ru/link/?req=doc&amp;base=LAW&amp;n=409735&amp;dst=100041" TargetMode="External"/><Relationship Id="rId199" Type="http://schemas.openxmlformats.org/officeDocument/2006/relationships/hyperlink" Target="https://login.consultant.ru/link/?req=doc&amp;base=STR&amp;n=31727" TargetMode="External"/><Relationship Id="rId203" Type="http://schemas.openxmlformats.org/officeDocument/2006/relationships/hyperlink" Target="https://login.consultant.ru/link/?req=doc&amp;base=STR&amp;n=25034" TargetMode="External"/><Relationship Id="rId19" Type="http://schemas.openxmlformats.org/officeDocument/2006/relationships/hyperlink" Target="https://login.consultant.ru/link/?req=doc&amp;base=STR&amp;n=30333" TargetMode="External"/><Relationship Id="rId224" Type="http://schemas.openxmlformats.org/officeDocument/2006/relationships/hyperlink" Target="https://login.consultant.ru/link/?req=doc&amp;base=STR&amp;n=31511" TargetMode="External"/><Relationship Id="rId245" Type="http://schemas.openxmlformats.org/officeDocument/2006/relationships/hyperlink" Target="https://login.consultant.ru/link/?req=doc&amp;base=LAW&amp;n=463189&amp;dst=100013" TargetMode="External"/><Relationship Id="rId266" Type="http://schemas.openxmlformats.org/officeDocument/2006/relationships/hyperlink" Target="https://login.consultant.ru/link/?req=doc&amp;base=LAW&amp;n=465775" TargetMode="External"/><Relationship Id="rId30" Type="http://schemas.openxmlformats.org/officeDocument/2006/relationships/hyperlink" Target="https://login.consultant.ru/link/?req=doc&amp;base=STR&amp;n=22692" TargetMode="External"/><Relationship Id="rId105" Type="http://schemas.openxmlformats.org/officeDocument/2006/relationships/hyperlink" Target="https://login.consultant.ru/link/?req=doc&amp;base=STR&amp;n=32257" TargetMode="External"/><Relationship Id="rId126" Type="http://schemas.openxmlformats.org/officeDocument/2006/relationships/hyperlink" Target="https://login.consultant.ru/link/?req=doc&amp;base=STR&amp;n=18233" TargetMode="External"/><Relationship Id="rId147" Type="http://schemas.openxmlformats.org/officeDocument/2006/relationships/hyperlink" Target="https://login.consultant.ru/link/?req=doc&amp;base=STR&amp;n=28978" TargetMode="External"/><Relationship Id="rId168" Type="http://schemas.openxmlformats.org/officeDocument/2006/relationships/hyperlink" Target="https://login.consultant.ru/link/?req=doc&amp;base=STR&amp;n=31511" TargetMode="External"/><Relationship Id="rId51" Type="http://schemas.openxmlformats.org/officeDocument/2006/relationships/hyperlink" Target="https://login.consultant.ru/link/?req=doc&amp;base=STR&amp;n=30128" TargetMode="External"/><Relationship Id="rId72" Type="http://schemas.openxmlformats.org/officeDocument/2006/relationships/hyperlink" Target="https://login.consultant.ru/link/?req=doc&amp;base=STR&amp;n=31511" TargetMode="External"/><Relationship Id="rId93" Type="http://schemas.openxmlformats.org/officeDocument/2006/relationships/hyperlink" Target="https://login.consultant.ru/link/?req=doc&amp;base=STR&amp;n=31367" TargetMode="External"/><Relationship Id="rId189" Type="http://schemas.openxmlformats.org/officeDocument/2006/relationships/hyperlink" Target="https://login.consultant.ru/link/?req=doc&amp;base=LAW&amp;n=367564&amp;dst=100037" TargetMode="External"/><Relationship Id="rId3" Type="http://schemas.openxmlformats.org/officeDocument/2006/relationships/settings" Target="settings.xml"/><Relationship Id="rId214" Type="http://schemas.openxmlformats.org/officeDocument/2006/relationships/hyperlink" Target="https://login.consultant.ru/link/?req=doc&amp;base=STR&amp;n=31645" TargetMode="External"/><Relationship Id="rId235" Type="http://schemas.openxmlformats.org/officeDocument/2006/relationships/hyperlink" Target="https://login.consultant.ru/link/?req=doc&amp;base=STR&amp;n=25034" TargetMode="External"/><Relationship Id="rId256" Type="http://schemas.openxmlformats.org/officeDocument/2006/relationships/hyperlink" Target="https://login.consultant.ru/link/?req=doc&amp;base=LAW&amp;n=212120&amp;dst=100011" TargetMode="External"/><Relationship Id="rId116" Type="http://schemas.openxmlformats.org/officeDocument/2006/relationships/hyperlink" Target="https://login.consultant.ru/link/?req=doc&amp;base=STR&amp;n=31610&amp;dst=100107" TargetMode="External"/><Relationship Id="rId137" Type="http://schemas.openxmlformats.org/officeDocument/2006/relationships/hyperlink" Target="https://login.consultant.ru/link/?req=doc&amp;base=STR&amp;n=31610&amp;dst=100113" TargetMode="External"/><Relationship Id="rId158" Type="http://schemas.openxmlformats.org/officeDocument/2006/relationships/hyperlink" Target="https://login.consultant.ru/link/?req=doc&amp;base=OTN&amp;n=33533" TargetMode="External"/><Relationship Id="rId20" Type="http://schemas.openxmlformats.org/officeDocument/2006/relationships/hyperlink" Target="https://login.consultant.ru/link/?req=doc&amp;base=STR&amp;n=16850" TargetMode="External"/><Relationship Id="rId41" Type="http://schemas.openxmlformats.org/officeDocument/2006/relationships/hyperlink" Target="https://login.consultant.ru/link/?req=doc&amp;base=STR&amp;n=31727" TargetMode="External"/><Relationship Id="rId62" Type="http://schemas.openxmlformats.org/officeDocument/2006/relationships/hyperlink" Target="https://login.consultant.ru/link/?req=doc&amp;base=LAW&amp;n=376143&amp;dst=100012" TargetMode="External"/><Relationship Id="rId83" Type="http://schemas.openxmlformats.org/officeDocument/2006/relationships/hyperlink" Target="https://login.consultant.ru/link/?req=doc&amp;base=STR&amp;n=31610&amp;dst=100096" TargetMode="External"/><Relationship Id="rId179" Type="http://schemas.openxmlformats.org/officeDocument/2006/relationships/hyperlink" Target="https://login.consultant.ru/link/?req=doc&amp;base=STR&amp;n=31808" TargetMode="External"/><Relationship Id="rId190" Type="http://schemas.openxmlformats.org/officeDocument/2006/relationships/hyperlink" Target="https://login.consultant.ru/link/?req=doc&amp;base=STR&amp;n=31610&amp;dst=100131" TargetMode="External"/><Relationship Id="rId204" Type="http://schemas.openxmlformats.org/officeDocument/2006/relationships/hyperlink" Target="https://login.consultant.ru/link/?req=doc&amp;base=STR&amp;n=28978" TargetMode="External"/><Relationship Id="rId225" Type="http://schemas.openxmlformats.org/officeDocument/2006/relationships/hyperlink" Target="https://login.consultant.ru/link/?req=doc&amp;base=STR&amp;n=31367" TargetMode="External"/><Relationship Id="rId246" Type="http://schemas.openxmlformats.org/officeDocument/2006/relationships/hyperlink" Target="https://login.consultant.ru/link/?req=doc&amp;base=LAW&amp;n=468315&amp;dst=100012" TargetMode="External"/><Relationship Id="rId267" Type="http://schemas.openxmlformats.org/officeDocument/2006/relationships/hyperlink" Target="https://login.consultant.ru/link/?req=doc&amp;base=LAW&amp;n=148719" TargetMode="External"/><Relationship Id="rId106" Type="http://schemas.openxmlformats.org/officeDocument/2006/relationships/hyperlink" Target="https://login.consultant.ru/link/?req=doc&amp;base=STR&amp;n=31610&amp;dst=100105" TargetMode="External"/><Relationship Id="rId127" Type="http://schemas.openxmlformats.org/officeDocument/2006/relationships/hyperlink" Target="https://login.consultant.ru/link/?req=doc&amp;base=STR&amp;n=31808" TargetMode="External"/><Relationship Id="rId10" Type="http://schemas.openxmlformats.org/officeDocument/2006/relationships/hyperlink" Target="https://login.consultant.ru/link/?req=doc&amp;base=STR&amp;n=25401" TargetMode="External"/><Relationship Id="rId31" Type="http://schemas.openxmlformats.org/officeDocument/2006/relationships/hyperlink" Target="https://login.consultant.ru/link/?req=doc&amp;base=LAW&amp;n=463189&amp;dst=100013" TargetMode="External"/><Relationship Id="rId52" Type="http://schemas.openxmlformats.org/officeDocument/2006/relationships/hyperlink" Target="https://login.consultant.ru/link/?req=doc&amp;base=STR&amp;n=30241" TargetMode="External"/><Relationship Id="rId73" Type="http://schemas.openxmlformats.org/officeDocument/2006/relationships/hyperlink" Target="https://login.consultant.ru/link/?req=doc&amp;base=OTN&amp;n=32800&amp;dst=100026" TargetMode="External"/><Relationship Id="rId94" Type="http://schemas.openxmlformats.org/officeDocument/2006/relationships/hyperlink" Target="https://login.consultant.ru/link/?req=doc&amp;base=STR&amp;n=30251" TargetMode="External"/><Relationship Id="rId148" Type="http://schemas.openxmlformats.org/officeDocument/2006/relationships/hyperlink" Target="https://login.consultant.ru/link/?req=doc&amp;base=STR&amp;n=31367" TargetMode="External"/><Relationship Id="rId169" Type="http://schemas.openxmlformats.org/officeDocument/2006/relationships/hyperlink" Target="https://login.consultant.ru/link/?req=doc&amp;base=STR&amp;n=3136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14860&amp;dst=100018" TargetMode="External"/><Relationship Id="rId215" Type="http://schemas.openxmlformats.org/officeDocument/2006/relationships/hyperlink" Target="https://login.consultant.ru/link/?req=doc&amp;base=STR&amp;n=31610&amp;dst=100136" TargetMode="External"/><Relationship Id="rId236" Type="http://schemas.openxmlformats.org/officeDocument/2006/relationships/hyperlink" Target="https://login.consultant.ru/link/?req=doc&amp;base=LAW&amp;n=471819&amp;dst=100013" TargetMode="External"/><Relationship Id="rId257" Type="http://schemas.openxmlformats.org/officeDocument/2006/relationships/image" Target="media/image1.png"/><Relationship Id="rId42" Type="http://schemas.openxmlformats.org/officeDocument/2006/relationships/hyperlink" Target="https://login.consultant.ru/link/?req=doc&amp;base=STR&amp;n=29176" TargetMode="External"/><Relationship Id="rId84" Type="http://schemas.openxmlformats.org/officeDocument/2006/relationships/hyperlink" Target="https://login.consultant.ru/link/?req=doc&amp;base=STR&amp;n=28577" TargetMode="External"/><Relationship Id="rId138" Type="http://schemas.openxmlformats.org/officeDocument/2006/relationships/hyperlink" Target="https://login.consultant.ru/link/?req=doc&amp;base=LAW&amp;n=463189&amp;dst=100013" TargetMode="External"/><Relationship Id="rId191" Type="http://schemas.openxmlformats.org/officeDocument/2006/relationships/hyperlink" Target="https://login.consultant.ru/link/?req=doc&amp;base=STR&amp;n=31367" TargetMode="External"/><Relationship Id="rId205" Type="http://schemas.openxmlformats.org/officeDocument/2006/relationships/hyperlink" Target="https://login.consultant.ru/link/?req=doc&amp;base=STR&amp;n=31261" TargetMode="External"/><Relationship Id="rId247" Type="http://schemas.openxmlformats.org/officeDocument/2006/relationships/hyperlink" Target="https://login.consultant.ru/link/?req=doc&amp;base=STR&amp;n=31367" TargetMode="External"/><Relationship Id="rId107" Type="http://schemas.openxmlformats.org/officeDocument/2006/relationships/hyperlink" Target="https://login.consultant.ru/link/?req=doc&amp;base=STR&amp;n=23565" TargetMode="External"/><Relationship Id="rId11" Type="http://schemas.openxmlformats.org/officeDocument/2006/relationships/hyperlink" Target="https://login.consultant.ru/link/?req=doc&amp;base=LAW&amp;n=148719" TargetMode="External"/><Relationship Id="rId53" Type="http://schemas.openxmlformats.org/officeDocument/2006/relationships/hyperlink" Target="https://login.consultant.ru/link/?req=doc&amp;base=STR&amp;n=20708" TargetMode="External"/><Relationship Id="rId149" Type="http://schemas.openxmlformats.org/officeDocument/2006/relationships/hyperlink" Target="https://login.consultant.ru/link/?req=doc&amp;base=STR&amp;n=31610&amp;dst=100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14117</Words>
  <Characters>80471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2024-05-22T13:25:00Z</dcterms:created>
  <dcterms:modified xsi:type="dcterms:W3CDTF">2024-05-22T13:26:00Z</dcterms:modified>
</cp:coreProperties>
</file>