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0C" w:rsidRDefault="00BA20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200C" w:rsidRDefault="00BA200C">
      <w:pPr>
        <w:pStyle w:val="ConsPlusNormal"/>
        <w:ind w:firstLine="540"/>
        <w:jc w:val="both"/>
        <w:outlineLvl w:val="0"/>
      </w:pPr>
    </w:p>
    <w:p w:rsidR="00BA200C" w:rsidRDefault="00BA200C">
      <w:pPr>
        <w:pStyle w:val="ConsPlusNormal"/>
        <w:jc w:val="right"/>
        <w:outlineLvl w:val="0"/>
      </w:pPr>
      <w:r>
        <w:t>Утвержден</w:t>
      </w:r>
    </w:p>
    <w:p w:rsidR="00BA200C" w:rsidRDefault="00BA200C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BA200C" w:rsidRDefault="00BA200C">
      <w:pPr>
        <w:pStyle w:val="ConsPlusNormal"/>
        <w:jc w:val="right"/>
      </w:pPr>
      <w:r>
        <w:t>агентства по строительству</w:t>
      </w:r>
    </w:p>
    <w:p w:rsidR="00BA200C" w:rsidRDefault="00BA200C">
      <w:pPr>
        <w:pStyle w:val="ConsPlusNormal"/>
        <w:jc w:val="right"/>
      </w:pPr>
      <w:r>
        <w:t>и жилищно-коммунальному хозяйству</w:t>
      </w:r>
    </w:p>
    <w:p w:rsidR="00BA200C" w:rsidRDefault="00BA200C">
      <w:pPr>
        <w:pStyle w:val="ConsPlusNormal"/>
        <w:jc w:val="right"/>
      </w:pPr>
      <w:r>
        <w:t>от 27 декабря 2012 г. N 131/ГС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Title"/>
        <w:jc w:val="center"/>
      </w:pPr>
      <w:r>
        <w:t>СВОД ПРАВИЛ</w:t>
      </w:r>
    </w:p>
    <w:p w:rsidR="00BA200C" w:rsidRDefault="00BA200C">
      <w:pPr>
        <w:pStyle w:val="ConsPlusTitle"/>
        <w:jc w:val="center"/>
      </w:pPr>
    </w:p>
    <w:p w:rsidR="00BA200C" w:rsidRDefault="00BA200C">
      <w:pPr>
        <w:pStyle w:val="ConsPlusTitle"/>
        <w:jc w:val="center"/>
      </w:pPr>
      <w:r>
        <w:t>ЦЕНТРЫ И ОТДЕЛЕНИЯ ГЕРИАТРИЧЕСКОГО ОБСЛУЖИВАНИЯ</w:t>
      </w:r>
    </w:p>
    <w:p w:rsidR="00BA200C" w:rsidRDefault="00BA200C">
      <w:pPr>
        <w:pStyle w:val="ConsPlusTitle"/>
        <w:jc w:val="center"/>
      </w:pPr>
    </w:p>
    <w:p w:rsidR="00BA200C" w:rsidRDefault="00BA200C">
      <w:pPr>
        <w:pStyle w:val="ConsPlusTitle"/>
        <w:jc w:val="center"/>
      </w:pPr>
      <w:r>
        <w:t>ПРАВИЛА ПРОЕКТИРОВАНИЯ</w:t>
      </w:r>
    </w:p>
    <w:p w:rsidR="00BA200C" w:rsidRDefault="00BA200C">
      <w:pPr>
        <w:pStyle w:val="ConsPlusTitle"/>
        <w:jc w:val="center"/>
      </w:pPr>
    </w:p>
    <w:p w:rsidR="00BA200C" w:rsidRPr="00BA200C" w:rsidRDefault="00BA200C">
      <w:pPr>
        <w:pStyle w:val="ConsPlusTitle"/>
        <w:jc w:val="center"/>
        <w:rPr>
          <w:lang w:val="en-US"/>
        </w:rPr>
      </w:pPr>
      <w:r w:rsidRPr="00BA200C">
        <w:rPr>
          <w:lang w:val="en-US"/>
        </w:rPr>
        <w:t>Centers and department of geriatric services</w:t>
      </w:r>
    </w:p>
    <w:p w:rsidR="00BA200C" w:rsidRDefault="00BA200C">
      <w:pPr>
        <w:pStyle w:val="ConsPlusTitle"/>
        <w:jc w:val="center"/>
      </w:pPr>
      <w:r>
        <w:t>Design rules</w:t>
      </w:r>
    </w:p>
    <w:p w:rsidR="00BA200C" w:rsidRDefault="00BA200C">
      <w:pPr>
        <w:pStyle w:val="ConsPlusTitle"/>
        <w:jc w:val="center"/>
      </w:pPr>
    </w:p>
    <w:p w:rsidR="00BA200C" w:rsidRDefault="00BA200C">
      <w:pPr>
        <w:pStyle w:val="ConsPlusTitle"/>
        <w:jc w:val="center"/>
      </w:pPr>
      <w:r>
        <w:t>СП 144.13330.2012</w:t>
      </w:r>
    </w:p>
    <w:p w:rsidR="00BA200C" w:rsidRDefault="00BA20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20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C" w:rsidRDefault="00BA20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C" w:rsidRDefault="00BA20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200C" w:rsidRDefault="00BA20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00C" w:rsidRDefault="00BA20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 xml:space="preserve">, утв.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</w:p>
          <w:p w:rsidR="00BA200C" w:rsidRDefault="00BA200C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30.12.2015 N 975/пр,</w:t>
            </w:r>
          </w:p>
          <w:p w:rsidR="00BA200C" w:rsidRDefault="00BA200C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 xml:space="preserve">, утв.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</w:p>
          <w:p w:rsidR="00BA200C" w:rsidRDefault="00BA200C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28.12.2023 N 1004/пр)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00C" w:rsidRDefault="00BA200C">
            <w:pPr>
              <w:pStyle w:val="ConsPlusNormal"/>
            </w:pPr>
          </w:p>
        </w:tc>
      </w:tr>
    </w:tbl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right"/>
      </w:pPr>
      <w:r>
        <w:t xml:space="preserve">ОКС </w:t>
      </w:r>
      <w:hyperlink r:id="rId11">
        <w:r>
          <w:rPr>
            <w:color w:val="0000FF"/>
          </w:rPr>
          <w:t>01.040.93</w:t>
        </w:r>
      </w:hyperlink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right"/>
      </w:pPr>
      <w:r>
        <w:rPr>
          <w:b/>
        </w:rPr>
        <w:t>Дата введения</w:t>
      </w:r>
    </w:p>
    <w:p w:rsidR="00BA200C" w:rsidRDefault="00BA200C">
      <w:pPr>
        <w:pStyle w:val="ConsPlusNormal"/>
        <w:jc w:val="right"/>
      </w:pPr>
      <w:r>
        <w:rPr>
          <w:b/>
        </w:rPr>
        <w:t>1 июля 2013 года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Title"/>
        <w:jc w:val="center"/>
        <w:outlineLvl w:val="1"/>
      </w:pPr>
      <w:r>
        <w:t>Предисловие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декабря 2002 г. N 184-ФЗ Федеральный закон РФ "О техническом регулировании", а правила разработки сводов правил -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858 "О порядке разработки и утверждения сводов правил".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Сведения о своде правил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1 ИСПОЛНИТЕЛИ - ОАО "Институт общественных зданий", ЗАО "Гипроздрав" - научно-проектный центр по объектам здравоохранения и отдыха", ОАО "ЦНИИЭП жилища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2 ВНЕСЕН Техническим комитетом по стандартизации ТК 465 "Строительство"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3 ПОДГОТОВЛЕН к утверждению Управлением градостроительной политики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4 УТВЕРЖДЕН </w:t>
      </w:r>
      <w:hyperlink r:id="rId14">
        <w:r>
          <w:rPr>
            <w:color w:val="0000FF"/>
          </w:rPr>
          <w:t>Приказом</w:t>
        </w:r>
      </w:hyperlink>
      <w:r>
        <w:t xml:space="preserve"> Федерального агентства по строительству и жилищно-коммунальному хозяйству (Госстрой) от 27.12.2012 г. N 131/ГС и введен в действие с 1 июля 2013 г.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5 ЗАРЕГИСТРИРОВАН Федеральным агентством по техническому регулированию и метрологии (Росстандарт)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rPr>
          <w:i/>
        </w:rPr>
        <w:t xml:space="preserve">Информация об изменениях к настоящему своду правил публикуется в ежегодно </w:t>
      </w:r>
      <w:r>
        <w:rPr>
          <w:i/>
        </w:rPr>
        <w:lastRenderedPageBreak/>
        <w:t>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строительству и жилищно-коммунальному хозяйству (Госстрой) в сети Интернет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jc w:val="center"/>
        <w:outlineLvl w:val="1"/>
      </w:pPr>
      <w:r>
        <w:t>Введение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 xml:space="preserve">Настоящий свод правил разработан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30.12.2009 г. N 384-ФЗ "Технический регламент о безопасности зданий и сооружений".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Настоящий свод правил разработан в развитие требований </w:t>
      </w:r>
      <w:hyperlink r:id="rId17">
        <w:r>
          <w:rPr>
            <w:color w:val="0000FF"/>
          </w:rPr>
          <w:t>СП 59.13330</w:t>
        </w:r>
      </w:hyperlink>
      <w:r>
        <w:t>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Свод правил учитывает отечественный и международный опыт создания среды </w:t>
      </w:r>
      <w:hyperlink w:anchor="P801">
        <w:r>
          <w:rPr>
            <w:color w:val="0000FF"/>
          </w:rPr>
          <w:t>[1]</w:t>
        </w:r>
      </w:hyperlink>
      <w:r>
        <w:t>, соответствующей требованиям доступности зданий, сооружений и объектов инфраструктуры для групп населения старших возрастов. В новом своде правил учтены предложения и замечания специалистов НИИ экологии человека и гигиены окружающей среды им. А.Н. Сысина.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Свод правил выполнен: ООО "Институт общественных зданий" (руководитель работы - канд. арх. </w:t>
      </w:r>
      <w:r>
        <w:rPr>
          <w:i/>
        </w:rPr>
        <w:t>А.М. Гарнец</w:t>
      </w:r>
      <w:r>
        <w:t xml:space="preserve">); ЗАО "Гипроздрав" - научно-проектный центр по объектам здравоохранения и отдыха (ответственный исполнитель - канд. арх. </w:t>
      </w:r>
      <w:r>
        <w:rPr>
          <w:i/>
        </w:rPr>
        <w:t>Л.Ф. Сидоркова</w:t>
      </w:r>
      <w:r>
        <w:t xml:space="preserve">, медицинские технологи: </w:t>
      </w:r>
      <w:r>
        <w:rPr>
          <w:i/>
        </w:rPr>
        <w:t>М.В. Толмачева</w:t>
      </w:r>
      <w:r>
        <w:t xml:space="preserve">, </w:t>
      </w:r>
      <w:r>
        <w:rPr>
          <w:i/>
        </w:rPr>
        <w:t>М.А. Шумилова</w:t>
      </w:r>
      <w:r>
        <w:t xml:space="preserve">, </w:t>
      </w:r>
      <w:r>
        <w:rPr>
          <w:i/>
        </w:rPr>
        <w:t>Т.В. Майорова</w:t>
      </w:r>
      <w:r>
        <w:t xml:space="preserve">, архитекторы: </w:t>
      </w:r>
      <w:r>
        <w:rPr>
          <w:i/>
        </w:rPr>
        <w:t>М.Е. Короткова</w:t>
      </w:r>
      <w:r>
        <w:t xml:space="preserve">, </w:t>
      </w:r>
      <w:r>
        <w:rPr>
          <w:i/>
        </w:rPr>
        <w:t>Е.В. Шулякевич</w:t>
      </w:r>
      <w:r>
        <w:t xml:space="preserve">); ОАО "ЦНИИЭП жилища" (канд. арх. </w:t>
      </w:r>
      <w:r>
        <w:rPr>
          <w:i/>
        </w:rPr>
        <w:t>А.А. Магай</w:t>
      </w:r>
      <w:r>
        <w:t xml:space="preserve">, канд. арх. </w:t>
      </w:r>
      <w:r>
        <w:rPr>
          <w:i/>
        </w:rPr>
        <w:t>Н.В. Дубынин</w:t>
      </w:r>
      <w:r>
        <w:t>).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1.1 Настоящий свод правил устанавливает основные положения и требования к размещению, участку, функциональной организации и архитектурно-планировочным решениям гериатрических учреждений (отделений).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1.2 Настоящий свод правил распространяется на проектирование новых, реконструируемых, капитально ремонтируемых зданий гериатрических центров и отделений.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В настоящем своде правил приведены ссылки на следующие нормативные документы:</w:t>
      </w:r>
    </w:p>
    <w:p w:rsidR="00BA200C" w:rsidRDefault="00BA200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СП 42.13330.2011</w:t>
        </w:r>
      </w:hyperlink>
      <w:r>
        <w:t xml:space="preserve"> "Градостроительство. Планировка и застройка городских и сельских поселений"</w:t>
      </w:r>
    </w:p>
    <w:p w:rsidR="00BA200C" w:rsidRDefault="00BA200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СП 59.13330.2012</w:t>
        </w:r>
      </w:hyperlink>
      <w:r>
        <w:t xml:space="preserve"> "СНиП 35-01-2001 Доступность зданий и сооружений для маломобильных групп населения"</w:t>
      </w:r>
    </w:p>
    <w:p w:rsidR="00BA200C" w:rsidRDefault="00BA200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СП 113.13330.2023</w:t>
        </w:r>
      </w:hyperlink>
      <w:r>
        <w:t xml:space="preserve"> "СНиП 21-02-99* Стоянки автомобилей"</w:t>
      </w:r>
    </w:p>
    <w:p w:rsidR="00BA200C" w:rsidRDefault="00BA200C">
      <w:pPr>
        <w:pStyle w:val="ConsPlusNormal"/>
        <w:jc w:val="both"/>
      </w:pPr>
      <w:r>
        <w:t xml:space="preserve">(ссылка введена </w:t>
      </w:r>
      <w:hyperlink r:id="rId23">
        <w:r>
          <w:rPr>
            <w:color w:val="0000FF"/>
          </w:rPr>
          <w:t>Изменением N 2</w:t>
        </w:r>
      </w:hyperlink>
      <w:r>
        <w:t>, утв. Приказом Минстроя России от 28.12.2023 N 1004/пр)</w:t>
      </w:r>
    </w:p>
    <w:p w:rsidR="00BA200C" w:rsidRDefault="00BA200C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СП 118.13330.2022</w:t>
        </w:r>
      </w:hyperlink>
      <w:r>
        <w:t xml:space="preserve"> "СНиП 31-06-2009 Общественные здания и сооружения" (с изменениями N 1, N 2, N 3)</w:t>
      </w:r>
    </w:p>
    <w:p w:rsidR="00BA200C" w:rsidRDefault="00BA200C">
      <w:pPr>
        <w:pStyle w:val="ConsPlusNormal"/>
        <w:jc w:val="both"/>
      </w:pPr>
      <w:r>
        <w:t xml:space="preserve">(ссылка введена </w:t>
      </w:r>
      <w:hyperlink r:id="rId25">
        <w:r>
          <w:rPr>
            <w:color w:val="0000FF"/>
          </w:rPr>
          <w:t>Изменением N 2</w:t>
        </w:r>
      </w:hyperlink>
      <w:r>
        <w:t>, утв. Приказом Минстроя России от 28.12.2023 N 1004/пр)</w:t>
      </w:r>
    </w:p>
    <w:p w:rsidR="00BA200C" w:rsidRDefault="00BA200C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СП 143.13330.2012</w:t>
        </w:r>
      </w:hyperlink>
      <w:r>
        <w:t xml:space="preserve"> "Помещения для досуговой и физкультурно-оздоровительной деятельности маломобильных групп населения. Правила проектирования"</w:t>
      </w:r>
    </w:p>
    <w:p w:rsidR="00BA200C" w:rsidRDefault="00BA200C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СП 158.13330.2014</w:t>
        </w:r>
      </w:hyperlink>
      <w:r>
        <w:t xml:space="preserve"> "Здания и помещения медицинских организаций. Правила проектирования"</w:t>
      </w:r>
    </w:p>
    <w:p w:rsidR="00BA200C" w:rsidRDefault="00BA200C">
      <w:pPr>
        <w:pStyle w:val="ConsPlusNormal"/>
        <w:jc w:val="both"/>
      </w:pPr>
      <w:r>
        <w:t xml:space="preserve">(ссылка введена </w:t>
      </w:r>
      <w:hyperlink r:id="rId28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Ссылка исключена с 25 марта 2016 года. - </w:t>
      </w:r>
      <w:hyperlink r:id="rId29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Примечание -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В настоящем своде правил использованы следующие термины с соответствующими определениями: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3.1 </w:t>
      </w:r>
      <w:r>
        <w:rPr>
          <w:b/>
        </w:rPr>
        <w:t>гериатрическая помощь</w:t>
      </w:r>
      <w:r>
        <w:t>: Система лечебно-профилактических и социальных мероприятий, осуществляемых учреждениями здравоохранения и социального обеспечения в отношении лиц пожилого и старческого возраста (60 лет и старше), страдающих хроническими заболеваниями с частичной или полной утратой способности к самообслуживанию. Целью гериатрической помощи является продление активного долголетия и повышение качества жизни в пожилом возрасте.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3.2 </w:t>
      </w:r>
      <w:r>
        <w:rPr>
          <w:b/>
        </w:rPr>
        <w:t>гериатрический центр</w:t>
      </w:r>
      <w:r>
        <w:t>: Учреждение медико-социального профиля, предназначенное для оказания стационарной и консультативно-диагностической медицинской помощи населению пожилого возраста и лицам с признаками преждевременного старения организма.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3.3 </w:t>
      </w:r>
      <w:r>
        <w:rPr>
          <w:b/>
        </w:rPr>
        <w:t>дневной стационар</w:t>
      </w:r>
      <w:r>
        <w:t>: Структурное подразделение амбулаторно-поликлинических и стационарных медицинских организаций, предназначенное для проведения профилактических, диагностических, лечебных и реабилитационных мероприятий, требующих медицинского наблюдения больных в течение нескольких часов.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3.4 </w:t>
      </w:r>
      <w:r>
        <w:rPr>
          <w:b/>
        </w:rPr>
        <w:t>дом дневного пребывания (далее - ДДП)</w:t>
      </w:r>
      <w:r>
        <w:t>: Комплексный медико-социальный центр, объединяющий функции оказания медицинской помощи, социальной помощи и организации досуга.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3.5 </w:t>
      </w:r>
      <w:r>
        <w:rPr>
          <w:b/>
        </w:rPr>
        <w:t>палата</w:t>
      </w:r>
      <w:r>
        <w:t>: Основное функциональное лечебное помещение палатного отделения, в котором осуществляется диагностика заболеваний, лечение, наблюдение и уход за больными.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3.6 </w:t>
      </w:r>
      <w:r>
        <w:rPr>
          <w:b/>
        </w:rPr>
        <w:t>палатное отделение</w:t>
      </w:r>
      <w:r>
        <w:t>: Основной функциональный структурный элемент стационарных лечебных организаций, включающий палатные секции, палаты, диагностические и лечебные кабинеты, административно-служебные и вспомогательные помещения, обеспечивающие лечебный процесс.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3.7 </w:t>
      </w:r>
      <w:r>
        <w:rPr>
          <w:b/>
        </w:rPr>
        <w:t>полустационарные формы</w:t>
      </w:r>
      <w:r>
        <w:t>: Стационары, в которых пациенты находятся не круглосуточно: дневные, ночные, стационары на дому.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lastRenderedPageBreak/>
        <w:t xml:space="preserve">3.8 </w:t>
      </w:r>
      <w:r>
        <w:rPr>
          <w:b/>
        </w:rPr>
        <w:t>стационар на дому</w:t>
      </w:r>
      <w:r>
        <w:t>: Форма госпитализации, при которой медицинская помощь (инъекции, капельницы, диагностика и др.) оказывается путем выезда персонала на дом.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4 Основные положения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 xml:space="preserve">4.1 Исключен с 25 марта 2016 года. - </w:t>
      </w:r>
      <w:hyperlink r:id="rId30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4.2 Гериатрическая помощь может иметь амбулаторный и стационарный характер и оказываться как специализированными медицинскими организациями (гериатрические центры), так и структурными подразделениями многопрофильных и специализированных медицинских организаций, а также организаций социальной защиты (гериатрические кабинеты и отделения, отделения медико-социальной помощи (далее - ОМСП)).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4.3 В регионах с низкой плотностью населения и небольших городах с целью приближения стационарной помощи к местам проживания могут организовываться стационарные гериатрические отделения при небольших многопрофильных больницах.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4.4 В регионах с высокой плотностью населения и крупных городах целесообразно создание стационарных гериатрических отделений при крупных многопрофильных больницах, где при оказании медико-реабилитационной помощи возможно своевременное привлечение узких специалистов, использование высокотехнологичных отделений и хорошо оснащенных отделений восстановительного лечения </w:t>
      </w:r>
      <w:hyperlink w:anchor="P802">
        <w:r>
          <w:rPr>
            <w:color w:val="0000FF"/>
          </w:rPr>
          <w:t>[2]</w:t>
        </w:r>
      </w:hyperlink>
      <w:r>
        <w:t xml:space="preserve"> - </w:t>
      </w:r>
      <w:hyperlink w:anchor="P807">
        <w:r>
          <w:rPr>
            <w:color w:val="0000FF"/>
          </w:rPr>
          <w:t>[7]</w:t>
        </w:r>
      </w:hyperlink>
      <w:r>
        <w:t>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4.5 В специализированных медицинских центрах (психиатрических, онкологических, кардиологических и др.) целесообразно выделять гериатрические отделения, соответствующие профилю центров.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4.6 На гериатрические центры, как на один из типов медицинских организаций распространяются требования по пожарной безопасности (класс Ф 1.1) и проектированию инженерного оборудования, предъявляемые к стационарным и поликлиническим медицинским организациям.</w:t>
      </w:r>
    </w:p>
    <w:p w:rsidR="00BA200C" w:rsidRDefault="00BA200C">
      <w:pPr>
        <w:pStyle w:val="ConsPlusNormal"/>
        <w:jc w:val="both"/>
      </w:pPr>
      <w:r>
        <w:t xml:space="preserve">(п. 4.6 в ред. </w:t>
      </w:r>
      <w:hyperlink r:id="rId32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5 Требования к размещению и территории участка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5.1 Размеры земельных участков медико-социальных и лечебно-консультативных центров без стационаров следует принимать с учетом подъездных и пешеходных путей из расчета 0,1 га на 100 посещений в смену, но не менее 0,3 га на объект. Исключением являются лечебно-консультативные и медико-социальные центры, встроенные в общественные и жилые здания.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Размеры земельных участков гериатрических центров, в структуре которых есть стационар, следует принимать в соответствии с </w:t>
      </w:r>
      <w:hyperlink r:id="rId34">
        <w:r>
          <w:rPr>
            <w:color w:val="0000FF"/>
          </w:rPr>
          <w:t>СП 42.13330</w:t>
        </w:r>
      </w:hyperlink>
      <w:r>
        <w:t>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При наличии в структуре учреждения, как консультативного приема, так и стационара площади участка суммируются. Площади указаны без учета стоянок автомобилей персонала, пациентов и родственников.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5.2 Земельные участки стационарных учреждений для пожилых людей должны иметь сплошное ограждение высотой не менее 2,5 м. По периметру ограждения с внутренней стороны рекомендуется полоса зеленых насаждений.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lastRenderedPageBreak/>
        <w:t>5.3 Размещение корпусов относительно друг друга, жилых домов и красной линии застройки должно соответствовать нормативным требованиям для медицинских организаций. Перед главным входом в гериатрический центр следует предусматривать площадки для посетителей не менее 50 м</w:t>
      </w:r>
      <w:r>
        <w:rPr>
          <w:vertAlign w:val="superscript"/>
        </w:rPr>
        <w:t>2</w:t>
      </w:r>
      <w:r>
        <w:t>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5.4 На земельных участках гериатрических центров следует размещать только функционально связанные с ними здания и сооружения. Допускается размещение пансионатов для приезжающих пациентов, родственников, госпитализированных больных, медицинских кафедр, кафетериев, газетных, аптечных и других киосков с товарами, необходимыми для повседневных нужд пациентов, в составе основного здания или на участке организации.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5.5 Исключен с 25 марта 2016 года. - </w:t>
      </w:r>
      <w:hyperlink r:id="rId37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5.6 Территория, занятая зелеными насаждениями, должна быть не менее 40% от незастроенной площади участка.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5.7 Рекомендуется на территории организовывать несколько зон отдыха. Суммарная площадь зон отдыха должна приниматься из расчета 0,3 м</w:t>
      </w:r>
      <w:r>
        <w:rPr>
          <w:vertAlign w:val="superscript"/>
        </w:rPr>
        <w:t>2</w:t>
      </w:r>
      <w:r>
        <w:t xml:space="preserve"> на одного проживающего. Зона отдыха должна представлять собой беседку (площадку), укрытую от дождя и от солнца. Организовывать зону отдыха рекомендуется с видом на декоративный водоем, цветник или другой акцент пейзажа. В затесненных городских условиях зоны отдыха могут размещаться на озелененных огражденных используемых кровлях.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5.8 Территории, предназначенные для пациентов гериатрических центров должны соответствовать требованиям, предъявляемым к безбарьерной среде.</w:t>
      </w:r>
    </w:p>
    <w:p w:rsidR="00BA200C" w:rsidRDefault="00BA200C">
      <w:pPr>
        <w:pStyle w:val="ConsPlusNormal"/>
        <w:jc w:val="both"/>
      </w:pPr>
      <w:r>
        <w:t xml:space="preserve">(п. 5.8 введен </w:t>
      </w:r>
      <w:hyperlink r:id="rId39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5.9 При размещении парковочных мест на земельных участках ГРЦ на стоянках автомобилей для сотрудников и посетителей следует предусматривать места для хранения (стоянки) электромобилей, оборудованные зарядными устройствами, в соответствии с требованиями </w:t>
      </w:r>
      <w:hyperlink r:id="rId40">
        <w:r>
          <w:rPr>
            <w:color w:val="0000FF"/>
          </w:rPr>
          <w:t>СП 113.13330</w:t>
        </w:r>
      </w:hyperlink>
      <w:r>
        <w:t xml:space="preserve">. Расчетную потребность парковочных мест, оборудованных зарядными устройствами, следует устанавливать в соответствии с заданием на проектирование, но не менее установленных </w:t>
      </w:r>
      <w:hyperlink r:id="rId41">
        <w:r>
          <w:rPr>
            <w:color w:val="0000FF"/>
          </w:rPr>
          <w:t>СП 118.13330</w:t>
        </w:r>
      </w:hyperlink>
      <w:r>
        <w:t>.</w:t>
      </w:r>
    </w:p>
    <w:p w:rsidR="00BA200C" w:rsidRDefault="00BA200C">
      <w:pPr>
        <w:pStyle w:val="ConsPlusNormal"/>
        <w:jc w:val="both"/>
      </w:pPr>
      <w:r>
        <w:t xml:space="preserve">(п. 5.9 введен </w:t>
      </w:r>
      <w:hyperlink r:id="rId42">
        <w:r>
          <w:rPr>
            <w:color w:val="0000FF"/>
          </w:rPr>
          <w:t>Изменением N 2</w:t>
        </w:r>
      </w:hyperlink>
      <w:r>
        <w:t>, утв. Приказом Минстроя России от 28.12.2023 N 1004/пр)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6 Требования к функционально-планировочным решениям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2"/>
      </w:pPr>
      <w:r>
        <w:t>6.1 Общие требования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6.1.1 Функционально-планировочные решения рассматриваемых организаций должны основываться на их медико-организационной структуре, определяемой характером и объемом оказываемой помощи на разных ее этапах. Этапное оказание медико-социальной помощи людям старших возрастов предполагает использование современных организационных технологий, позволяющих оказывать эту помощь, изменяя ее территориальную доступность с учетом состояния здоровья пациентов: специализированный амбулаторно-поликлинический прием, стационары на дому, круглосуточные стационары. Структура подразделений, состав и площади помещений принимаются по заданию на проектирование.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6.1.2 По состоянию здоровья, степени подвижности и потребности в медицинском и социальном уходе пожилые люди могут быть разделены на три категории (таблица 6.1), влияющие на формы проживания и медицинского обслуживания.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jc w:val="right"/>
      </w:pPr>
      <w:r>
        <w:t>Таблица 6.1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jc w:val="center"/>
      </w:pPr>
      <w:r>
        <w:rPr>
          <w:b/>
        </w:rPr>
        <w:t>Категории лиц пожилого возраста по степени</w:t>
      </w:r>
    </w:p>
    <w:p w:rsidR="00BA200C" w:rsidRDefault="00BA200C">
      <w:pPr>
        <w:pStyle w:val="ConsPlusNormal"/>
        <w:jc w:val="center"/>
      </w:pPr>
      <w:r>
        <w:rPr>
          <w:b/>
        </w:rPr>
        <w:t>подвижности и типы медико-социальных учреждений</w:t>
      </w:r>
    </w:p>
    <w:p w:rsidR="00BA200C" w:rsidRDefault="00BA20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BA200C">
        <w:tc>
          <w:tcPr>
            <w:tcW w:w="3023" w:type="dxa"/>
            <w:vMerge w:val="restart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Категории лиц пожилого возраста и потребность в медико-социальной помощи</w:t>
            </w:r>
          </w:p>
        </w:tc>
        <w:tc>
          <w:tcPr>
            <w:tcW w:w="6047" w:type="dxa"/>
            <w:gridSpan w:val="2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Типы медико-социальных учреждений (подразделений)</w:t>
            </w:r>
          </w:p>
        </w:tc>
      </w:tr>
      <w:tr w:rsidR="00BA200C">
        <w:tc>
          <w:tcPr>
            <w:tcW w:w="3023" w:type="dxa"/>
            <w:vMerge/>
          </w:tcPr>
          <w:p w:rsidR="00BA200C" w:rsidRDefault="00BA200C">
            <w:pPr>
              <w:pStyle w:val="ConsPlusNormal"/>
            </w:pPr>
          </w:p>
        </w:tc>
        <w:tc>
          <w:tcPr>
            <w:tcW w:w="3023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амбулаторно-поликлинический</w:t>
            </w:r>
          </w:p>
        </w:tc>
        <w:tc>
          <w:tcPr>
            <w:tcW w:w="3024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стационарный</w:t>
            </w:r>
          </w:p>
        </w:tc>
      </w:tr>
      <w:tr w:rsidR="00BA200C">
        <w:tc>
          <w:tcPr>
            <w:tcW w:w="3023" w:type="dxa"/>
          </w:tcPr>
          <w:p w:rsidR="00BA200C" w:rsidRDefault="00BA200C">
            <w:pPr>
              <w:pStyle w:val="ConsPlusNormal"/>
            </w:pPr>
            <w:r>
              <w:t>1 Лежачие пациенты, не способные обойтись без посторонней помощи</w:t>
            </w:r>
          </w:p>
          <w:p w:rsidR="00BA200C" w:rsidRDefault="00BA200C">
            <w:pPr>
              <w:pStyle w:val="ConsPlusNormal"/>
            </w:pPr>
          </w:p>
          <w:p w:rsidR="00BA200C" w:rsidRDefault="00BA200C">
            <w:pPr>
              <w:pStyle w:val="ConsPlusNormal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>
                  <wp:extent cx="938530" cy="3854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00C" w:rsidRDefault="00BA200C">
            <w:pPr>
              <w:pStyle w:val="ConsPlusNormal"/>
            </w:pPr>
          </w:p>
          <w:p w:rsidR="00BA200C" w:rsidRDefault="00BA200C">
            <w:pPr>
              <w:pStyle w:val="ConsPlusNormal"/>
            </w:pPr>
            <w:r>
              <w:t>Постоянный или периодический уход на дому или в стационаре</w:t>
            </w:r>
          </w:p>
        </w:tc>
        <w:tc>
          <w:tcPr>
            <w:tcW w:w="3023" w:type="dxa"/>
          </w:tcPr>
          <w:p w:rsidR="00BA200C" w:rsidRDefault="00BA200C">
            <w:pPr>
              <w:pStyle w:val="ConsPlusNormal"/>
            </w:pPr>
            <w:r>
              <w:t>Отделения медико-социальной помощи на дому</w:t>
            </w:r>
          </w:p>
        </w:tc>
        <w:tc>
          <w:tcPr>
            <w:tcW w:w="3024" w:type="dxa"/>
          </w:tcPr>
          <w:p w:rsidR="00BA200C" w:rsidRDefault="00BA200C">
            <w:pPr>
              <w:pStyle w:val="ConsPlusNormal"/>
            </w:pPr>
            <w:r>
              <w:t>Хосписы, стационарные гериатрические отделения по уходу</w:t>
            </w:r>
          </w:p>
        </w:tc>
      </w:tr>
      <w:tr w:rsidR="00BA200C">
        <w:tc>
          <w:tcPr>
            <w:tcW w:w="3023" w:type="dxa"/>
          </w:tcPr>
          <w:p w:rsidR="00BA200C" w:rsidRDefault="00BA200C">
            <w:pPr>
              <w:pStyle w:val="ConsPlusNormal"/>
            </w:pPr>
            <w:r>
              <w:t>2 Пациенты, с ограниченными возможностями передвижения</w:t>
            </w:r>
          </w:p>
          <w:p w:rsidR="00BA200C" w:rsidRDefault="00BA200C">
            <w:pPr>
              <w:pStyle w:val="ConsPlusNormal"/>
            </w:pPr>
          </w:p>
          <w:p w:rsidR="00BA200C" w:rsidRDefault="00BA200C">
            <w:pPr>
              <w:pStyle w:val="ConsPlusNormal"/>
              <w:jc w:val="center"/>
            </w:pPr>
            <w:r>
              <w:rPr>
                <w:noProof/>
                <w:position w:val="-38"/>
              </w:rPr>
              <w:drawing>
                <wp:inline distT="0" distB="0" distL="0" distR="0">
                  <wp:extent cx="459740" cy="6299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00C" w:rsidRDefault="00BA200C">
            <w:pPr>
              <w:pStyle w:val="ConsPlusNormal"/>
            </w:pPr>
          </w:p>
          <w:p w:rsidR="00BA200C" w:rsidRDefault="00BA200C">
            <w:pPr>
              <w:pStyle w:val="ConsPlusNormal"/>
            </w:pPr>
            <w:r>
              <w:t>Постоянная амбулаторная и периодическая стационарная</w:t>
            </w:r>
          </w:p>
        </w:tc>
        <w:tc>
          <w:tcPr>
            <w:tcW w:w="3023" w:type="dxa"/>
          </w:tcPr>
          <w:p w:rsidR="00BA200C" w:rsidRDefault="00BA200C">
            <w:pPr>
              <w:pStyle w:val="ConsPlusNormal"/>
            </w:pPr>
            <w:r>
              <w:t>Гериатрические кабинеты при территориальных поликлиниках и отделениях медико-социальной помощи. Отделения медико-социальной помощи на дому</w:t>
            </w:r>
          </w:p>
        </w:tc>
        <w:tc>
          <w:tcPr>
            <w:tcW w:w="3024" w:type="dxa"/>
          </w:tcPr>
          <w:p w:rsidR="00BA200C" w:rsidRDefault="00BA200C">
            <w:pPr>
              <w:pStyle w:val="ConsPlusNormal"/>
            </w:pPr>
            <w:r>
              <w:t>Палатные отделения в гериатрических больницах и центрах, гериатрические отделения в многопрофильных больницах</w:t>
            </w:r>
          </w:p>
        </w:tc>
      </w:tr>
      <w:tr w:rsidR="00BA200C">
        <w:tc>
          <w:tcPr>
            <w:tcW w:w="3023" w:type="dxa"/>
          </w:tcPr>
          <w:p w:rsidR="00BA200C" w:rsidRDefault="00BA200C">
            <w:pPr>
              <w:pStyle w:val="ConsPlusNormal"/>
            </w:pPr>
            <w:r>
              <w:t>3 Пациенты с относительно сохранившейся подвижностью</w:t>
            </w:r>
          </w:p>
          <w:p w:rsidR="00BA200C" w:rsidRDefault="00BA200C">
            <w:pPr>
              <w:pStyle w:val="ConsPlusNormal"/>
            </w:pPr>
          </w:p>
          <w:p w:rsidR="00BA200C" w:rsidRDefault="00BA200C">
            <w:pPr>
              <w:pStyle w:val="ConsPlusNormal"/>
              <w:jc w:val="center"/>
            </w:pPr>
            <w:r>
              <w:rPr>
                <w:noProof/>
                <w:position w:val="-47"/>
              </w:rPr>
              <w:drawing>
                <wp:inline distT="0" distB="0" distL="0" distR="0">
                  <wp:extent cx="459740" cy="73787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00C" w:rsidRDefault="00BA200C">
            <w:pPr>
              <w:pStyle w:val="ConsPlusNormal"/>
            </w:pPr>
          </w:p>
          <w:p w:rsidR="00BA200C" w:rsidRDefault="00BA200C">
            <w:pPr>
              <w:pStyle w:val="ConsPlusNormal"/>
            </w:pPr>
            <w:r>
              <w:t>Постоянная оздоровительная, первичная амбулаторная, скоропомощная стационарная</w:t>
            </w:r>
          </w:p>
        </w:tc>
        <w:tc>
          <w:tcPr>
            <w:tcW w:w="3023" w:type="dxa"/>
          </w:tcPr>
          <w:p w:rsidR="00BA200C" w:rsidRDefault="00BA200C">
            <w:pPr>
              <w:pStyle w:val="ConsPlusNormal"/>
            </w:pPr>
            <w:r>
              <w:t>Поликлинические гериатрические отделения. Лечебно-консультационные отделения при гериатрических центрах</w:t>
            </w:r>
          </w:p>
        </w:tc>
        <w:tc>
          <w:tcPr>
            <w:tcW w:w="3024" w:type="dxa"/>
          </w:tcPr>
          <w:p w:rsidR="00BA200C" w:rsidRDefault="00BA200C">
            <w:pPr>
              <w:pStyle w:val="ConsPlusNormal"/>
            </w:pPr>
            <w:r>
              <w:t>Палатные отделения в гериатрических больницах и центрах, гериатрические отделения в многопрофильных больницах</w:t>
            </w:r>
          </w:p>
        </w:tc>
      </w:tr>
    </w:tbl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 xml:space="preserve">6.1.3 В составе гериатрического центра предусматриваются служебно-административные кабинеты, проектируемые по соответствующим нормативным документам </w:t>
      </w:r>
      <w:hyperlink r:id="rId47">
        <w:r>
          <w:rPr>
            <w:color w:val="0000FF"/>
          </w:rPr>
          <w:t>(СП 158.13330)</w:t>
        </w:r>
      </w:hyperlink>
      <w:r>
        <w:t>.</w:t>
      </w:r>
    </w:p>
    <w:p w:rsidR="00BA200C" w:rsidRDefault="00BA200C">
      <w:pPr>
        <w:pStyle w:val="ConsPlusNormal"/>
        <w:jc w:val="both"/>
      </w:pPr>
      <w:r>
        <w:t xml:space="preserve">(п. 6.1.3 введен </w:t>
      </w:r>
      <w:hyperlink r:id="rId48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6.1.4 Для обеспечения работы гериатрического центра в его структуру при необходимости включаются вспомогательные подразделения (ЦСО, диагностическая лаборатория и др.) и хозяйственные службы (пищеблок, прачечная, дезотделение, патологоанатомическое отделение </w:t>
      </w:r>
      <w:r>
        <w:lastRenderedPageBreak/>
        <w:t xml:space="preserve">и др.). Проектирование этих подразделений должно проводиться на основе </w:t>
      </w:r>
      <w:hyperlink r:id="rId49">
        <w:r>
          <w:rPr>
            <w:color w:val="0000FF"/>
          </w:rPr>
          <w:t>СП 158.13330</w:t>
        </w:r>
      </w:hyperlink>
      <w:r>
        <w:t>. Наличие в составе гериатрического учреждения перечисленных подразделений зависит от принятой организационной формы. Функции этих подразделений могут выполняться учреждениями, находящимися за пределами гериатрического центра, централизованно для нескольких медицинских организаций.</w:t>
      </w:r>
    </w:p>
    <w:p w:rsidR="00BA200C" w:rsidRDefault="00BA200C">
      <w:pPr>
        <w:pStyle w:val="ConsPlusNormal"/>
        <w:jc w:val="both"/>
      </w:pPr>
      <w:r>
        <w:t xml:space="preserve">(п. 6.1.4 введен </w:t>
      </w:r>
      <w:hyperlink r:id="rId50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6.1.5 В таблицах Свода правил приведены минимальные нормативные площади помещений. Наборы помещений того или иного подразделения определяются Программой на проектирование на основе Медицинского задания.</w:t>
      </w:r>
    </w:p>
    <w:p w:rsidR="00BA200C" w:rsidRDefault="00BA200C">
      <w:pPr>
        <w:pStyle w:val="ConsPlusNormal"/>
        <w:jc w:val="both"/>
      </w:pPr>
      <w:r>
        <w:t xml:space="preserve">(п. 6.1.5 введен </w:t>
      </w:r>
      <w:hyperlink r:id="rId51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6.1.6 Во все помещения медико-социальных зданий, предназначенные для посещения пациентами (вплоть до кабинета директора) должен быть обеспечен безбарьерный доступ.</w:t>
      </w:r>
    </w:p>
    <w:p w:rsidR="00BA200C" w:rsidRDefault="00BA200C">
      <w:pPr>
        <w:pStyle w:val="ConsPlusNormal"/>
        <w:jc w:val="both"/>
      </w:pPr>
      <w:r>
        <w:t xml:space="preserve">(п. 6.1.6 введен </w:t>
      </w:r>
      <w:hyperlink r:id="rId52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Title"/>
        <w:spacing w:before="220"/>
        <w:ind w:firstLine="540"/>
        <w:jc w:val="both"/>
        <w:outlineLvl w:val="2"/>
      </w:pPr>
      <w:bookmarkStart w:id="0" w:name="P161"/>
      <w:bookmarkEnd w:id="0"/>
      <w:r>
        <w:t>6.2 Поликлиническое гериатрическое отделение (ОМСП)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6.2.1 В местах постоянного проживания пожилых людей должны быть предусмотрены условия для оказания им первичной амбулаторной медицинской помощи и организации медицинского и бытового ухода.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6.2.2 Исключен с 25 марта 2016 года. - </w:t>
      </w:r>
      <w:hyperlink r:id="rId54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6.2.3 Поликлиническое гериатрическое отделение рекомендуется включать в качестве структурного подразделения в состав лечебно-профилактического учреждения (ЛПУ), (территориальная поликлиника, гериатрический центр, учреждение социальной защиты и др.). В составе таких отделений могут располагаться: дневной стационар, стационар на дому, кабинеты реабилитации.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6.2.4 Отделения медико-социальной помощи на дому (стационара на дому) предназначены для персонала выездных бригад, оказывающих помощь по лечению и уходу за инвалидами и пациентами старших возрастных групп, частично или полностью утратившими способность к самообслуживанию. Ориентировочный перечень и минимальные площади помещений, которые могут быть включены в состав стационара на дому приведены в таблице 6.2.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jc w:val="right"/>
      </w:pPr>
      <w:r>
        <w:t>Таблица 6.2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jc w:val="center"/>
      </w:pPr>
      <w:bookmarkStart w:id="1" w:name="P170"/>
      <w:bookmarkEnd w:id="1"/>
      <w:r>
        <w:rPr>
          <w:b/>
        </w:rPr>
        <w:t>Стационар на дому (отделение медико-социальной</w:t>
      </w:r>
    </w:p>
    <w:p w:rsidR="00BA200C" w:rsidRDefault="00BA200C">
      <w:pPr>
        <w:pStyle w:val="ConsPlusNormal"/>
        <w:jc w:val="center"/>
      </w:pPr>
      <w:r>
        <w:rPr>
          <w:b/>
        </w:rPr>
        <w:t>помощи на дому). Минимальные площади помещений</w:t>
      </w:r>
    </w:p>
    <w:p w:rsidR="00BA200C" w:rsidRDefault="00BA20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839"/>
        <w:gridCol w:w="2551"/>
      </w:tblGrid>
      <w:tr w:rsidR="00BA200C">
        <w:tc>
          <w:tcPr>
            <w:tcW w:w="660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N п.п.</w:t>
            </w:r>
          </w:p>
        </w:tc>
        <w:tc>
          <w:tcPr>
            <w:tcW w:w="5839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</w:tr>
      <w:tr w:rsidR="00BA200C">
        <w:tc>
          <w:tcPr>
            <w:tcW w:w="660" w:type="dxa"/>
          </w:tcPr>
          <w:p w:rsidR="00BA200C" w:rsidRDefault="00BA2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BA200C" w:rsidRDefault="00BA200C">
            <w:pPr>
              <w:pStyle w:val="ConsPlusNormal"/>
            </w:pPr>
            <w:r>
              <w:t>Кабинет заведующего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16</w:t>
            </w:r>
          </w:p>
        </w:tc>
      </w:tr>
      <w:tr w:rsidR="00BA200C">
        <w:tc>
          <w:tcPr>
            <w:tcW w:w="660" w:type="dxa"/>
          </w:tcPr>
          <w:p w:rsidR="00BA200C" w:rsidRDefault="00BA2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</w:tcPr>
          <w:p w:rsidR="00BA200C" w:rsidRDefault="00BA200C">
            <w:pPr>
              <w:pStyle w:val="ConsPlusNormal"/>
            </w:pPr>
            <w:r>
              <w:t>Комната старшей медицинской сестры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c>
          <w:tcPr>
            <w:tcW w:w="660" w:type="dxa"/>
          </w:tcPr>
          <w:p w:rsidR="00BA200C" w:rsidRDefault="00BA2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39" w:type="dxa"/>
          </w:tcPr>
          <w:p w:rsidR="00BA200C" w:rsidRDefault="00BA200C">
            <w:pPr>
              <w:pStyle w:val="ConsPlusNormal"/>
            </w:pPr>
            <w:r>
              <w:t>Помещение хранения медикаментов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4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39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>Помещение медицинских патронажных сестер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6 на 1 чел, но не менее 10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c>
          <w:tcPr>
            <w:tcW w:w="660" w:type="dxa"/>
          </w:tcPr>
          <w:p w:rsidR="00BA200C" w:rsidRDefault="00BA200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839" w:type="dxa"/>
          </w:tcPr>
          <w:p w:rsidR="00BA200C" w:rsidRDefault="00BA200C">
            <w:pPr>
              <w:pStyle w:val="ConsPlusNormal"/>
            </w:pPr>
            <w:r>
              <w:t>Диспетчерская - помещение вызова на дом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8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39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>Помещение медицинских сестер на выездах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6 на 1 чел, но не менее 10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c>
          <w:tcPr>
            <w:tcW w:w="660" w:type="dxa"/>
          </w:tcPr>
          <w:p w:rsidR="00BA200C" w:rsidRDefault="00BA20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39" w:type="dxa"/>
          </w:tcPr>
          <w:p w:rsidR="00BA200C" w:rsidRDefault="00BA200C">
            <w:pPr>
              <w:pStyle w:val="ConsPlusNormal"/>
            </w:pPr>
            <w:r>
              <w:t>Кладовая переносного оборудования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10</w:t>
            </w:r>
          </w:p>
        </w:tc>
      </w:tr>
      <w:tr w:rsidR="00BA200C">
        <w:tc>
          <w:tcPr>
            <w:tcW w:w="660" w:type="dxa"/>
          </w:tcPr>
          <w:p w:rsidR="00BA200C" w:rsidRDefault="00BA20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39" w:type="dxa"/>
          </w:tcPr>
          <w:p w:rsidR="00BA200C" w:rsidRDefault="00BA200C">
            <w:pPr>
              <w:pStyle w:val="ConsPlusNormal"/>
            </w:pPr>
            <w:r>
              <w:t>Комната отдыха шоферов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3 на чел., но не менее 10</w:t>
            </w:r>
          </w:p>
        </w:tc>
      </w:tr>
      <w:tr w:rsidR="00BA200C">
        <w:tc>
          <w:tcPr>
            <w:tcW w:w="660" w:type="dxa"/>
          </w:tcPr>
          <w:p w:rsidR="00BA200C" w:rsidRDefault="00BA20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39" w:type="dxa"/>
          </w:tcPr>
          <w:p w:rsidR="00BA200C" w:rsidRDefault="00BA200C">
            <w:pPr>
              <w:pStyle w:val="ConsPlusNormal"/>
            </w:pPr>
            <w:r>
              <w:t>Душевая персонала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3</w:t>
            </w:r>
          </w:p>
        </w:tc>
      </w:tr>
      <w:tr w:rsidR="00BA200C">
        <w:tc>
          <w:tcPr>
            <w:tcW w:w="660" w:type="dxa"/>
          </w:tcPr>
          <w:p w:rsidR="00BA200C" w:rsidRDefault="00BA20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39" w:type="dxa"/>
          </w:tcPr>
          <w:p w:rsidR="00BA200C" w:rsidRDefault="00BA200C">
            <w:pPr>
              <w:pStyle w:val="ConsPlusNormal"/>
            </w:pPr>
            <w:r>
              <w:t>Уборная персонала</w:t>
            </w:r>
          </w:p>
        </w:tc>
        <w:tc>
          <w:tcPr>
            <w:tcW w:w="2551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3</w:t>
            </w:r>
          </w:p>
        </w:tc>
      </w:tr>
    </w:tbl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6.2.5 Ориентировочный перечень и минимальные площади помещений поликлинического медико-социального гериатрического отделения, обслуживающего 10000 чел. старших возрастных групп (из расчета, что эта возрастная группа составляет 25% населения, что примерно соответствует территории с численностью населения 40000 чел.) отражены в таблице 6.3.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</w:pPr>
    </w:p>
    <w:p w:rsidR="00BA200C" w:rsidRDefault="00BA200C">
      <w:pPr>
        <w:pStyle w:val="ConsPlusNormal"/>
        <w:jc w:val="right"/>
      </w:pPr>
      <w:r>
        <w:t>Таблица 6.3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</w:rPr>
        <w:t>Медико-социальное гериатрическое поликлиническое</w:t>
      </w:r>
    </w:p>
    <w:p w:rsidR="00BA200C" w:rsidRDefault="00BA200C">
      <w:pPr>
        <w:pStyle w:val="ConsPlusNormal"/>
        <w:jc w:val="center"/>
      </w:pPr>
      <w:r>
        <w:rPr>
          <w:b/>
        </w:rPr>
        <w:t>отделение на 10000 чел. старших возрастных групп.</w:t>
      </w:r>
    </w:p>
    <w:p w:rsidR="00BA200C" w:rsidRDefault="00BA200C">
      <w:pPr>
        <w:pStyle w:val="ConsPlusNormal"/>
        <w:jc w:val="center"/>
      </w:pPr>
      <w:r>
        <w:rPr>
          <w:b/>
        </w:rPr>
        <w:t>Минимальные площади помещений</w:t>
      </w:r>
    </w:p>
    <w:p w:rsidR="00BA200C" w:rsidRDefault="00BA20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3"/>
        <w:gridCol w:w="1531"/>
      </w:tblGrid>
      <w:tr w:rsidR="00BA200C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Наименование кабинета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Площадь кабинета, м</w:t>
            </w:r>
            <w:r>
              <w:rPr>
                <w:vertAlign w:val="superscript"/>
              </w:rPr>
              <w:t>2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BA200C" w:rsidRDefault="00BA200C">
            <w:pPr>
              <w:pStyle w:val="ConsPlusNormal"/>
            </w:pPr>
            <w:r>
              <w:t>1 Административные помещения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A200C" w:rsidRDefault="00BA200C">
            <w:pPr>
              <w:pStyle w:val="ConsPlusNormal"/>
              <w:jc w:val="both"/>
            </w:pP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1.1 Кабинет заведующего отделением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16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1.2 Помещение старшей медицинской сестры отделения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10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bottom w:val="single" w:sz="4" w:space="0" w:color="auto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BA200C" w:rsidRDefault="00BA200C">
            <w:pPr>
              <w:pStyle w:val="ConsPlusNormal"/>
            </w:pPr>
            <w:r>
              <w:t>2 Помещения медико-социального и диагностического приема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A200C" w:rsidRDefault="00BA200C">
            <w:pPr>
              <w:pStyle w:val="ConsPlusNormal"/>
              <w:jc w:val="both"/>
            </w:pP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2.1 Кабинет врача-гериатра с диагностическим оборудованием (ЭКГ и др.)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18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2.2 Кабинет доврачебной помощи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2.3 Процедурная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BA200C" w:rsidRDefault="00BA200C">
            <w:pPr>
              <w:pStyle w:val="ConsPlusNormal"/>
            </w:pPr>
            <w:r>
              <w:t>2.4 Кабинет социального работника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A200C" w:rsidRDefault="00BA200C">
            <w:pPr>
              <w:pStyle w:val="ConsPlusNormal"/>
              <w:jc w:val="center"/>
            </w:pPr>
            <w:r>
              <w:t>10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BA200C" w:rsidRDefault="00BA200C">
            <w:pPr>
              <w:pStyle w:val="ConsPlusNormal"/>
            </w:pPr>
            <w:r>
              <w:t>3 Помещения восстановительного лечения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A200C" w:rsidRDefault="00BA200C">
            <w:pPr>
              <w:pStyle w:val="ConsPlusNormal"/>
              <w:jc w:val="both"/>
            </w:pP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3.1 Кабинет физиотерапии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18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3.2 Кабинет инструктора ЛФК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10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3.3 Мужская и женская раздевальные с душевыми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6 + 6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3.4 Зал ЛФК для групповых занятий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60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lastRenderedPageBreak/>
              <w:t>3.5 Кабинет постинсультной трудотерапии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24</w:t>
            </w:r>
          </w:p>
        </w:tc>
      </w:tr>
      <w:tr w:rsidR="00BA200C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BA200C" w:rsidRDefault="00BA200C">
            <w:pPr>
              <w:pStyle w:val="ConsPlusNormal"/>
            </w:pPr>
            <w:r>
              <w:t>3.6 Массажный кабинет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BA200C" w:rsidRDefault="00BA200C">
            <w:pPr>
              <w:pStyle w:val="ConsPlusNormal"/>
            </w:pPr>
            <w:r>
              <w:t xml:space="preserve">4 Стационар на дому (см. </w:t>
            </w:r>
            <w:hyperlink w:anchor="P170">
              <w:r>
                <w:rPr>
                  <w:color w:val="0000FF"/>
                </w:rPr>
                <w:t>таблицу 6.2</w:t>
              </w:r>
            </w:hyperlink>
            <w:r>
              <w:t>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A200C" w:rsidRDefault="00BA200C">
            <w:pPr>
              <w:pStyle w:val="ConsPlusNormal"/>
              <w:jc w:val="both"/>
            </w:pPr>
          </w:p>
        </w:tc>
      </w:tr>
    </w:tbl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При большей численности населения в структуру ОМСП могут включаться дополнительные группы помещений.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6.2.6 Группа кабинетов специализированного врачебного приема: стоматологический, офтальмологический, сурдологический, кардиологический, неврологический и их минимальные площади кабинетов указаны в таблице 6.4. Набор кабинетов определяется заданием. Размеры и оборудование кабинетов отражены на </w:t>
      </w:r>
      <w:hyperlink w:anchor="P551">
        <w:r>
          <w:rPr>
            <w:color w:val="0000FF"/>
          </w:rPr>
          <w:t>рис. А.1</w:t>
        </w:r>
      </w:hyperlink>
      <w:r>
        <w:t xml:space="preserve"> - </w:t>
      </w:r>
      <w:hyperlink w:anchor="P631">
        <w:r>
          <w:rPr>
            <w:color w:val="0000FF"/>
          </w:rPr>
          <w:t>А.7</w:t>
        </w:r>
      </w:hyperlink>
      <w:r>
        <w:t>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jc w:val="right"/>
      </w:pPr>
      <w:r>
        <w:t>Таблица 6.4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2" w:name="P261"/>
      <w:bookmarkEnd w:id="2"/>
      <w:r>
        <w:rPr>
          <w:b/>
        </w:rPr>
        <w:t>Минимальные площади помещений</w:t>
      </w:r>
    </w:p>
    <w:p w:rsidR="00BA200C" w:rsidRDefault="00BA200C">
      <w:pPr>
        <w:pStyle w:val="ConsPlusNormal"/>
        <w:jc w:val="center"/>
      </w:pPr>
      <w:r>
        <w:rPr>
          <w:b/>
        </w:rPr>
        <w:t>гериатрического поликлинического отделения</w:t>
      </w:r>
    </w:p>
    <w:p w:rsidR="00BA200C" w:rsidRDefault="00BA20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96"/>
        <w:gridCol w:w="2494"/>
      </w:tblGrid>
      <w:tr w:rsidR="00BA200C">
        <w:tc>
          <w:tcPr>
            <w:tcW w:w="680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N п.п.</w:t>
            </w:r>
          </w:p>
        </w:tc>
        <w:tc>
          <w:tcPr>
            <w:tcW w:w="5896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2494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Минимальная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BA200C">
        <w:tc>
          <w:tcPr>
            <w:tcW w:w="9070" w:type="dxa"/>
            <w:gridSpan w:val="3"/>
          </w:tcPr>
          <w:p w:rsidR="00BA200C" w:rsidRDefault="00BA200C">
            <w:pPr>
              <w:pStyle w:val="ConsPlusNormal"/>
              <w:jc w:val="center"/>
            </w:pPr>
            <w:r>
              <w:t>Врачебные кабинеты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врача-стоматолога на 1 кресло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14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Помещение визиографа при кабинете стоматолога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8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врача-офтальмолога с возможностью затемнения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18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врача-сурдолога с аудиометрической кабиной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18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врача-кардиолога с возможностью проведения ЭКГ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18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врача-невролога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врача - гинеколога-уролога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18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врача-логопеда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c>
          <w:tcPr>
            <w:tcW w:w="9070" w:type="dxa"/>
            <w:gridSpan w:val="3"/>
          </w:tcPr>
          <w:p w:rsidR="00BA200C" w:rsidRDefault="00BA200C">
            <w:pPr>
              <w:pStyle w:val="ConsPlusNormal"/>
              <w:jc w:val="center"/>
            </w:pPr>
            <w:r>
              <w:t>Помещения восстановительного лечения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физиотерапии с подсобным помещением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6 на кушетку</w:t>
            </w:r>
          </w:p>
          <w:p w:rsidR="00BA200C" w:rsidRDefault="00BA200C">
            <w:pPr>
              <w:pStyle w:val="ConsPlusNormal"/>
            </w:pPr>
            <w:r>
              <w:t>(но не менее 12) + 8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ингаляционной терапии с помещением медицинской сестры и стерилизации наконечников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4 на одно место,</w:t>
            </w:r>
          </w:p>
          <w:p w:rsidR="00BA200C" w:rsidRDefault="00BA200C">
            <w:pPr>
              <w:pStyle w:val="ConsPlusNormal"/>
              <w:jc w:val="center"/>
            </w:pPr>
            <w:r>
              <w:t>но не менее 12 + 6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лечения электросном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6 на место,</w:t>
            </w:r>
          </w:p>
          <w:p w:rsidR="00BA200C" w:rsidRDefault="00BA200C">
            <w:pPr>
              <w:pStyle w:val="ConsPlusNormal"/>
              <w:jc w:val="center"/>
            </w:pPr>
            <w:r>
              <w:t>но не менее 12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теплолечения с подсобным помещением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6 на кушетку</w:t>
            </w:r>
          </w:p>
          <w:p w:rsidR="00BA200C" w:rsidRDefault="00BA200C">
            <w:pPr>
              <w:pStyle w:val="ConsPlusNormal"/>
            </w:pPr>
            <w:r>
              <w:t>(но не менее 12) + 8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Ванный зал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8 на ванну,</w:t>
            </w:r>
          </w:p>
          <w:p w:rsidR="00BA200C" w:rsidRDefault="00BA200C">
            <w:pPr>
              <w:pStyle w:val="ConsPlusNormal"/>
              <w:jc w:val="center"/>
            </w:pPr>
            <w:r>
              <w:t>но не менее 12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Кабинет гидропатии (душевой зал с кафедрой)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24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96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>Массажный кабинет</w:t>
            </w:r>
          </w:p>
        </w:tc>
        <w:tc>
          <w:tcPr>
            <w:tcW w:w="2494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8 на кушетку,</w:t>
            </w:r>
          </w:p>
          <w:p w:rsidR="00BA200C" w:rsidRDefault="00BA200C">
            <w:pPr>
              <w:pStyle w:val="ConsPlusNormal"/>
              <w:jc w:val="center"/>
            </w:pPr>
            <w:r>
              <w:t>но не менее 10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96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>Кабинет механотерапии</w:t>
            </w:r>
          </w:p>
        </w:tc>
        <w:tc>
          <w:tcPr>
            <w:tcW w:w="2494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4 на одно место, но не менее 20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896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>Кабинет инструктора ЛФК</w:t>
            </w:r>
          </w:p>
        </w:tc>
        <w:tc>
          <w:tcPr>
            <w:tcW w:w="2494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8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Мужская и женская раздевальные с душевыми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6 + 6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896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>Зал лечебной физкультуры для групповых занятий на 10 человек</w:t>
            </w:r>
          </w:p>
        </w:tc>
        <w:tc>
          <w:tcPr>
            <w:tcW w:w="2494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5 на одно место, но не менее 50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96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>Кабинет постинсультной трудотерапии</w:t>
            </w:r>
          </w:p>
        </w:tc>
        <w:tc>
          <w:tcPr>
            <w:tcW w:w="2494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4 на одно место, но не менее 20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96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 xml:space="preserve">Лечебно-оздоровительный бассейн на 5 чел. с раздевальными и душевыми </w:t>
            </w:r>
            <w:hyperlink w:anchor="P3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90 + 12 + 12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975/пр)</w:t>
            </w:r>
          </w:p>
        </w:tc>
      </w:tr>
      <w:tr w:rsidR="00BA200C">
        <w:tc>
          <w:tcPr>
            <w:tcW w:w="9070" w:type="dxa"/>
            <w:gridSpan w:val="3"/>
          </w:tcPr>
          <w:p w:rsidR="00BA200C" w:rsidRDefault="00BA200C">
            <w:pPr>
              <w:pStyle w:val="ConsPlusNormal"/>
              <w:jc w:val="center"/>
            </w:pPr>
            <w:r>
              <w:t>Стационар на дому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896" w:type="dxa"/>
            <w:tcBorders>
              <w:bottom w:val="nil"/>
            </w:tcBorders>
          </w:tcPr>
          <w:p w:rsidR="00BA200C" w:rsidRDefault="00BA200C">
            <w:pPr>
              <w:pStyle w:val="ConsPlusNormal"/>
            </w:pPr>
            <w:r>
              <w:t>Комната персонала:</w:t>
            </w:r>
          </w:p>
        </w:tc>
        <w:tc>
          <w:tcPr>
            <w:tcW w:w="2494" w:type="dxa"/>
            <w:tcBorders>
              <w:bottom w:val="nil"/>
            </w:tcBorders>
          </w:tcPr>
          <w:p w:rsidR="00BA200C" w:rsidRDefault="00BA200C">
            <w:pPr>
              <w:pStyle w:val="ConsPlusNormal"/>
              <w:jc w:val="both"/>
            </w:pPr>
          </w:p>
        </w:tc>
      </w:tr>
      <w:tr w:rsidR="00BA200C">
        <w:tblPrEx>
          <w:tblBorders>
            <w:insideH w:val="nil"/>
          </w:tblBorders>
        </w:tblPrEx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на 1 бригаду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blPrEx>
          <w:tblBorders>
            <w:insideH w:val="nil"/>
          </w:tblBorders>
        </w:tblPrEx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</w:pPr>
            <w:r>
              <w:t>на 2 бригады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24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5896" w:type="dxa"/>
            <w:tcBorders>
              <w:top w:val="nil"/>
            </w:tcBorders>
          </w:tcPr>
          <w:p w:rsidR="00BA200C" w:rsidRDefault="00BA200C">
            <w:pPr>
              <w:pStyle w:val="ConsPlusNormal"/>
            </w:pPr>
            <w:r>
              <w:t>на 3 бригады</w:t>
            </w:r>
          </w:p>
        </w:tc>
        <w:tc>
          <w:tcPr>
            <w:tcW w:w="2494" w:type="dxa"/>
            <w:tcBorders>
              <w:top w:val="nil"/>
            </w:tcBorders>
          </w:tcPr>
          <w:p w:rsidR="00BA200C" w:rsidRDefault="00BA200C">
            <w:pPr>
              <w:pStyle w:val="ConsPlusNormal"/>
              <w:jc w:val="center"/>
            </w:pPr>
            <w:r>
              <w:t>36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Диспетчерская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10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Помещение хранения переносной аппаратуры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8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Комната шоферов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c>
          <w:tcPr>
            <w:tcW w:w="680" w:type="dxa"/>
          </w:tcPr>
          <w:p w:rsidR="00BA200C" w:rsidRDefault="00BA200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96" w:type="dxa"/>
          </w:tcPr>
          <w:p w:rsidR="00BA200C" w:rsidRDefault="00BA200C">
            <w:pPr>
              <w:pStyle w:val="ConsPlusNormal"/>
            </w:pPr>
            <w:r>
              <w:t>Уборная для персонала</w:t>
            </w:r>
          </w:p>
        </w:tc>
        <w:tc>
          <w:tcPr>
            <w:tcW w:w="2494" w:type="dxa"/>
          </w:tcPr>
          <w:p w:rsidR="00BA200C" w:rsidRDefault="00BA200C">
            <w:pPr>
              <w:pStyle w:val="ConsPlusNormal"/>
              <w:jc w:val="center"/>
            </w:pPr>
            <w:r>
              <w:t>3</w:t>
            </w:r>
          </w:p>
        </w:tc>
      </w:tr>
    </w:tbl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--------------------------------</w:t>
      </w:r>
    </w:p>
    <w:p w:rsidR="00BA200C" w:rsidRDefault="00BA200C">
      <w:pPr>
        <w:pStyle w:val="ConsPlusNormal"/>
        <w:spacing w:before="220"/>
        <w:ind w:firstLine="540"/>
        <w:jc w:val="both"/>
      </w:pPr>
      <w:bookmarkStart w:id="3" w:name="P371"/>
      <w:bookmarkEnd w:id="3"/>
      <w:r>
        <w:t xml:space="preserve">&lt;*&gt; Лечебные бассейны должны иметь уборную на 1 - 2 унитаза, подсобные помещения, предназначенные для хранения моющих и дезинфицирующих средств, а также помещение для </w:t>
      </w:r>
      <w:r>
        <w:lastRenderedPageBreak/>
        <w:t>персонала.</w:t>
      </w:r>
    </w:p>
    <w:p w:rsidR="00BA200C" w:rsidRDefault="00BA200C">
      <w:pPr>
        <w:pStyle w:val="ConsPlusNormal"/>
        <w:jc w:val="both"/>
      </w:pPr>
      <w:r>
        <w:t xml:space="preserve">(сноска введена </w:t>
      </w:r>
      <w:hyperlink r:id="rId67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 xml:space="preserve">6.2.7 Минимальные площади кабинетов восстановительного лечения, для лиц старших возрастов указаны в </w:t>
      </w:r>
      <w:hyperlink w:anchor="P261">
        <w:r>
          <w:rPr>
            <w:color w:val="0000FF"/>
          </w:rPr>
          <w:t>таблице 6.4</w:t>
        </w:r>
      </w:hyperlink>
      <w:r>
        <w:t xml:space="preserve">. Габариты и оборудование кабинетов приведены на </w:t>
      </w:r>
      <w:hyperlink w:anchor="P551">
        <w:r>
          <w:rPr>
            <w:color w:val="0000FF"/>
          </w:rPr>
          <w:t>рисунках А.1</w:t>
        </w:r>
      </w:hyperlink>
      <w:r>
        <w:t xml:space="preserve"> - </w:t>
      </w:r>
      <w:hyperlink w:anchor="P733">
        <w:r>
          <w:rPr>
            <w:color w:val="0000FF"/>
          </w:rPr>
          <w:t>А.16</w:t>
        </w:r>
      </w:hyperlink>
      <w:r>
        <w:t xml:space="preserve"> приложения А.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6.2.8 Взаимосвязи функциональных групп помещений отделения медико-социальной помощи приведены на рисунке 6.1.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241"/>
        </w:rPr>
        <w:drawing>
          <wp:inline distT="0" distB="0" distL="0" distR="0">
            <wp:extent cx="5553075" cy="3204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6.1</w:t>
      </w:r>
      <w:r>
        <w:t xml:space="preserve"> </w:t>
      </w:r>
      <w:r>
        <w:rPr>
          <w:b/>
        </w:rPr>
        <w:t>- Функциональные связи групп помещений ОМСП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6.2.9 В каждом отделении предусматриваются административные (в соответствии со штатным расписанием) и вспомогательные помещения (кладовые, комнаты персонала и др.). При отсутствии тех или иных помещений в нормативных документах их площадь определяется с учетом предполагаемого числа сотрудников и пациентов, одновременно находящихся в помещении, габаритов медицинского и технологического оборудования и возможности организации необходимых технологических проходов.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6.2.10 При размещении гериатрического отделения с отдельным входом предусматривается входная группа помещений, состоящая из вестибюля с гардеробами, санузлами и регистратурой и др.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2"/>
      </w:pPr>
      <w:bookmarkStart w:id="4" w:name="P385"/>
      <w:bookmarkEnd w:id="4"/>
      <w:r>
        <w:t>6.3 Гериатрический дневной стационар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6.3.1 Исключен с 25 марта 2016 года. - </w:t>
      </w:r>
      <w:hyperlink r:id="rId70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6.3.2 В зависимости от профиля лечебного учреждения, при котором организуется дневной гериатрический стационар, он может быть общепрофильным или специализированным (кардиологическим, психиатрическим, офтальмологическим и т.д.).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В состав помещений дневного стационара для пожилых людей могут быть включены: </w:t>
      </w:r>
      <w:r>
        <w:lastRenderedPageBreak/>
        <w:t>кабинет врача (заведующего), комнату старшей сестры, пост медицинской сестры, помещение подготовки инфузионных систем, комнату подогрева и приема пищи, санитарную комнату, палаты, уборные, помещение персонала, комнату отдыха пациентов. В зависимости от профиля дневного стационара, в его состав может входить специализированный врачебный кабинет, оборудованный соответствующим образом (например, офтальмологический, логопедический), малая операционная и т.д. Гериатрический дневной стационар может быть организован на базе отделений восстановительного лечения. Кроме того, пациентам дневного стационара могут проводиться диагностика или восстановительное лечение в любом кабинете учреждения, куда входит дневной стационар.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6.3.3 Гериатрические дневные центры предназначены для дневного пребывания лиц старших возрастов, требующих ухода, когда все члены семьи на работе.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В таких центрах должны быть предусмотрены помещения для: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- выполнения терапевтических программ;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- реабилитации;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- специализированной программы питания;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- занятий по интересам;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- мест для общения.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Создание таких центров при действующих медицинских организациях обеспечивает совместное использование существующих кабинетов. В гериатрическом дневном центре, рассчитанном не более чем на 12 - 15 человек, целесообразно помимо небольших помещений для различных занятий иметь общий зал дневного пребывания.</w:t>
      </w:r>
    </w:p>
    <w:p w:rsidR="00BA200C" w:rsidRDefault="00BA200C">
      <w:pPr>
        <w:pStyle w:val="ConsPlusNormal"/>
        <w:jc w:val="both"/>
      </w:pPr>
      <w:r>
        <w:t xml:space="preserve">(п. 6.3.3 в ред. </w:t>
      </w:r>
      <w:hyperlink r:id="rId73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2"/>
      </w:pPr>
      <w:r>
        <w:t>6.4 Гериатрическое палатное отделение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6.4.1, 6.4.2 Исключены с 25 марта 2016 года. - </w:t>
      </w:r>
      <w:hyperlink r:id="rId74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6.4.3 Палатные отделения состоят из палатных секций и общих помещений.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К общим помещениям отделения относятся кабинет заведующего отделением, комната старшей медицинской сестры с кладовой медикаментов, комната сестры-хозяйки с кладовой чистого белья, буфетная, комнаты персонала, ординаторская и др. Кроме того, в состав общих помещений могут входить диагностический кабинет или кабинет восстановительного лечения, соответствующий профилю данного отделения.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6.4.4 При входе в палатную секцию предусматривается шлюз. В состав секции входят палаты, комната подготовки инфузионных систем (процедурная), помещение (пространство) дневного пребывания, санитарная комната, помещение хранения уборочного инвентаря, клизменная, пост медицинской сестры с подсобным помещением. Вместимость палатных секций рекомендуется принимать с учетом штатных нормативов медицинского персонала соответствующих "Порядков оказания медицинской помощи".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jc w:val="right"/>
      </w:pPr>
      <w:r>
        <w:t>Таблица 6.5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</w:rPr>
        <w:lastRenderedPageBreak/>
        <w:t>Рекомендуемая вместимость палатных секций с учетом</w:t>
      </w:r>
    </w:p>
    <w:p w:rsidR="00BA200C" w:rsidRDefault="00BA200C">
      <w:pPr>
        <w:pStyle w:val="ConsPlusNormal"/>
        <w:jc w:val="center"/>
      </w:pPr>
      <w:r>
        <w:rPr>
          <w:b/>
        </w:rPr>
        <w:t>порядков оказания специализированных видов помощи</w:t>
      </w:r>
    </w:p>
    <w:p w:rsidR="00BA200C" w:rsidRDefault="00BA20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578"/>
        <w:gridCol w:w="2579"/>
      </w:tblGrid>
      <w:tr w:rsidR="00BA200C">
        <w:tc>
          <w:tcPr>
            <w:tcW w:w="3912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Наименование отделений (палат)</w:t>
            </w:r>
          </w:p>
        </w:tc>
        <w:tc>
          <w:tcPr>
            <w:tcW w:w="2578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Наименование должностей врачей</w:t>
            </w:r>
          </w:p>
        </w:tc>
        <w:tc>
          <w:tcPr>
            <w:tcW w:w="2579" w:type="dxa"/>
            <w:vAlign w:val="center"/>
          </w:tcPr>
          <w:p w:rsidR="00BA200C" w:rsidRDefault="00BA200C">
            <w:pPr>
              <w:pStyle w:val="ConsPlusNormal"/>
              <w:jc w:val="center"/>
            </w:pPr>
            <w:r>
              <w:t>Количество коек на 1 должность врача</w:t>
            </w:r>
          </w:p>
        </w:tc>
      </w:tr>
      <w:tr w:rsidR="00BA200C">
        <w:tc>
          <w:tcPr>
            <w:tcW w:w="3912" w:type="dxa"/>
          </w:tcPr>
          <w:p w:rsidR="00BA200C" w:rsidRDefault="00BA200C">
            <w:pPr>
              <w:pStyle w:val="ConsPlusNormal"/>
            </w:pPr>
            <w:r>
              <w:t xml:space="preserve">Неврологическое </w:t>
            </w:r>
            <w:hyperlink w:anchor="P804">
              <w:r>
                <w:rPr>
                  <w:color w:val="0000FF"/>
                </w:rPr>
                <w:t>[4]</w:t>
              </w:r>
            </w:hyperlink>
          </w:p>
        </w:tc>
        <w:tc>
          <w:tcPr>
            <w:tcW w:w="2578" w:type="dxa"/>
          </w:tcPr>
          <w:p w:rsidR="00BA200C" w:rsidRDefault="00BA200C">
            <w:pPr>
              <w:pStyle w:val="ConsPlusNormal"/>
              <w:jc w:val="center"/>
            </w:pPr>
            <w:r>
              <w:t>Невропатолог</w:t>
            </w:r>
          </w:p>
        </w:tc>
        <w:tc>
          <w:tcPr>
            <w:tcW w:w="2579" w:type="dxa"/>
          </w:tcPr>
          <w:p w:rsidR="00BA200C" w:rsidRDefault="00BA200C">
            <w:pPr>
              <w:pStyle w:val="ConsPlusNormal"/>
              <w:jc w:val="center"/>
            </w:pPr>
            <w:r>
              <w:t>15</w:t>
            </w:r>
          </w:p>
        </w:tc>
      </w:tr>
      <w:tr w:rsidR="00BA200C">
        <w:tc>
          <w:tcPr>
            <w:tcW w:w="3912" w:type="dxa"/>
          </w:tcPr>
          <w:p w:rsidR="00BA200C" w:rsidRDefault="00BA200C">
            <w:pPr>
              <w:pStyle w:val="ConsPlusNormal"/>
            </w:pPr>
            <w:r>
              <w:t xml:space="preserve">Офтальмологическое </w:t>
            </w:r>
            <w:hyperlink w:anchor="P807">
              <w:r>
                <w:rPr>
                  <w:color w:val="0000FF"/>
                </w:rPr>
                <w:t>[7]</w:t>
              </w:r>
            </w:hyperlink>
          </w:p>
        </w:tc>
        <w:tc>
          <w:tcPr>
            <w:tcW w:w="2578" w:type="dxa"/>
          </w:tcPr>
          <w:p w:rsidR="00BA200C" w:rsidRDefault="00BA200C">
            <w:pPr>
              <w:pStyle w:val="ConsPlusNormal"/>
              <w:jc w:val="center"/>
            </w:pPr>
            <w:r>
              <w:t>Офтальмолог</w:t>
            </w:r>
          </w:p>
        </w:tc>
        <w:tc>
          <w:tcPr>
            <w:tcW w:w="2579" w:type="dxa"/>
          </w:tcPr>
          <w:p w:rsidR="00BA200C" w:rsidRDefault="00BA200C">
            <w:pPr>
              <w:pStyle w:val="ConsPlusNormal"/>
              <w:jc w:val="center"/>
            </w:pPr>
            <w:r>
              <w:t>20</w:t>
            </w:r>
          </w:p>
        </w:tc>
      </w:tr>
      <w:tr w:rsidR="00BA200C">
        <w:tc>
          <w:tcPr>
            <w:tcW w:w="3912" w:type="dxa"/>
          </w:tcPr>
          <w:p w:rsidR="00BA200C" w:rsidRDefault="00BA200C">
            <w:pPr>
              <w:pStyle w:val="ConsPlusNormal"/>
            </w:pPr>
            <w:r>
              <w:t xml:space="preserve">Психиатрическое </w:t>
            </w:r>
            <w:hyperlink w:anchor="P805">
              <w:r>
                <w:rPr>
                  <w:color w:val="0000FF"/>
                </w:rPr>
                <w:t>[5]</w:t>
              </w:r>
            </w:hyperlink>
          </w:p>
        </w:tc>
        <w:tc>
          <w:tcPr>
            <w:tcW w:w="2578" w:type="dxa"/>
          </w:tcPr>
          <w:p w:rsidR="00BA200C" w:rsidRDefault="00BA200C">
            <w:pPr>
              <w:pStyle w:val="ConsPlusNormal"/>
              <w:jc w:val="center"/>
            </w:pPr>
            <w:r>
              <w:t>Психиатр</w:t>
            </w:r>
          </w:p>
        </w:tc>
        <w:tc>
          <w:tcPr>
            <w:tcW w:w="2579" w:type="dxa"/>
          </w:tcPr>
          <w:p w:rsidR="00BA200C" w:rsidRDefault="00BA200C">
            <w:pPr>
              <w:pStyle w:val="ConsPlusNormal"/>
              <w:jc w:val="center"/>
            </w:pPr>
            <w:r>
              <w:t>25</w:t>
            </w:r>
          </w:p>
        </w:tc>
      </w:tr>
      <w:tr w:rsidR="00BA200C">
        <w:tc>
          <w:tcPr>
            <w:tcW w:w="3912" w:type="dxa"/>
          </w:tcPr>
          <w:p w:rsidR="00BA200C" w:rsidRDefault="00BA200C">
            <w:pPr>
              <w:pStyle w:val="ConsPlusNormal"/>
            </w:pPr>
            <w:r>
              <w:t xml:space="preserve">Терапевтическое, в том числе кардиологическое </w:t>
            </w:r>
            <w:hyperlink w:anchor="P802">
              <w:r>
                <w:rPr>
                  <w:color w:val="0000FF"/>
                </w:rPr>
                <w:t>[2]</w:t>
              </w:r>
            </w:hyperlink>
            <w:r>
              <w:t xml:space="preserve">, гастроэнтерологическое, пульмонологическое и др. </w:t>
            </w:r>
            <w:hyperlink w:anchor="P803">
              <w:r>
                <w:rPr>
                  <w:color w:val="0000FF"/>
                </w:rPr>
                <w:t>[3]</w:t>
              </w:r>
            </w:hyperlink>
          </w:p>
        </w:tc>
        <w:tc>
          <w:tcPr>
            <w:tcW w:w="2578" w:type="dxa"/>
          </w:tcPr>
          <w:p w:rsidR="00BA200C" w:rsidRDefault="00BA200C">
            <w:pPr>
              <w:pStyle w:val="ConsPlusNormal"/>
              <w:jc w:val="center"/>
            </w:pPr>
            <w:r>
              <w:t>Терапевт (кардиолог, гастроэнтеролог, пульмонолог и др.)</w:t>
            </w:r>
          </w:p>
        </w:tc>
        <w:tc>
          <w:tcPr>
            <w:tcW w:w="2579" w:type="dxa"/>
          </w:tcPr>
          <w:p w:rsidR="00BA200C" w:rsidRDefault="00BA200C">
            <w:pPr>
              <w:pStyle w:val="ConsPlusNormal"/>
              <w:jc w:val="center"/>
            </w:pPr>
            <w:r>
              <w:t>15</w:t>
            </w:r>
          </w:p>
        </w:tc>
      </w:tr>
      <w:tr w:rsidR="00BA200C">
        <w:tc>
          <w:tcPr>
            <w:tcW w:w="3912" w:type="dxa"/>
          </w:tcPr>
          <w:p w:rsidR="00BA200C" w:rsidRDefault="00BA200C">
            <w:pPr>
              <w:pStyle w:val="ConsPlusNormal"/>
            </w:pPr>
            <w:r>
              <w:t xml:space="preserve">Травматолого-ортопедическое </w:t>
            </w:r>
            <w:hyperlink w:anchor="P806">
              <w:r>
                <w:rPr>
                  <w:color w:val="0000FF"/>
                </w:rPr>
                <w:t>[6]</w:t>
              </w:r>
            </w:hyperlink>
          </w:p>
        </w:tc>
        <w:tc>
          <w:tcPr>
            <w:tcW w:w="2578" w:type="dxa"/>
          </w:tcPr>
          <w:p w:rsidR="00BA200C" w:rsidRDefault="00BA200C">
            <w:pPr>
              <w:pStyle w:val="ConsPlusNormal"/>
              <w:jc w:val="center"/>
            </w:pPr>
            <w:r>
              <w:t>Травматолог-ортопед</w:t>
            </w:r>
          </w:p>
        </w:tc>
        <w:tc>
          <w:tcPr>
            <w:tcW w:w="2579" w:type="dxa"/>
          </w:tcPr>
          <w:p w:rsidR="00BA200C" w:rsidRDefault="00BA200C">
            <w:pPr>
              <w:pStyle w:val="ConsPlusNormal"/>
              <w:jc w:val="center"/>
            </w:pPr>
            <w:r>
              <w:t>15</w:t>
            </w:r>
          </w:p>
        </w:tc>
      </w:tr>
      <w:tr w:rsidR="00BA200C">
        <w:tc>
          <w:tcPr>
            <w:tcW w:w="3912" w:type="dxa"/>
          </w:tcPr>
          <w:p w:rsidR="00BA200C" w:rsidRDefault="00BA200C">
            <w:pPr>
              <w:pStyle w:val="ConsPlusNormal"/>
            </w:pPr>
            <w:r>
              <w:t xml:space="preserve">Хирургическое </w:t>
            </w:r>
            <w:hyperlink w:anchor="P808">
              <w:r>
                <w:rPr>
                  <w:color w:val="0000FF"/>
                </w:rPr>
                <w:t>[10]</w:t>
              </w:r>
            </w:hyperlink>
          </w:p>
        </w:tc>
        <w:tc>
          <w:tcPr>
            <w:tcW w:w="2578" w:type="dxa"/>
          </w:tcPr>
          <w:p w:rsidR="00BA200C" w:rsidRDefault="00BA200C">
            <w:pPr>
              <w:pStyle w:val="ConsPlusNormal"/>
              <w:jc w:val="center"/>
            </w:pPr>
            <w:r>
              <w:t>Хирург</w:t>
            </w:r>
          </w:p>
        </w:tc>
        <w:tc>
          <w:tcPr>
            <w:tcW w:w="2579" w:type="dxa"/>
          </w:tcPr>
          <w:p w:rsidR="00BA200C" w:rsidRDefault="00BA200C">
            <w:pPr>
              <w:pStyle w:val="ConsPlusNormal"/>
              <w:jc w:val="center"/>
            </w:pPr>
            <w:r>
              <w:t>12</w:t>
            </w:r>
          </w:p>
        </w:tc>
      </w:tr>
      <w:tr w:rsidR="00BA200C">
        <w:tc>
          <w:tcPr>
            <w:tcW w:w="3912" w:type="dxa"/>
          </w:tcPr>
          <w:p w:rsidR="00BA200C" w:rsidRDefault="00BA200C">
            <w:pPr>
              <w:pStyle w:val="ConsPlusNormal"/>
            </w:pPr>
            <w:r>
              <w:t xml:space="preserve">Урологическое </w:t>
            </w:r>
            <w:hyperlink w:anchor="P808">
              <w:r>
                <w:rPr>
                  <w:color w:val="0000FF"/>
                </w:rPr>
                <w:t>[9]</w:t>
              </w:r>
            </w:hyperlink>
          </w:p>
        </w:tc>
        <w:tc>
          <w:tcPr>
            <w:tcW w:w="2578" w:type="dxa"/>
          </w:tcPr>
          <w:p w:rsidR="00BA200C" w:rsidRDefault="00BA200C">
            <w:pPr>
              <w:pStyle w:val="ConsPlusNormal"/>
              <w:jc w:val="center"/>
            </w:pPr>
            <w:r>
              <w:t>Уролог</w:t>
            </w:r>
          </w:p>
        </w:tc>
        <w:tc>
          <w:tcPr>
            <w:tcW w:w="2579" w:type="dxa"/>
          </w:tcPr>
          <w:p w:rsidR="00BA200C" w:rsidRDefault="00BA200C">
            <w:pPr>
              <w:pStyle w:val="ConsPlusNormal"/>
              <w:jc w:val="center"/>
            </w:pPr>
            <w:r>
              <w:t>15</w:t>
            </w:r>
          </w:p>
        </w:tc>
      </w:tr>
      <w:tr w:rsidR="00BA200C">
        <w:tc>
          <w:tcPr>
            <w:tcW w:w="3912" w:type="dxa"/>
          </w:tcPr>
          <w:p w:rsidR="00BA200C" w:rsidRDefault="00BA200C">
            <w:pPr>
              <w:pStyle w:val="ConsPlusNormal"/>
            </w:pPr>
            <w:r>
              <w:t xml:space="preserve">Гинекологическое </w:t>
            </w:r>
            <w:hyperlink w:anchor="P808">
              <w:r>
                <w:rPr>
                  <w:color w:val="0000FF"/>
                </w:rPr>
                <w:t>[8]</w:t>
              </w:r>
            </w:hyperlink>
          </w:p>
        </w:tc>
        <w:tc>
          <w:tcPr>
            <w:tcW w:w="2578" w:type="dxa"/>
          </w:tcPr>
          <w:p w:rsidR="00BA200C" w:rsidRDefault="00BA200C">
            <w:pPr>
              <w:pStyle w:val="ConsPlusNormal"/>
              <w:jc w:val="center"/>
            </w:pPr>
            <w:r>
              <w:t>Гинеколог</w:t>
            </w:r>
          </w:p>
        </w:tc>
        <w:tc>
          <w:tcPr>
            <w:tcW w:w="2579" w:type="dxa"/>
          </w:tcPr>
          <w:p w:rsidR="00BA200C" w:rsidRDefault="00BA200C">
            <w:pPr>
              <w:pStyle w:val="ConsPlusNormal"/>
              <w:jc w:val="center"/>
            </w:pPr>
            <w:r>
              <w:t>15</w:t>
            </w:r>
          </w:p>
        </w:tc>
      </w:tr>
    </w:tbl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6.4.5 Прием пищи может организовываться непосредственно в палатах. При организации столовой для больных ее площадь следует принимать из расчета 50% количества коек в палатном отделении.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6.4.6 В палатных отделениях следует: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предусматривать устройство поручней в палатах, санузлах, лечебных кабинетах; непрерывного поручня по пути следования пациентов в коридорах;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устанавливать оборудование с учетом возможности использования пожилыми людьми, передвигающимися на креслах-колясках.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Максимальное количество коек в палате - 4. При каждой палате обязательно предусматривается санузел с унитазом и душевой кабиной, в которой оборудуется сиденье для пациента. Для лежачих пациентов в секции рекомендуется предусматривать ванную комнату, оборудованную специальной ванной для купания маломобильных пациентов или душем без поддона и кабины для купания пациентов на специальной каталке.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2"/>
      </w:pPr>
      <w:r>
        <w:t>6.5 Гериатрический медицинский центр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Комплекс, объединяющий стационарную и консультативную помощь людям старших возрастов.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6.5.1 Исключен с 25 марта 2016 года. - </w:t>
      </w:r>
      <w:hyperlink r:id="rId79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6.5.2 В гериатрических центрах в зависимости от численности обслуживаемого населения могут организовываться специализированные гериатрические отделения, профиль которых должен учитывать заболевания, характерные для людей старших возрастов: </w:t>
      </w:r>
      <w:r>
        <w:lastRenderedPageBreak/>
        <w:t>эндокринологические, кардиологические, сосудистые, психиатрические, офтальмологические и др.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6.5.3 Мощность и профиль отделений конкретного гериатрического центра определяются с учетом численности населения, его демографической структуры и заболеваемости пожилого населения, проживающего в зоне обслуживания гериатрического центра.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6.5.4 Исключен с 25 марта 2016 года. - </w:t>
      </w:r>
      <w:hyperlink r:id="rId81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6.5.5 Для входа в гериатрический центр предусматривается - вестибюльная группа помещений. Площадь вестибюлей-гардеробных определяется с учетом численности посетителей и сопровождающих из расчета не менее 0,5 м</w:t>
      </w:r>
      <w:r>
        <w:rPr>
          <w:vertAlign w:val="superscript"/>
        </w:rPr>
        <w:t>2</w:t>
      </w:r>
      <w:r>
        <w:t xml:space="preserve"> на одного посетителя в сутки. Число посетителей стационара принимается из расчета 60% количества коек. В вестибюльную группу помещений могут входить гардероб уличной одежды посетителей и персонала, помещения для встреч с лечащими врачами и приема передач больным. При вестибюле могут предусматриваться аптечный киоск и фитобар.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6.5.6 Взаимосвязи функциональных групп помещений гериатрического центра приведены на рисунке 6.2.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252"/>
        </w:rPr>
        <w:drawing>
          <wp:inline distT="0" distB="0" distL="0" distR="0">
            <wp:extent cx="5574665" cy="33477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6.2</w:t>
      </w:r>
      <w:r>
        <w:t xml:space="preserve"> </w:t>
      </w:r>
      <w:r>
        <w:rPr>
          <w:b/>
        </w:rPr>
        <w:t>- Функциональные связи групп помещений</w:t>
      </w:r>
    </w:p>
    <w:p w:rsidR="00BA200C" w:rsidRDefault="00BA200C">
      <w:pPr>
        <w:pStyle w:val="ConsPlusNormal"/>
        <w:jc w:val="center"/>
      </w:pPr>
      <w:r>
        <w:rPr>
          <w:b/>
        </w:rPr>
        <w:t>и подразделений гериатрического центра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>6.5.7 Для проведения мониторинга состояния здоровья пожилых людей, диагностики заболеваний и выявления их потребности в медицинской и медико-социальной помощи в структуре центра может быть предусмотрено диагностическое отделение, включающее кабинеты медицинской визуализации, эндоскопии и функциональной диагностики. Это отделение должно быть общим для врачебно-консультативного и стационарного отделений и размещаться между ними.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lastRenderedPageBreak/>
        <w:t xml:space="preserve">6.5.8 Для оказания консультативной помощи и подбора адекватных методик лечения пожилым людям в структуре центра предусматривается врачебно-консультативное отделение, включающее ряд специализированных врачебно-консультационных кабинетов. Размеры кабинетов врачей-специалистов с расставленным оборудованием приведены в </w:t>
      </w:r>
      <w:hyperlink w:anchor="P535">
        <w:r>
          <w:rPr>
            <w:color w:val="0000FF"/>
          </w:rPr>
          <w:t>приложении А</w:t>
        </w:r>
      </w:hyperlink>
      <w:r>
        <w:t>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В соответствии с характером заболеваемости пожилых людей отделение может включать кабинеты по следующим специальностям: гастроэнтерология, гериатрия, гинекология, кардиология, неврология, ортопедо-травматология, оториноларингология, офтальмология, психиатрия, пульмонология, стоматология, урология, хирургия, эндокринология. На </w:t>
      </w:r>
      <w:hyperlink w:anchor="P551">
        <w:r>
          <w:rPr>
            <w:color w:val="0000FF"/>
          </w:rPr>
          <w:t>рисунках А.1</w:t>
        </w:r>
      </w:hyperlink>
      <w:r>
        <w:t xml:space="preserve"> - </w:t>
      </w:r>
      <w:hyperlink w:anchor="P631">
        <w:r>
          <w:rPr>
            <w:color w:val="0000FF"/>
          </w:rPr>
          <w:t>А.7</w:t>
        </w:r>
      </w:hyperlink>
      <w:r>
        <w:t xml:space="preserve"> даны планы врачебных кабинетов с расстановкой технологического оборудования.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6.5.9 Стоматологическое отделение может включать кабинеты терапевтической, хирургической, ортопедической стоматологии, зуботехническую лабораторию.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6.5.10 Для обеспечения консультативного приема специалистами по социально-правовым вопросам и вопросам медицинской психологии, в составе помещений желательно предусмотреть кабинеты юриста и психолога.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6.5.11 При отделении могут быть организованы дневной стационар и медико-социальная экспертиза (далее - МСЭК). Ориентировочный набор помещений МСЭК: ожидальные, регистратура с архивом, кабинеты врачей-экспертов.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6.5.12 Основным функциональным структурным элементом гериатрического центра являются стационарные отделения. Обязательные подразделения стационара: приемное и палатные отделения.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6.5.13 В приемном отделении осуществляется прием, регистрация и распределение больных по отделениям, устанавливается предварительный медицинский диагноз, оказывается необходимая первичная медицинская помощь, при необходимости проводится санитарная обработка пациента. Приемное отделение включает вестибюль-ожидальную с регистратурой и уборной, смотровые, душевые или ванные комнаты, процедурную, вспомогательные помещения. Габаритная схема смотровой приемного отделения дана на </w:t>
      </w:r>
      <w:hyperlink w:anchor="P744">
        <w:r>
          <w:rPr>
            <w:color w:val="0000FF"/>
          </w:rPr>
          <w:t>рисунке А.17</w:t>
        </w:r>
      </w:hyperlink>
      <w:r>
        <w:t>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Отделение приема следует размещать на первом этаже по возможности вблизи главного въезда на территорию больницы или центра. Для подъезда санитарных машин и высадки пациентов следует предусматривать теплый шлюз.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6.5.14 Габаритные схемы палат разной вместимости с расстановкой технологического оборудования размещены на </w:t>
      </w:r>
      <w:hyperlink w:anchor="P756">
        <w:r>
          <w:rPr>
            <w:color w:val="0000FF"/>
          </w:rPr>
          <w:t>рисунках А.18</w:t>
        </w:r>
      </w:hyperlink>
      <w:r>
        <w:t xml:space="preserve"> - </w:t>
      </w:r>
      <w:hyperlink w:anchor="P779">
        <w:r>
          <w:rPr>
            <w:color w:val="0000FF"/>
          </w:rPr>
          <w:t>А.20</w:t>
        </w:r>
      </w:hyperlink>
      <w:r>
        <w:t xml:space="preserve">. Габаритные схемы санитарных помещений с возможностью пользования людьми на креслах-колясках показаны на </w:t>
      </w:r>
      <w:hyperlink w:anchor="P792">
        <w:r>
          <w:rPr>
            <w:color w:val="0000FF"/>
          </w:rPr>
          <w:t>рисунке А.21</w:t>
        </w:r>
      </w:hyperlink>
      <w:r>
        <w:t>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6.5.15 Для реабилитации и восстановительного лечения пациентов старших возрастов, как правило, имеющих несколько хронических заболеваний в гериатрических центрах предусматриваются отделения (кабинеты) восстановительного лечения, использующие наиболее щадящие методы, такие как кабинеты физиотерапии, ванные залы, бассейны для обучения хождению, залы ЛФК, массажные кабинеты и т.д. (</w:t>
      </w:r>
      <w:hyperlink w:anchor="P642">
        <w:r>
          <w:rPr>
            <w:color w:val="0000FF"/>
          </w:rPr>
          <w:t>рисунки А.8</w:t>
        </w:r>
      </w:hyperlink>
      <w:r>
        <w:t xml:space="preserve"> - </w:t>
      </w:r>
      <w:hyperlink w:anchor="P733">
        <w:r>
          <w:rPr>
            <w:color w:val="0000FF"/>
          </w:rPr>
          <w:t>А.16</w:t>
        </w:r>
      </w:hyperlink>
      <w:r>
        <w:t>). Планировочно эти отделения подразделяются на три группы помещений, отличающиеся характером влажности, требованиями к температурному режиму, электробезопасности и отделке помещений: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помещения физиотерапии;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помещения водолечения и грязелечения;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lastRenderedPageBreak/>
        <w:t>помещения кинезотерапии (ЛФК и массаж, механотерапия, тренажеры).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6.5.16 В </w:t>
      </w:r>
      <w:hyperlink w:anchor="P535">
        <w:r>
          <w:rPr>
            <w:color w:val="0000FF"/>
          </w:rPr>
          <w:t>приложении А</w:t>
        </w:r>
      </w:hyperlink>
      <w:r>
        <w:t xml:space="preserve"> даны габаритные схемы кабинетов восстановительного лечения разного назначения. Набор кабинетов восстановительного лечения определяется программой на проектирование. При организации централизованного отделения входы в него предусматриваются раздельными для больных стационара и врачебно-консультативного отделения.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6.5.17 Для предотвращения травматизма пожилых людей ванны и кушетки должны устанавливаться с учетом возможного наблюдения за ними. Для обеспечения персоналу возможности наблюдения за состоянием пациентов в ванном зале могут быть использованы видеокамеры, обеспечивающие персоналу возможности наблюдения за состоянием пациентов. Прием ванных процедур для женщин и мужчин осуществляется в разное время.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Вокруг ванны лечебного бассейна следует предусматривать подогреваемые обходные дорожки шириной 1,5 м по продольным сторонам и 3 м по торцевым сторонам с уклоном 0,01 - 0,15 к трапам или решеткам. Дно ванны должно быть с уклоном, обеспечивающим глубину ванны от 0,9 до 1,2 м. Сторону бассейна с глубиной 0,9 м рекомендуется оборудовать откидными сиденьями, прикрепленными к стенке бассейна на расстоянии 40 см от дна.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При гидромассажной ванне целесообразно устанавливать подъемник для помещения в ванну больных с ограниченной подвижностью суставов и ослаблением мышечного тонуса.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6.5.18 Глубина бассейна для лечения движением в воде должна быть не более 0,7 м. В гериатрических центрах могут использоваться бассейны Т-образной или П-образной формы с различной глубиной отсеков, что позволяет одновременное занятие трех (двух) групп лиц с различным состоянием здоровья.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6.5.19 Для проведения профилактики преждевременного старения, санитарно-просветительной работы, содействия в социально-психологической адаптации пожилым и обучения навыкам ухода за ними в структуре гериатрического центра по заданию на проектирование могут создаваться школы пациентов и их родственников.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6.5.20 В функциональную структуру гериатрического центра может быть включен актовый зал, предназначенный для проведения конференций для персонала и лекций по здоровому образу жизни для пациентов и оборудованный современной мультипроекционной, видео- и аудиотехникой.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6.5.21 Состав административно-служебных помещений центра (организационно-методический отдел, кабинет медицинской статистики, серверная, помещение обработки информации и др.) определяется по заданию на проектирование.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6.5.22 Исключен с 25 марта 2016 года. - </w:t>
      </w:r>
      <w:hyperlink r:id="rId94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6.5.23 Для работы администрации и персонала необходимо предусматривать служебно-бытовые помещения.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Конкретный состав и площадь служебно-бытовых помещений определяются с учетом штатного расписания и задания на проектирование и должны обеспечить работу администрации, бухгалтерии, службы медицинской статистики и медицинского архива и другое.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lastRenderedPageBreak/>
        <w:t>6.5.24 При гериатрических центрах, имеющих лечебно-консультативные отделения, целесообразно предусматривать отдельно стоящие пансионаты для пребывания приезжих пациентов в течение консультаций, обследования и лечения. В состав помещений пансионатов могут включаться отдельные помещения медицинского назначения (пост медсестры, процедурная, клизменная).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Title"/>
        <w:spacing w:before="220"/>
        <w:ind w:firstLine="540"/>
        <w:jc w:val="both"/>
        <w:outlineLvl w:val="2"/>
      </w:pPr>
      <w:r>
        <w:t>6.6 Дом дневного пребывания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6.6.1 ДДП - комплекс для пожилых людей, объединяющий пять основных функциональных групп помещений, обеспечивающих лечение и медицинскую реабилитацию, общение и многообразное проведение досуга, питание и уход в дневное время: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консультационное медицинское отделение (см. </w:t>
      </w:r>
      <w:hyperlink w:anchor="P161">
        <w:r>
          <w:rPr>
            <w:color w:val="0000FF"/>
          </w:rPr>
          <w:t>раздел 6.2</w:t>
        </w:r>
      </w:hyperlink>
      <w:r>
        <w:t>);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отделение восстановительного лечения (см. </w:t>
      </w:r>
      <w:hyperlink w:anchor="P261">
        <w:r>
          <w:rPr>
            <w:color w:val="0000FF"/>
          </w:rPr>
          <w:t>раздел 6.2, таблица 6.4</w:t>
        </w:r>
      </w:hyperlink>
      <w:r>
        <w:t>);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отделение социальных услуг (питание, бытовое обслуживание и т.д.);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отделение досуга (кружки, студии, чаепития, зрительный зал, библиотека, мастерские для индивидуального труда и т.д., </w:t>
      </w:r>
      <w:hyperlink r:id="rId96">
        <w:r>
          <w:rPr>
            <w:color w:val="0000FF"/>
          </w:rPr>
          <w:t>СП 143.13330</w:t>
        </w:r>
      </w:hyperlink>
      <w:r>
        <w:t>);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пансионат дневного пребывания (см. </w:t>
      </w:r>
      <w:hyperlink w:anchor="P385">
        <w:r>
          <w:rPr>
            <w:color w:val="0000FF"/>
          </w:rPr>
          <w:t>раздел 6.3</w:t>
        </w:r>
      </w:hyperlink>
      <w:r>
        <w:t>).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6.6.2 На нижних этажах рекомендуется размещать консультативное медицинское отделение и отделение восстановительного лечения.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 xml:space="preserve">6.6.3 Абзац исключен с 25 марта 2016 года. - </w:t>
      </w:r>
      <w:hyperlink r:id="rId98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Архитектуру учреждений для пребывания пожилых людей рекомендуется рассматривать как активный лечебный фактор, способствующий бытовому и психологическому комфорту. С учетом ограниченных возможностей передвижения людей пожилого возраста в структуру зданий целесообразно включать холлы и другие пространства общего пользования с элементами природной среды (зимний сад, аквариум и пр.).</w:t>
      </w:r>
    </w:p>
    <w:p w:rsidR="00BA200C" w:rsidRDefault="00BA200C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Изменения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7 Инженерное оборудование</w:t>
      </w:r>
    </w:p>
    <w:p w:rsidR="00BA200C" w:rsidRDefault="00BA200C">
      <w:pPr>
        <w:pStyle w:val="ConsPlusNormal"/>
        <w:jc w:val="both"/>
      </w:pPr>
      <w:r>
        <w:t xml:space="preserve">(раздел 7 введен </w:t>
      </w:r>
      <w:hyperlink r:id="rId100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t xml:space="preserve">7.1 Поскольку геронтологические центры, дома сестринского обслуживания и хосписы относятся к зданиям медицинских организаций, на их проектирование распространяются инженерные требования, изложенные в </w:t>
      </w:r>
      <w:hyperlink r:id="rId101">
        <w:r>
          <w:rPr>
            <w:color w:val="0000FF"/>
          </w:rPr>
          <w:t>СП 158.13330</w:t>
        </w:r>
      </w:hyperlink>
      <w:r>
        <w:t>. При этом, медицинское газоснабжение в зданиях геронтологических центров, домов сестринского ухода и хосписов не предусматривается.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7.2 Установку телефонов следует предусматривать на посту охранника и в кабине директора. Установка телефонов в других помещениях определяется заданием на проектирование.</w:t>
      </w:r>
    </w:p>
    <w:p w:rsidR="00BA200C" w:rsidRDefault="00BA200C">
      <w:pPr>
        <w:pStyle w:val="ConsPlusNormal"/>
        <w:spacing w:before="220"/>
        <w:ind w:firstLine="540"/>
        <w:jc w:val="both"/>
      </w:pPr>
      <w:r>
        <w:t>7.3 Инженерное оборудование должно быть запроектировано таким образом, чтобы при его эксплуатации выполнение установленных требований к микроклимату помещений и другим условиям обеспечивало эффективное расходование энергетических ресурсов.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ind w:firstLine="540"/>
        <w:jc w:val="both"/>
        <w:outlineLvl w:val="1"/>
      </w:pPr>
      <w:r>
        <w:t>8 Противопожарные требования</w:t>
      </w:r>
    </w:p>
    <w:p w:rsidR="00BA200C" w:rsidRDefault="00BA200C">
      <w:pPr>
        <w:pStyle w:val="ConsPlusNormal"/>
        <w:jc w:val="both"/>
      </w:pPr>
      <w:r>
        <w:t xml:space="preserve">(раздел 8 введен </w:t>
      </w:r>
      <w:hyperlink r:id="rId102">
        <w:r>
          <w:rPr>
            <w:color w:val="0000FF"/>
          </w:rPr>
          <w:t>Изменением N 1</w:t>
        </w:r>
      </w:hyperlink>
      <w:r>
        <w:t>, утв. Приказом Минстроя России от 30.12.2015 N 975/пр)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ind w:firstLine="540"/>
        <w:jc w:val="both"/>
      </w:pPr>
      <w:r>
        <w:lastRenderedPageBreak/>
        <w:t xml:space="preserve">8.1 Поскольку геронтологические центры, дома сестринского обслуживания и хосписы относятся к зданиям медицинских организаций, на их проектирование распространяются противопожарные требования, изложенные в </w:t>
      </w:r>
      <w:hyperlink r:id="rId103">
        <w:r>
          <w:rPr>
            <w:color w:val="0000FF"/>
          </w:rPr>
          <w:t>СП 158.13330</w:t>
        </w:r>
      </w:hyperlink>
      <w:r>
        <w:t>. Медицинское газоснабжение в зданиях геронтологических центров, домов сестринского ухода и хосписов не предусматривают.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jc w:val="right"/>
        <w:outlineLvl w:val="0"/>
      </w:pPr>
      <w:r>
        <w:rPr>
          <w:b/>
        </w:rPr>
        <w:t>Приложение А</w:t>
      </w:r>
    </w:p>
    <w:p w:rsidR="00BA200C" w:rsidRDefault="00BA200C">
      <w:pPr>
        <w:pStyle w:val="ConsPlusNormal"/>
        <w:jc w:val="right"/>
      </w:pPr>
      <w:r>
        <w:rPr>
          <w:b/>
        </w:rPr>
        <w:t>(рекомендуемое)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Title"/>
        <w:jc w:val="center"/>
      </w:pPr>
      <w:bookmarkStart w:id="5" w:name="P535"/>
      <w:bookmarkEnd w:id="5"/>
      <w:r>
        <w:t>ГАБАРИТНЫЕ СХЕМЫ ПОМЕЩЕНИЙ С РАССТАНОВКОЙ</w:t>
      </w:r>
    </w:p>
    <w:p w:rsidR="00BA200C" w:rsidRDefault="00BA200C">
      <w:pPr>
        <w:pStyle w:val="ConsPlusTitle"/>
        <w:jc w:val="center"/>
      </w:pPr>
      <w:r>
        <w:t>ТЕХНОЛОГИЧЕСКОГО ОБОРУДОВАНИЯ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r>
        <w:rPr>
          <w:b/>
        </w:rPr>
        <w:t>Раздел 1. Кабинеты врачебно-консультативного отделения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0"/>
        </w:rPr>
        <w:drawing>
          <wp:inline distT="0" distB="0" distL="0" distR="0">
            <wp:extent cx="3876040" cy="433578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офисный; </w:t>
      </w:r>
      <w:r>
        <w:rPr>
          <w:i/>
        </w:rPr>
        <w:t>3</w:t>
      </w:r>
      <w:r>
        <w:t xml:space="preserve"> - таблица;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кушетка смотровая; </w:t>
      </w:r>
      <w:r>
        <w:rPr>
          <w:i/>
        </w:rPr>
        <w:t>5</w:t>
      </w:r>
      <w:r>
        <w:t xml:space="preserve"> - столик инструментальный;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шкаф медицинский; </w:t>
      </w:r>
      <w:r>
        <w:rPr>
          <w:i/>
        </w:rPr>
        <w:t>7</w:t>
      </w:r>
      <w:r>
        <w:t xml:space="preserve"> - холодильник бытовой;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умывальник керамический; </w:t>
      </w:r>
      <w:r>
        <w:rPr>
          <w:i/>
        </w:rPr>
        <w:t>9</w:t>
      </w:r>
      <w:r>
        <w:t xml:space="preserve"> - стол палатный;</w:t>
      </w:r>
    </w:p>
    <w:p w:rsidR="00BA200C" w:rsidRDefault="00BA200C">
      <w:pPr>
        <w:pStyle w:val="ConsPlusNormal"/>
        <w:jc w:val="center"/>
      </w:pPr>
      <w:r>
        <w:rPr>
          <w:i/>
        </w:rPr>
        <w:t>10</w:t>
      </w:r>
      <w:r>
        <w:t xml:space="preserve"> - офтальмоскоп; </w:t>
      </w:r>
      <w:r>
        <w:rPr>
          <w:i/>
        </w:rPr>
        <w:t>11</w:t>
      </w:r>
      <w:r>
        <w:t xml:space="preserve"> - табурет винтовой; </w:t>
      </w:r>
      <w:r>
        <w:rPr>
          <w:i/>
        </w:rPr>
        <w:t>12</w:t>
      </w:r>
      <w:r>
        <w:t xml:space="preserve"> - периметр</w:t>
      </w:r>
    </w:p>
    <w:p w:rsidR="00BA200C" w:rsidRDefault="00BA200C">
      <w:pPr>
        <w:pStyle w:val="ConsPlusNormal"/>
        <w:jc w:val="center"/>
      </w:pPr>
      <w:r>
        <w:t xml:space="preserve">настольный с регистрирующим устройством; </w:t>
      </w:r>
      <w:r>
        <w:rPr>
          <w:i/>
        </w:rPr>
        <w:t>13</w:t>
      </w:r>
      <w:r>
        <w:t xml:space="preserve"> - бачок</w:t>
      </w:r>
    </w:p>
    <w:p w:rsidR="00BA200C" w:rsidRDefault="00BA200C">
      <w:pPr>
        <w:pStyle w:val="ConsPlusNormal"/>
        <w:jc w:val="center"/>
      </w:pPr>
      <w:r>
        <w:t xml:space="preserve">для отходов; </w:t>
      </w:r>
      <w:r>
        <w:rPr>
          <w:i/>
        </w:rPr>
        <w:t>14</w:t>
      </w:r>
      <w:r>
        <w:t xml:space="preserve"> - светозащитный занавес; </w:t>
      </w:r>
      <w:r>
        <w:rPr>
          <w:i/>
        </w:rPr>
        <w:t>15</w:t>
      </w:r>
      <w:r>
        <w:t xml:space="preserve"> - стул</w:t>
      </w:r>
    </w:p>
    <w:p w:rsidR="00BA200C" w:rsidRDefault="00BA200C">
      <w:pPr>
        <w:pStyle w:val="ConsPlusNormal"/>
        <w:jc w:val="center"/>
      </w:pPr>
      <w:r>
        <w:t xml:space="preserve">с подлокотниками; </w:t>
      </w:r>
      <w:r>
        <w:rPr>
          <w:i/>
        </w:rPr>
        <w:t>16</w:t>
      </w:r>
      <w:r>
        <w:t xml:space="preserve"> - столик манипуляционный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6" w:name="P551"/>
      <w:bookmarkEnd w:id="6"/>
      <w:r>
        <w:rPr>
          <w:b/>
          <w:i/>
        </w:rPr>
        <w:t>Рисунок А.1</w:t>
      </w:r>
      <w:r>
        <w:t xml:space="preserve"> </w:t>
      </w:r>
      <w:r>
        <w:rPr>
          <w:b/>
        </w:rPr>
        <w:t>- Кабинет врачей-консультантов с темной комнатой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3"/>
        </w:rPr>
        <w:drawing>
          <wp:inline distT="0" distB="0" distL="0" distR="0">
            <wp:extent cx="2138680" cy="436943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офисный; </w:t>
      </w:r>
      <w:r>
        <w:rPr>
          <w:i/>
        </w:rPr>
        <w:t>3</w:t>
      </w:r>
      <w:r>
        <w:t xml:space="preserve"> - рабочее место</w:t>
      </w:r>
    </w:p>
    <w:p w:rsidR="00BA200C" w:rsidRDefault="00BA200C">
      <w:pPr>
        <w:pStyle w:val="ConsPlusNormal"/>
        <w:jc w:val="center"/>
      </w:pPr>
      <w:r>
        <w:t>врача-офтальмолога (стол для приборов и инструментов</w:t>
      </w:r>
    </w:p>
    <w:p w:rsidR="00BA200C" w:rsidRDefault="00BA200C">
      <w:pPr>
        <w:pStyle w:val="ConsPlusNormal"/>
        <w:jc w:val="center"/>
      </w:pPr>
      <w:r>
        <w:t xml:space="preserve">поворотный, кресло пациента); </w:t>
      </w:r>
      <w:r>
        <w:rPr>
          <w:i/>
        </w:rPr>
        <w:t>4</w:t>
      </w:r>
      <w:r>
        <w:t xml:space="preserve"> - стул; </w:t>
      </w:r>
      <w:r>
        <w:rPr>
          <w:i/>
        </w:rPr>
        <w:t>5</w:t>
      </w:r>
      <w:r>
        <w:t xml:space="preserve"> - стул винтовой;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шкаф медицинский; </w:t>
      </w:r>
      <w:r>
        <w:rPr>
          <w:i/>
        </w:rPr>
        <w:t>7</w:t>
      </w:r>
      <w:r>
        <w:t xml:space="preserve"> - холодильник бытовой;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умывальник керамический; </w:t>
      </w:r>
      <w:r>
        <w:rPr>
          <w:i/>
        </w:rPr>
        <w:t>9</w:t>
      </w:r>
      <w:r>
        <w:t xml:space="preserve"> - офтальмоскоп; </w:t>
      </w:r>
      <w:r>
        <w:rPr>
          <w:i/>
        </w:rPr>
        <w:t>10</w:t>
      </w:r>
      <w:r>
        <w:t xml:space="preserve"> - таблица;</w:t>
      </w:r>
    </w:p>
    <w:p w:rsidR="00BA200C" w:rsidRDefault="00BA200C">
      <w:pPr>
        <w:pStyle w:val="ConsPlusNormal"/>
        <w:jc w:val="center"/>
      </w:pPr>
      <w:r>
        <w:rPr>
          <w:i/>
        </w:rPr>
        <w:t>11</w:t>
      </w:r>
      <w:r>
        <w:t xml:space="preserve"> - столик для офтальмологических приборов;</w:t>
      </w:r>
    </w:p>
    <w:p w:rsidR="00BA200C" w:rsidRDefault="00BA200C">
      <w:pPr>
        <w:pStyle w:val="ConsPlusNormal"/>
        <w:jc w:val="center"/>
      </w:pPr>
      <w:r>
        <w:rPr>
          <w:i/>
        </w:rPr>
        <w:t>12</w:t>
      </w:r>
      <w:r>
        <w:t xml:space="preserve"> - столик манипуляционный; </w:t>
      </w:r>
      <w:r>
        <w:rPr>
          <w:i/>
        </w:rPr>
        <w:t>13</w:t>
      </w:r>
      <w:r>
        <w:t xml:space="preserve"> - светозащитный занавес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А.2</w:t>
      </w:r>
      <w:r>
        <w:t xml:space="preserve"> </w:t>
      </w:r>
      <w:r>
        <w:rPr>
          <w:b/>
        </w:rPr>
        <w:t>- Кабинет врача-офтальмолога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0"/>
        </w:rPr>
        <w:lastRenderedPageBreak/>
        <w:drawing>
          <wp:inline distT="0" distB="0" distL="0" distR="0">
            <wp:extent cx="3329305" cy="433514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офисный; </w:t>
      </w:r>
      <w:r>
        <w:rPr>
          <w:i/>
        </w:rPr>
        <w:t>3</w:t>
      </w:r>
      <w:r>
        <w:t xml:space="preserve"> - стул с подлокотниками;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аудиометрическая кабина; </w:t>
      </w:r>
      <w:r>
        <w:rPr>
          <w:i/>
        </w:rPr>
        <w:t>5</w:t>
      </w:r>
      <w:r>
        <w:t xml:space="preserve"> - стол палатный;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аудиометр клинический; </w:t>
      </w:r>
      <w:r>
        <w:rPr>
          <w:i/>
        </w:rPr>
        <w:t>7</w:t>
      </w:r>
      <w:r>
        <w:t xml:space="preserve"> - ЛОР-установка; </w:t>
      </w:r>
      <w:r>
        <w:rPr>
          <w:i/>
        </w:rPr>
        <w:t>8</w:t>
      </w:r>
      <w:r>
        <w:t xml:space="preserve"> - стул</w:t>
      </w:r>
    </w:p>
    <w:p w:rsidR="00BA200C" w:rsidRDefault="00BA200C">
      <w:pPr>
        <w:pStyle w:val="ConsPlusNormal"/>
        <w:jc w:val="center"/>
      </w:pPr>
      <w:r>
        <w:t xml:space="preserve">винтовой; </w:t>
      </w:r>
      <w:r>
        <w:rPr>
          <w:i/>
        </w:rPr>
        <w:t>9</w:t>
      </w:r>
      <w:r>
        <w:t xml:space="preserve"> - шкаф медицинский инструментальный; </w:t>
      </w:r>
      <w:r>
        <w:rPr>
          <w:i/>
        </w:rPr>
        <w:t>10</w:t>
      </w:r>
      <w:r>
        <w:t xml:space="preserve"> - шкаф</w:t>
      </w:r>
    </w:p>
    <w:p w:rsidR="00BA200C" w:rsidRDefault="00BA200C">
      <w:pPr>
        <w:pStyle w:val="ConsPlusNormal"/>
        <w:jc w:val="center"/>
      </w:pPr>
      <w:r>
        <w:t xml:space="preserve">врача; </w:t>
      </w:r>
      <w:r>
        <w:rPr>
          <w:i/>
        </w:rPr>
        <w:t>11</w:t>
      </w:r>
      <w:r>
        <w:t xml:space="preserve"> - умывальник керамический; </w:t>
      </w:r>
      <w:r>
        <w:rPr>
          <w:i/>
        </w:rPr>
        <w:t>12</w:t>
      </w:r>
      <w:r>
        <w:t xml:space="preserve"> - негатоскоп;</w:t>
      </w:r>
    </w:p>
    <w:p w:rsidR="00BA200C" w:rsidRDefault="00BA200C">
      <w:pPr>
        <w:pStyle w:val="ConsPlusNormal"/>
        <w:jc w:val="center"/>
      </w:pPr>
      <w:r>
        <w:rPr>
          <w:i/>
        </w:rPr>
        <w:t>13</w:t>
      </w:r>
      <w:r>
        <w:t xml:space="preserve"> - кресло отоларингологическое для пациента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А.3</w:t>
      </w:r>
      <w:r>
        <w:t xml:space="preserve"> </w:t>
      </w:r>
      <w:r>
        <w:rPr>
          <w:b/>
        </w:rPr>
        <w:t>- Кабинет врача-отоларинголога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29"/>
        </w:rPr>
        <w:lastRenderedPageBreak/>
        <w:drawing>
          <wp:inline distT="0" distB="0" distL="0" distR="0">
            <wp:extent cx="3580765" cy="432435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офисный; </w:t>
      </w:r>
      <w:r>
        <w:rPr>
          <w:i/>
        </w:rPr>
        <w:t>3</w:t>
      </w:r>
      <w:r>
        <w:t xml:space="preserve"> - столик</w:t>
      </w:r>
    </w:p>
    <w:p w:rsidR="00BA200C" w:rsidRDefault="00BA200C">
      <w:pPr>
        <w:pStyle w:val="ConsPlusNormal"/>
        <w:jc w:val="center"/>
      </w:pPr>
      <w:r>
        <w:t xml:space="preserve">инструментальный; </w:t>
      </w:r>
      <w:r>
        <w:rPr>
          <w:i/>
        </w:rPr>
        <w:t>4</w:t>
      </w:r>
      <w:r>
        <w:t xml:space="preserve"> - кушетка смотровая; </w:t>
      </w:r>
      <w:r>
        <w:rPr>
          <w:i/>
        </w:rPr>
        <w:t>5</w:t>
      </w:r>
      <w:r>
        <w:t xml:space="preserve"> - инвалидное</w:t>
      </w:r>
    </w:p>
    <w:p w:rsidR="00BA200C" w:rsidRDefault="00BA200C">
      <w:pPr>
        <w:pStyle w:val="ConsPlusNormal"/>
        <w:jc w:val="center"/>
      </w:pPr>
      <w:r>
        <w:t xml:space="preserve">кресло-коляска; </w:t>
      </w:r>
      <w:r>
        <w:rPr>
          <w:i/>
        </w:rPr>
        <w:t>6</w:t>
      </w:r>
      <w:r>
        <w:t xml:space="preserve"> - светильник однорефлекторный передвижной;</w:t>
      </w:r>
    </w:p>
    <w:p w:rsidR="00BA200C" w:rsidRDefault="00BA200C">
      <w:pPr>
        <w:pStyle w:val="ConsPlusNormal"/>
        <w:jc w:val="center"/>
      </w:pPr>
      <w:r>
        <w:rPr>
          <w:i/>
        </w:rPr>
        <w:t>7</w:t>
      </w:r>
      <w:r>
        <w:t xml:space="preserve"> - стул подъемно-поворотный; </w:t>
      </w:r>
      <w:r>
        <w:rPr>
          <w:i/>
        </w:rPr>
        <w:t>8</w:t>
      </w:r>
      <w:r>
        <w:t xml:space="preserve"> - гинекологическое кресло;</w:t>
      </w:r>
    </w:p>
    <w:p w:rsidR="00BA200C" w:rsidRDefault="00BA200C">
      <w:pPr>
        <w:pStyle w:val="ConsPlusNormal"/>
        <w:jc w:val="center"/>
      </w:pPr>
      <w:r>
        <w:rPr>
          <w:i/>
        </w:rPr>
        <w:t>9</w:t>
      </w:r>
      <w:r>
        <w:t xml:space="preserve"> - столик манипуляционный; </w:t>
      </w:r>
      <w:r>
        <w:rPr>
          <w:i/>
        </w:rPr>
        <w:t>10</w:t>
      </w:r>
      <w:r>
        <w:t xml:space="preserve"> - шкаф инструментальный;</w:t>
      </w:r>
    </w:p>
    <w:p w:rsidR="00BA200C" w:rsidRDefault="00BA200C">
      <w:pPr>
        <w:pStyle w:val="ConsPlusNormal"/>
        <w:jc w:val="center"/>
      </w:pPr>
      <w:r>
        <w:rPr>
          <w:i/>
        </w:rPr>
        <w:t>11</w:t>
      </w:r>
      <w:r>
        <w:t xml:space="preserve"> - ширма медицинская трехстворчатая; </w:t>
      </w:r>
      <w:r>
        <w:rPr>
          <w:i/>
        </w:rPr>
        <w:t>12</w:t>
      </w:r>
      <w:r>
        <w:t xml:space="preserve"> - негатоскоп;</w:t>
      </w:r>
    </w:p>
    <w:p w:rsidR="00BA200C" w:rsidRDefault="00BA200C">
      <w:pPr>
        <w:pStyle w:val="ConsPlusNormal"/>
        <w:jc w:val="center"/>
      </w:pPr>
      <w:r>
        <w:rPr>
          <w:i/>
        </w:rPr>
        <w:t>13</w:t>
      </w:r>
      <w:r>
        <w:t xml:space="preserve"> - бачок для отходов; </w:t>
      </w:r>
      <w:r>
        <w:rPr>
          <w:i/>
        </w:rPr>
        <w:t>14</w:t>
      </w:r>
      <w:r>
        <w:t xml:space="preserve"> - умывальник керамический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А.4</w:t>
      </w:r>
      <w:r>
        <w:t xml:space="preserve"> </w:t>
      </w:r>
      <w:r>
        <w:rPr>
          <w:b/>
        </w:rPr>
        <w:t>- Кабинет врача-гинеколога, уролога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3"/>
        </w:rPr>
        <w:lastRenderedPageBreak/>
        <w:drawing>
          <wp:inline distT="0" distB="0" distL="0" distR="0">
            <wp:extent cx="4013835" cy="43719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офисный; </w:t>
      </w:r>
      <w:r>
        <w:rPr>
          <w:i/>
        </w:rPr>
        <w:t>3</w:t>
      </w:r>
      <w:r>
        <w:t xml:space="preserve"> - кушетка смотровая;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стул подъемно-поворотный; </w:t>
      </w:r>
      <w:r>
        <w:rPr>
          <w:i/>
        </w:rPr>
        <w:t>5</w:t>
      </w:r>
      <w:r>
        <w:t xml:space="preserve"> - аппарат диагностический;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шкаф медицинский инструментальный; </w:t>
      </w:r>
      <w:r>
        <w:rPr>
          <w:i/>
        </w:rPr>
        <w:t>7</w:t>
      </w:r>
      <w:r>
        <w:t xml:space="preserve"> - инвалидное</w:t>
      </w:r>
    </w:p>
    <w:p w:rsidR="00BA200C" w:rsidRDefault="00BA200C">
      <w:pPr>
        <w:pStyle w:val="ConsPlusNormal"/>
        <w:jc w:val="center"/>
      </w:pPr>
      <w:r>
        <w:t xml:space="preserve">кресло-коляска; </w:t>
      </w:r>
      <w:r>
        <w:rPr>
          <w:i/>
        </w:rPr>
        <w:t>8</w:t>
      </w:r>
      <w:r>
        <w:t xml:space="preserve"> - шкаф медицинский;</w:t>
      </w:r>
    </w:p>
    <w:p w:rsidR="00BA200C" w:rsidRDefault="00BA200C">
      <w:pPr>
        <w:pStyle w:val="ConsPlusNormal"/>
        <w:jc w:val="center"/>
      </w:pPr>
      <w:r>
        <w:rPr>
          <w:i/>
        </w:rPr>
        <w:t>9</w:t>
      </w:r>
      <w:r>
        <w:t xml:space="preserve"> - умывальник керамический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А.5</w:t>
      </w:r>
      <w:r>
        <w:t xml:space="preserve"> </w:t>
      </w:r>
      <w:r>
        <w:rPr>
          <w:b/>
        </w:rPr>
        <w:t>- Кабинет диагностический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29"/>
        </w:rPr>
        <w:lastRenderedPageBreak/>
        <w:drawing>
          <wp:inline distT="0" distB="0" distL="0" distR="0">
            <wp:extent cx="4293870" cy="433006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офисный;</w:t>
      </w:r>
    </w:p>
    <w:p w:rsidR="00BA200C" w:rsidRDefault="00BA200C">
      <w:pPr>
        <w:pStyle w:val="ConsPlusNormal"/>
        <w:jc w:val="center"/>
      </w:pPr>
      <w:r>
        <w:rPr>
          <w:i/>
        </w:rPr>
        <w:t>3</w:t>
      </w:r>
      <w:r>
        <w:t xml:space="preserve"> - инвалидное кресло-коляска; </w:t>
      </w:r>
      <w:r>
        <w:rPr>
          <w:i/>
        </w:rPr>
        <w:t>4</w:t>
      </w:r>
      <w:r>
        <w:t xml:space="preserve"> - стул с подлокотниками;</w:t>
      </w:r>
    </w:p>
    <w:p w:rsidR="00BA200C" w:rsidRDefault="00BA200C">
      <w:pPr>
        <w:pStyle w:val="ConsPlusNormal"/>
        <w:jc w:val="center"/>
      </w:pPr>
      <w:r>
        <w:rPr>
          <w:i/>
        </w:rPr>
        <w:t>5</w:t>
      </w:r>
      <w:r>
        <w:t xml:space="preserve"> - умывальник керамический; </w:t>
      </w:r>
      <w:r>
        <w:rPr>
          <w:i/>
        </w:rPr>
        <w:t>6</w:t>
      </w:r>
      <w:r>
        <w:t xml:space="preserve"> - стол палатный; </w:t>
      </w:r>
      <w:r>
        <w:rPr>
          <w:i/>
        </w:rPr>
        <w:t>7</w:t>
      </w:r>
      <w:r>
        <w:t xml:space="preserve"> - зеркало;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стеллаж библиотечный; </w:t>
      </w:r>
      <w:r>
        <w:rPr>
          <w:i/>
        </w:rPr>
        <w:t>9</w:t>
      </w:r>
      <w:r>
        <w:t xml:space="preserve"> - шкаф медицинский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А.6</w:t>
      </w:r>
      <w:r>
        <w:t xml:space="preserve"> </w:t>
      </w:r>
      <w:r>
        <w:rPr>
          <w:b/>
        </w:rPr>
        <w:t>- Кабинет врача-логопеда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1"/>
        </w:rPr>
        <w:lastRenderedPageBreak/>
        <w:drawing>
          <wp:inline distT="0" distB="0" distL="0" distR="0">
            <wp:extent cx="3237865" cy="434467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офисный; </w:t>
      </w:r>
      <w:r>
        <w:rPr>
          <w:i/>
        </w:rPr>
        <w:t>3</w:t>
      </w:r>
      <w:r>
        <w:t xml:space="preserve"> - комплекс</w:t>
      </w:r>
    </w:p>
    <w:p w:rsidR="00BA200C" w:rsidRDefault="00BA200C">
      <w:pPr>
        <w:pStyle w:val="ConsPlusNormal"/>
        <w:jc w:val="center"/>
      </w:pPr>
      <w:r>
        <w:t>стоматологический (кресло стоматологическое, светильник,</w:t>
      </w:r>
    </w:p>
    <w:p w:rsidR="00BA200C" w:rsidRDefault="00BA200C">
      <w:pPr>
        <w:pStyle w:val="ConsPlusNormal"/>
        <w:jc w:val="center"/>
      </w:pPr>
      <w:r>
        <w:t>установка стоматологическая, стул стоматолога, компрессор</w:t>
      </w:r>
    </w:p>
    <w:p w:rsidR="00BA200C" w:rsidRDefault="00BA200C">
      <w:pPr>
        <w:pStyle w:val="ConsPlusNormal"/>
        <w:jc w:val="center"/>
      </w:pPr>
      <w:r>
        <w:t>безмасляный, стол стоматолога, пылеотсос, аппарат</w:t>
      </w:r>
    </w:p>
    <w:p w:rsidR="00BA200C" w:rsidRDefault="00BA200C">
      <w:pPr>
        <w:pStyle w:val="ConsPlusNormal"/>
        <w:jc w:val="center"/>
      </w:pPr>
      <w:r>
        <w:t xml:space="preserve">для светоотверждения пломб и др.); </w:t>
      </w:r>
      <w:r>
        <w:rPr>
          <w:i/>
        </w:rPr>
        <w:t>4</w:t>
      </w:r>
      <w:r>
        <w:t xml:space="preserve"> - комплект медицинской</w:t>
      </w:r>
    </w:p>
    <w:p w:rsidR="00BA200C" w:rsidRDefault="00BA200C">
      <w:pPr>
        <w:pStyle w:val="ConsPlusNormal"/>
        <w:jc w:val="center"/>
      </w:pPr>
      <w:r>
        <w:t>мебели (шкафы, столы со встроенной мойкой и отсеком</w:t>
      </w:r>
    </w:p>
    <w:p w:rsidR="00BA200C" w:rsidRDefault="00BA200C">
      <w:pPr>
        <w:pStyle w:val="ConsPlusNormal"/>
        <w:jc w:val="center"/>
      </w:pPr>
      <w:r>
        <w:t xml:space="preserve">под встроенный холодильник); </w:t>
      </w:r>
      <w:r>
        <w:rPr>
          <w:i/>
        </w:rPr>
        <w:t>5</w:t>
      </w:r>
      <w:r>
        <w:t xml:space="preserve"> - холодильник;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инвалидное кресло-коляска; </w:t>
      </w:r>
      <w:r>
        <w:rPr>
          <w:i/>
        </w:rPr>
        <w:t>7</w:t>
      </w:r>
      <w:r>
        <w:t xml:space="preserve"> - умывальник;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негатоскоп стоматологический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7" w:name="P631"/>
      <w:bookmarkEnd w:id="7"/>
      <w:r>
        <w:rPr>
          <w:b/>
          <w:i/>
        </w:rPr>
        <w:t>Рисунок А.7</w:t>
      </w:r>
      <w:r>
        <w:t xml:space="preserve"> </w:t>
      </w:r>
      <w:r>
        <w:rPr>
          <w:b/>
        </w:rPr>
        <w:t>- Кабинет ортопедической стоматологии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ind w:firstLine="540"/>
        <w:jc w:val="both"/>
      </w:pPr>
      <w:r>
        <w:rPr>
          <w:b/>
        </w:rPr>
        <w:t>Раздел 2. Кабинеты восстановительного лечения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1"/>
        </w:rPr>
        <w:lastRenderedPageBreak/>
        <w:drawing>
          <wp:inline distT="0" distB="0" distL="0" distR="0">
            <wp:extent cx="3402330" cy="43529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кушетка процедурная физиотерапевтическая;</w:t>
      </w:r>
    </w:p>
    <w:p w:rsidR="00BA200C" w:rsidRDefault="00BA200C">
      <w:pPr>
        <w:pStyle w:val="ConsPlusNormal"/>
        <w:jc w:val="center"/>
      </w:pPr>
      <w:r>
        <w:rPr>
          <w:i/>
        </w:rPr>
        <w:t>2</w:t>
      </w:r>
      <w:r>
        <w:t xml:space="preserve"> - тележка аппаратная; </w:t>
      </w:r>
      <w:r>
        <w:rPr>
          <w:i/>
        </w:rPr>
        <w:t>3</w:t>
      </w:r>
      <w:r>
        <w:t xml:space="preserve"> - инвалидное кресло-коляска;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аппарат для проведения электросветолечения;</w:t>
      </w:r>
    </w:p>
    <w:p w:rsidR="00BA200C" w:rsidRDefault="00BA200C">
      <w:pPr>
        <w:pStyle w:val="ConsPlusNormal"/>
        <w:jc w:val="center"/>
      </w:pPr>
      <w:r>
        <w:rPr>
          <w:i/>
        </w:rPr>
        <w:t>5</w:t>
      </w:r>
      <w:r>
        <w:t xml:space="preserve"> - стул; </w:t>
      </w:r>
      <w:r>
        <w:rPr>
          <w:i/>
        </w:rPr>
        <w:t>6</w:t>
      </w:r>
      <w:r>
        <w:t xml:space="preserve"> - консоль настенная световая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8" w:name="P642"/>
      <w:bookmarkEnd w:id="8"/>
      <w:r>
        <w:rPr>
          <w:b/>
          <w:i/>
        </w:rPr>
        <w:t>Рисунок А.8</w:t>
      </w:r>
      <w:r>
        <w:t xml:space="preserve"> </w:t>
      </w:r>
      <w:r>
        <w:rPr>
          <w:b/>
        </w:rPr>
        <w:t>- Кабинет электросветолечения (физиотерапии)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2"/>
        </w:rPr>
        <w:lastRenderedPageBreak/>
        <w:drawing>
          <wp:inline distT="0" distB="0" distL="0" distR="0">
            <wp:extent cx="4075430" cy="43656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офисный; </w:t>
      </w:r>
      <w:r>
        <w:rPr>
          <w:i/>
        </w:rPr>
        <w:t>3</w:t>
      </w:r>
      <w:r>
        <w:t xml:space="preserve"> - инвалидное</w:t>
      </w:r>
    </w:p>
    <w:p w:rsidR="00BA200C" w:rsidRDefault="00BA200C">
      <w:pPr>
        <w:pStyle w:val="ConsPlusNormal"/>
        <w:jc w:val="center"/>
      </w:pPr>
      <w:r>
        <w:t xml:space="preserve">кресло-коляска; </w:t>
      </w:r>
      <w:r>
        <w:rPr>
          <w:i/>
        </w:rPr>
        <w:t>4</w:t>
      </w:r>
      <w:r>
        <w:t xml:space="preserve"> - ингаляционная панель (ингаляционный</w:t>
      </w:r>
    </w:p>
    <w:p w:rsidR="00BA200C" w:rsidRDefault="00BA200C">
      <w:pPr>
        <w:pStyle w:val="ConsPlusNormal"/>
        <w:jc w:val="center"/>
      </w:pPr>
      <w:r>
        <w:t>аппарат с кронштейном крепления, разделительными панелями,</w:t>
      </w:r>
    </w:p>
    <w:p w:rsidR="00BA200C" w:rsidRDefault="00BA200C">
      <w:pPr>
        <w:pStyle w:val="ConsPlusNormal"/>
        <w:jc w:val="center"/>
      </w:pPr>
      <w:r>
        <w:t>раковиной со смесителем, прибором подачи медикаментов,</w:t>
      </w:r>
    </w:p>
    <w:p w:rsidR="00BA200C" w:rsidRDefault="00BA200C">
      <w:pPr>
        <w:pStyle w:val="ConsPlusNormal"/>
        <w:jc w:val="center"/>
      </w:pPr>
      <w:r>
        <w:t xml:space="preserve">компрессором в кожухе); </w:t>
      </w:r>
      <w:r>
        <w:rPr>
          <w:i/>
        </w:rPr>
        <w:t>5</w:t>
      </w:r>
      <w:r>
        <w:t xml:space="preserve"> - стул с подлокотниками;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шкаф медицинский; </w:t>
      </w:r>
      <w:r>
        <w:rPr>
          <w:i/>
        </w:rPr>
        <w:t>7</w:t>
      </w:r>
      <w:r>
        <w:t xml:space="preserve"> - умывальник керамический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А.9</w:t>
      </w:r>
      <w:r>
        <w:t xml:space="preserve"> </w:t>
      </w:r>
      <w:r>
        <w:rPr>
          <w:b/>
        </w:rPr>
        <w:t>- Ингаляторий на 3 места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3"/>
        </w:rPr>
        <w:lastRenderedPageBreak/>
        <w:drawing>
          <wp:inline distT="0" distB="0" distL="0" distR="0">
            <wp:extent cx="2961005" cy="43770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с подлокотниками;</w:t>
      </w:r>
    </w:p>
    <w:p w:rsidR="00BA200C" w:rsidRDefault="00BA200C">
      <w:pPr>
        <w:pStyle w:val="ConsPlusNormal"/>
        <w:jc w:val="center"/>
      </w:pPr>
      <w:r>
        <w:rPr>
          <w:i/>
        </w:rPr>
        <w:t>3</w:t>
      </w:r>
      <w:r>
        <w:t xml:space="preserve"> - инвалидное кресло-коляска; </w:t>
      </w:r>
      <w:r>
        <w:rPr>
          <w:i/>
        </w:rPr>
        <w:t>4</w:t>
      </w:r>
      <w:r>
        <w:t xml:space="preserve"> - кровать для сна;</w:t>
      </w:r>
    </w:p>
    <w:p w:rsidR="00BA200C" w:rsidRDefault="00BA200C">
      <w:pPr>
        <w:pStyle w:val="ConsPlusNormal"/>
        <w:jc w:val="center"/>
      </w:pPr>
      <w:r>
        <w:rPr>
          <w:i/>
        </w:rPr>
        <w:t>5</w:t>
      </w:r>
      <w:r>
        <w:t xml:space="preserve"> - консоль световая; </w:t>
      </w:r>
      <w:r>
        <w:rPr>
          <w:i/>
        </w:rPr>
        <w:t>6</w:t>
      </w:r>
      <w:r>
        <w:t xml:space="preserve"> - тележка аппаратная мобильная;</w:t>
      </w:r>
    </w:p>
    <w:p w:rsidR="00BA200C" w:rsidRDefault="00BA200C">
      <w:pPr>
        <w:pStyle w:val="ConsPlusNormal"/>
        <w:jc w:val="center"/>
      </w:pPr>
      <w:r>
        <w:rPr>
          <w:i/>
        </w:rPr>
        <w:t>7</w:t>
      </w:r>
      <w:r>
        <w:t xml:space="preserve"> - аппарат для проведения электросна; </w:t>
      </w:r>
      <w:r>
        <w:rPr>
          <w:i/>
        </w:rPr>
        <w:t>8</w:t>
      </w:r>
      <w:r>
        <w:t xml:space="preserve"> - штора</w:t>
      </w:r>
    </w:p>
    <w:p w:rsidR="00BA200C" w:rsidRDefault="00BA200C">
      <w:pPr>
        <w:pStyle w:val="ConsPlusNormal"/>
        <w:jc w:val="center"/>
      </w:pPr>
      <w:r>
        <w:t xml:space="preserve">разделительная; </w:t>
      </w:r>
      <w:r>
        <w:rPr>
          <w:i/>
        </w:rPr>
        <w:t>9</w:t>
      </w:r>
      <w:r>
        <w:t xml:space="preserve"> - шкаф медицинский;</w:t>
      </w:r>
    </w:p>
    <w:p w:rsidR="00BA200C" w:rsidRDefault="00BA200C">
      <w:pPr>
        <w:pStyle w:val="ConsPlusNormal"/>
        <w:jc w:val="center"/>
      </w:pPr>
      <w:r>
        <w:rPr>
          <w:i/>
        </w:rPr>
        <w:t>10</w:t>
      </w:r>
      <w:r>
        <w:t xml:space="preserve"> - умывальник керамический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А.10</w:t>
      </w:r>
      <w:r>
        <w:t xml:space="preserve"> </w:t>
      </w:r>
      <w:r>
        <w:rPr>
          <w:b/>
        </w:rPr>
        <w:t>- Кабинет лечения электросном на 2 кушетки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00"/>
        </w:rPr>
        <w:lastRenderedPageBreak/>
        <w:drawing>
          <wp:inline distT="0" distB="0" distL="0" distR="0">
            <wp:extent cx="3919220" cy="395986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медсестры; </w:t>
      </w:r>
      <w:r>
        <w:rPr>
          <w:i/>
        </w:rPr>
        <w:t>2</w:t>
      </w:r>
      <w:r>
        <w:t xml:space="preserve"> - стул с подлокотниками;</w:t>
      </w:r>
    </w:p>
    <w:p w:rsidR="00BA200C" w:rsidRDefault="00BA200C">
      <w:pPr>
        <w:pStyle w:val="ConsPlusNormal"/>
        <w:jc w:val="center"/>
      </w:pPr>
      <w:r>
        <w:rPr>
          <w:i/>
        </w:rPr>
        <w:t>3</w:t>
      </w:r>
      <w:r>
        <w:t xml:space="preserve"> - кушетка процедурная для теплолечения;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инвалидное кресло-коляска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А.11</w:t>
      </w:r>
      <w:r>
        <w:t xml:space="preserve"> </w:t>
      </w:r>
      <w:r>
        <w:rPr>
          <w:b/>
        </w:rPr>
        <w:t>- Кабинет теплолечения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234"/>
        </w:rPr>
        <w:drawing>
          <wp:inline distT="0" distB="0" distL="0" distR="0">
            <wp:extent cx="5523230" cy="311531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ванна; </w:t>
      </w:r>
      <w:r>
        <w:rPr>
          <w:i/>
        </w:rPr>
        <w:t>2</w:t>
      </w:r>
      <w:r>
        <w:t xml:space="preserve"> - подъемник медицинский;</w:t>
      </w:r>
    </w:p>
    <w:p w:rsidR="00BA200C" w:rsidRDefault="00BA200C">
      <w:pPr>
        <w:pStyle w:val="ConsPlusNormal"/>
        <w:jc w:val="center"/>
      </w:pPr>
      <w:r>
        <w:rPr>
          <w:i/>
        </w:rPr>
        <w:t>3</w:t>
      </w:r>
      <w:r>
        <w:t xml:space="preserve"> - инвалидное кресло-коляска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А.12</w:t>
      </w:r>
      <w:r>
        <w:t xml:space="preserve"> </w:t>
      </w:r>
      <w:r>
        <w:rPr>
          <w:b/>
        </w:rPr>
        <w:t>- Планировочная схема ванного зала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2"/>
        </w:rPr>
        <w:drawing>
          <wp:inline distT="0" distB="0" distL="0" distR="0">
            <wp:extent cx="4175125" cy="436181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пульт управления; </w:t>
      </w:r>
      <w:r>
        <w:rPr>
          <w:i/>
        </w:rPr>
        <w:t>2</w:t>
      </w:r>
      <w:r>
        <w:t xml:space="preserve"> - душ циркулярный; </w:t>
      </w:r>
      <w:r>
        <w:rPr>
          <w:i/>
        </w:rPr>
        <w:t>3</w:t>
      </w:r>
      <w:r>
        <w:t xml:space="preserve"> - душ дождевой;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душ восходящий; </w:t>
      </w:r>
      <w:r>
        <w:rPr>
          <w:i/>
        </w:rPr>
        <w:t>5</w:t>
      </w:r>
      <w:r>
        <w:t xml:space="preserve"> - душ Шарко; </w:t>
      </w:r>
      <w:r>
        <w:rPr>
          <w:i/>
        </w:rPr>
        <w:t>6</w:t>
      </w:r>
      <w:r>
        <w:t xml:space="preserve"> - откидные поручни;</w:t>
      </w:r>
    </w:p>
    <w:p w:rsidR="00BA200C" w:rsidRDefault="00BA200C">
      <w:pPr>
        <w:pStyle w:val="ConsPlusNormal"/>
        <w:jc w:val="center"/>
      </w:pPr>
      <w:r>
        <w:rPr>
          <w:i/>
        </w:rPr>
        <w:t>7</w:t>
      </w:r>
      <w:r>
        <w:t xml:space="preserve"> - инвалидное кресло-коляска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А.13</w:t>
      </w:r>
      <w:r>
        <w:t xml:space="preserve"> </w:t>
      </w:r>
      <w:r>
        <w:rPr>
          <w:b/>
        </w:rPr>
        <w:t>- Кабинет гидропатии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22"/>
        </w:rPr>
        <w:lastRenderedPageBreak/>
        <w:drawing>
          <wp:inline distT="0" distB="0" distL="0" distR="0">
            <wp:extent cx="4992370" cy="424116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стул; </w:t>
      </w:r>
      <w:r>
        <w:rPr>
          <w:i/>
        </w:rPr>
        <w:t>3</w:t>
      </w:r>
      <w:r>
        <w:t xml:space="preserve"> - инвалидное кресло-коляска;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штора разделительная; </w:t>
      </w:r>
      <w:r>
        <w:rPr>
          <w:i/>
        </w:rPr>
        <w:t>5</w:t>
      </w:r>
      <w:r>
        <w:t xml:space="preserve"> - стол массажный трехсекционный;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стул с подлокотниками; </w:t>
      </w:r>
      <w:r>
        <w:rPr>
          <w:i/>
        </w:rPr>
        <w:t>7</w:t>
      </w:r>
      <w:r>
        <w:t xml:space="preserve"> - шкаф медицинский;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умывальник керамический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А.14</w:t>
      </w:r>
      <w:r>
        <w:t xml:space="preserve"> </w:t>
      </w:r>
      <w:r>
        <w:rPr>
          <w:b/>
        </w:rPr>
        <w:t>- Массажный кабинет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1"/>
        </w:rPr>
        <w:lastRenderedPageBreak/>
        <w:drawing>
          <wp:inline distT="0" distB="0" distL="0" distR="0">
            <wp:extent cx="4371975" cy="434467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стул; </w:t>
      </w:r>
      <w:r>
        <w:rPr>
          <w:i/>
        </w:rPr>
        <w:t>3</w:t>
      </w:r>
      <w:r>
        <w:t xml:space="preserve"> - инвалидное кресло-коляска;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место для тренажера; </w:t>
      </w:r>
      <w:r>
        <w:rPr>
          <w:i/>
        </w:rPr>
        <w:t>5</w:t>
      </w:r>
      <w:r>
        <w:t xml:space="preserve"> - шкаф;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умывальник керамический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А.15</w:t>
      </w:r>
      <w:r>
        <w:t xml:space="preserve"> </w:t>
      </w:r>
      <w:r>
        <w:rPr>
          <w:b/>
        </w:rPr>
        <w:t>- Кабинет механотерапии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270"/>
        </w:rPr>
        <w:lastRenderedPageBreak/>
        <w:drawing>
          <wp:inline distT="0" distB="0" distL="0" distR="0">
            <wp:extent cx="5531485" cy="356997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 врача; </w:t>
      </w:r>
      <w:r>
        <w:rPr>
          <w:i/>
        </w:rPr>
        <w:t>2</w:t>
      </w:r>
      <w:r>
        <w:t xml:space="preserve"> - стул с подлокотниками; </w:t>
      </w:r>
      <w:r>
        <w:rPr>
          <w:i/>
        </w:rPr>
        <w:t>3</w:t>
      </w:r>
      <w:r>
        <w:t xml:space="preserve"> - весы</w:t>
      </w:r>
    </w:p>
    <w:p w:rsidR="00BA200C" w:rsidRDefault="00BA200C">
      <w:pPr>
        <w:pStyle w:val="ConsPlusNormal"/>
        <w:jc w:val="center"/>
      </w:pPr>
      <w:r>
        <w:t xml:space="preserve">электронные с ростомером; </w:t>
      </w:r>
      <w:r>
        <w:rPr>
          <w:i/>
        </w:rPr>
        <w:t>4</w:t>
      </w:r>
      <w:r>
        <w:t xml:space="preserve"> - снаряды подвесные</w:t>
      </w:r>
    </w:p>
    <w:p w:rsidR="00BA200C" w:rsidRDefault="00BA200C">
      <w:pPr>
        <w:pStyle w:val="ConsPlusNormal"/>
        <w:jc w:val="center"/>
      </w:pPr>
      <w:r>
        <w:t xml:space="preserve">гимнастические; </w:t>
      </w:r>
      <w:r>
        <w:rPr>
          <w:i/>
        </w:rPr>
        <w:t>5</w:t>
      </w:r>
      <w:r>
        <w:t xml:space="preserve"> - скамья гимнастическая универсальная;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мат гимнастический; </w:t>
      </w:r>
      <w:r>
        <w:rPr>
          <w:i/>
        </w:rPr>
        <w:t>7</w:t>
      </w:r>
      <w:r>
        <w:t xml:space="preserve"> - стенка гимнастическая;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место для тренажера; </w:t>
      </w:r>
      <w:r>
        <w:rPr>
          <w:i/>
        </w:rPr>
        <w:t>9</w:t>
      </w:r>
      <w:r>
        <w:t xml:space="preserve"> - зеркало настенное пленочное</w:t>
      </w:r>
    </w:p>
    <w:p w:rsidR="00BA200C" w:rsidRDefault="00BA200C">
      <w:pPr>
        <w:pStyle w:val="ConsPlusNormal"/>
        <w:jc w:val="center"/>
      </w:pPr>
      <w:r>
        <w:t xml:space="preserve">для спортзалов; </w:t>
      </w:r>
      <w:r>
        <w:rPr>
          <w:i/>
        </w:rPr>
        <w:t>10</w:t>
      </w:r>
      <w:r>
        <w:t xml:space="preserve"> - тележка с гимнастическими снарядами</w:t>
      </w:r>
    </w:p>
    <w:p w:rsidR="00BA200C" w:rsidRDefault="00BA200C">
      <w:pPr>
        <w:pStyle w:val="ConsPlusNormal"/>
        <w:jc w:val="center"/>
      </w:pPr>
      <w:r>
        <w:t xml:space="preserve">передвижная; </w:t>
      </w:r>
      <w:r>
        <w:rPr>
          <w:i/>
        </w:rPr>
        <w:t>11</w:t>
      </w:r>
      <w:r>
        <w:t xml:space="preserve"> - комплект аппаратов для механотерапии;</w:t>
      </w:r>
    </w:p>
    <w:p w:rsidR="00BA200C" w:rsidRDefault="00BA200C">
      <w:pPr>
        <w:pStyle w:val="ConsPlusNormal"/>
        <w:jc w:val="center"/>
      </w:pPr>
      <w:r>
        <w:rPr>
          <w:i/>
        </w:rPr>
        <w:t>12</w:t>
      </w:r>
      <w:r>
        <w:t xml:space="preserve"> - кушетка смотровая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9" w:name="P733"/>
      <w:bookmarkEnd w:id="9"/>
      <w:r>
        <w:rPr>
          <w:b/>
          <w:i/>
        </w:rPr>
        <w:t>Рисунок А.16</w:t>
      </w:r>
      <w:r>
        <w:t xml:space="preserve"> </w:t>
      </w:r>
      <w:r>
        <w:rPr>
          <w:b/>
        </w:rPr>
        <w:t>- Зал ЛФК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ind w:firstLine="540"/>
        <w:jc w:val="both"/>
      </w:pPr>
      <w:r>
        <w:rPr>
          <w:b/>
        </w:rPr>
        <w:t>Раздел 3. Помещения стационара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29"/>
        </w:rPr>
        <w:lastRenderedPageBreak/>
        <w:drawing>
          <wp:inline distT="0" distB="0" distL="0" distR="0">
            <wp:extent cx="3604260" cy="432562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столик инструментальный; </w:t>
      </w:r>
      <w:r>
        <w:rPr>
          <w:i/>
        </w:rPr>
        <w:t>2</w:t>
      </w:r>
      <w:r>
        <w:t xml:space="preserve"> - шкаф медицинский;</w:t>
      </w:r>
    </w:p>
    <w:p w:rsidR="00BA200C" w:rsidRDefault="00BA200C">
      <w:pPr>
        <w:pStyle w:val="ConsPlusNormal"/>
        <w:jc w:val="center"/>
      </w:pPr>
      <w:r>
        <w:rPr>
          <w:i/>
        </w:rPr>
        <w:t>3</w:t>
      </w:r>
      <w:r>
        <w:t xml:space="preserve"> - стол врача; </w:t>
      </w:r>
      <w:r>
        <w:rPr>
          <w:i/>
        </w:rPr>
        <w:t>4</w:t>
      </w:r>
      <w:r>
        <w:t xml:space="preserve"> - стул медицинский полумягкий;</w:t>
      </w:r>
    </w:p>
    <w:p w:rsidR="00BA200C" w:rsidRDefault="00BA200C">
      <w:pPr>
        <w:pStyle w:val="ConsPlusNormal"/>
        <w:jc w:val="center"/>
      </w:pPr>
      <w:r>
        <w:rPr>
          <w:i/>
        </w:rPr>
        <w:t>5</w:t>
      </w:r>
      <w:r>
        <w:t xml:space="preserve"> - стул с подлокотниками; </w:t>
      </w:r>
      <w:r>
        <w:rPr>
          <w:i/>
        </w:rPr>
        <w:t>6</w:t>
      </w:r>
      <w:r>
        <w:t xml:space="preserve"> - кушетка смотровая;</w:t>
      </w:r>
    </w:p>
    <w:p w:rsidR="00BA200C" w:rsidRDefault="00BA200C">
      <w:pPr>
        <w:pStyle w:val="ConsPlusNormal"/>
        <w:jc w:val="center"/>
      </w:pPr>
      <w:r>
        <w:rPr>
          <w:i/>
        </w:rPr>
        <w:t>7</w:t>
      </w:r>
      <w:r>
        <w:t xml:space="preserve"> - умывальник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10" w:name="P744"/>
      <w:bookmarkEnd w:id="10"/>
      <w:r>
        <w:rPr>
          <w:b/>
          <w:i/>
        </w:rPr>
        <w:t>Рисунок А.17</w:t>
      </w:r>
      <w:r>
        <w:t xml:space="preserve"> </w:t>
      </w:r>
      <w:r>
        <w:rPr>
          <w:b/>
        </w:rPr>
        <w:t>- Смотровая приемного отделения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162"/>
        </w:rPr>
        <w:drawing>
          <wp:inline distT="0" distB="0" distL="0" distR="0">
            <wp:extent cx="5561965" cy="219964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кровать функциональная; </w:t>
      </w:r>
      <w:r>
        <w:rPr>
          <w:i/>
        </w:rPr>
        <w:t>2</w:t>
      </w:r>
      <w:r>
        <w:t xml:space="preserve"> - тумбочка прикроватная;</w:t>
      </w:r>
    </w:p>
    <w:p w:rsidR="00BA200C" w:rsidRDefault="00BA200C">
      <w:pPr>
        <w:pStyle w:val="ConsPlusNormal"/>
        <w:jc w:val="center"/>
      </w:pPr>
      <w:r>
        <w:rPr>
          <w:i/>
        </w:rPr>
        <w:t>3</w:t>
      </w:r>
      <w:r>
        <w:t xml:space="preserve"> - инвалидное кресло-коляска; </w:t>
      </w:r>
      <w:r>
        <w:rPr>
          <w:i/>
        </w:rPr>
        <w:t>4</w:t>
      </w:r>
      <w:r>
        <w:t xml:space="preserve"> - стол; </w:t>
      </w:r>
      <w:r>
        <w:rPr>
          <w:i/>
        </w:rPr>
        <w:t>5</w:t>
      </w:r>
      <w:r>
        <w:t xml:space="preserve"> - стол</w:t>
      </w:r>
    </w:p>
    <w:p w:rsidR="00BA200C" w:rsidRDefault="00BA200C">
      <w:pPr>
        <w:pStyle w:val="ConsPlusNormal"/>
        <w:jc w:val="center"/>
      </w:pPr>
      <w:r>
        <w:t xml:space="preserve">журнальный; </w:t>
      </w:r>
      <w:r>
        <w:rPr>
          <w:i/>
        </w:rPr>
        <w:t>6</w:t>
      </w:r>
      <w:r>
        <w:t xml:space="preserve"> - кресло-кровать; </w:t>
      </w:r>
      <w:r>
        <w:rPr>
          <w:i/>
        </w:rPr>
        <w:t>7</w:t>
      </w:r>
      <w:r>
        <w:t xml:space="preserve"> - кресло для отдыха;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стул с подлокотниками; </w:t>
      </w:r>
      <w:r>
        <w:rPr>
          <w:i/>
        </w:rPr>
        <w:t>9</w:t>
      </w:r>
      <w:r>
        <w:t xml:space="preserve"> - умывальник; </w:t>
      </w:r>
      <w:r>
        <w:rPr>
          <w:i/>
        </w:rPr>
        <w:t>10</w:t>
      </w:r>
      <w:r>
        <w:t xml:space="preserve"> - холодильник;</w:t>
      </w:r>
    </w:p>
    <w:p w:rsidR="00BA200C" w:rsidRDefault="00BA200C">
      <w:pPr>
        <w:pStyle w:val="ConsPlusNormal"/>
        <w:jc w:val="center"/>
      </w:pPr>
      <w:r>
        <w:rPr>
          <w:i/>
        </w:rPr>
        <w:lastRenderedPageBreak/>
        <w:t>11</w:t>
      </w:r>
      <w:r>
        <w:t xml:space="preserve"> - столик надкроватный; </w:t>
      </w:r>
      <w:r>
        <w:rPr>
          <w:i/>
        </w:rPr>
        <w:t>12</w:t>
      </w:r>
      <w:r>
        <w:t xml:space="preserve"> - кресло-судно передвижное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11" w:name="P756"/>
      <w:bookmarkEnd w:id="11"/>
      <w:r>
        <w:rPr>
          <w:b/>
          <w:i/>
        </w:rPr>
        <w:t>Рисунок А.18</w:t>
      </w:r>
      <w:r>
        <w:t xml:space="preserve"> </w:t>
      </w:r>
      <w:r>
        <w:rPr>
          <w:b/>
        </w:rPr>
        <w:t>- Палата на 1 койку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171"/>
        </w:rPr>
        <w:drawing>
          <wp:inline distT="0" distB="0" distL="0" distR="0">
            <wp:extent cx="5516245" cy="231648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кровать функциональная; </w:t>
      </w:r>
      <w:r>
        <w:rPr>
          <w:i/>
        </w:rPr>
        <w:t>2</w:t>
      </w:r>
      <w:r>
        <w:t xml:space="preserve"> - тумбочка прикроватная;</w:t>
      </w:r>
    </w:p>
    <w:p w:rsidR="00BA200C" w:rsidRDefault="00BA200C">
      <w:pPr>
        <w:pStyle w:val="ConsPlusNormal"/>
        <w:jc w:val="center"/>
      </w:pPr>
      <w:r>
        <w:rPr>
          <w:i/>
        </w:rPr>
        <w:t>3</w:t>
      </w:r>
      <w:r>
        <w:t xml:space="preserve"> - инвалидное кресло-коляска; </w:t>
      </w:r>
      <w:r>
        <w:rPr>
          <w:i/>
        </w:rPr>
        <w:t>4</w:t>
      </w:r>
      <w:r>
        <w:t xml:space="preserve"> - стол; </w:t>
      </w:r>
      <w:r>
        <w:rPr>
          <w:i/>
        </w:rPr>
        <w:t>5</w:t>
      </w:r>
      <w:r>
        <w:t xml:space="preserve"> - кресло-кровать;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кресло для отдыха; </w:t>
      </w:r>
      <w:r>
        <w:rPr>
          <w:i/>
        </w:rPr>
        <w:t>7</w:t>
      </w:r>
      <w:r>
        <w:t xml:space="preserve"> - стул с подлокотниками;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умывальник; </w:t>
      </w:r>
      <w:r>
        <w:rPr>
          <w:i/>
        </w:rPr>
        <w:t>9</w:t>
      </w:r>
      <w:r>
        <w:t xml:space="preserve"> - холодильник; </w:t>
      </w:r>
      <w:r>
        <w:rPr>
          <w:i/>
        </w:rPr>
        <w:t>10</w:t>
      </w:r>
      <w:r>
        <w:t xml:space="preserve"> - столик надкроватный;</w:t>
      </w:r>
    </w:p>
    <w:p w:rsidR="00BA200C" w:rsidRDefault="00BA200C">
      <w:pPr>
        <w:pStyle w:val="ConsPlusNormal"/>
        <w:jc w:val="center"/>
      </w:pPr>
      <w:r>
        <w:rPr>
          <w:i/>
        </w:rPr>
        <w:t>11</w:t>
      </w:r>
      <w:r>
        <w:t xml:space="preserve"> - кресло-судно передвижное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b/>
          <w:i/>
        </w:rPr>
        <w:t>Рисунок А.19</w:t>
      </w:r>
      <w:r>
        <w:t xml:space="preserve"> </w:t>
      </w:r>
      <w:r>
        <w:rPr>
          <w:b/>
        </w:rPr>
        <w:t>- Палата на 2 койки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273"/>
        </w:rPr>
        <w:drawing>
          <wp:inline distT="0" distB="0" distL="0" distR="0">
            <wp:extent cx="5201285" cy="361823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кровать функциональная; </w:t>
      </w:r>
      <w:r>
        <w:rPr>
          <w:i/>
        </w:rPr>
        <w:t>2</w:t>
      </w:r>
      <w:r>
        <w:t xml:space="preserve"> - тумбочка прикроватная;</w:t>
      </w:r>
    </w:p>
    <w:p w:rsidR="00BA200C" w:rsidRDefault="00BA200C">
      <w:pPr>
        <w:pStyle w:val="ConsPlusNormal"/>
        <w:jc w:val="center"/>
      </w:pPr>
      <w:r>
        <w:rPr>
          <w:i/>
        </w:rPr>
        <w:lastRenderedPageBreak/>
        <w:t>3</w:t>
      </w:r>
      <w:r>
        <w:t xml:space="preserve"> - инвалидное кресло-коляска; </w:t>
      </w:r>
      <w:r>
        <w:rPr>
          <w:i/>
        </w:rPr>
        <w:t>4</w:t>
      </w:r>
      <w:r>
        <w:t xml:space="preserve"> - стол; </w:t>
      </w:r>
      <w:r>
        <w:rPr>
          <w:i/>
        </w:rPr>
        <w:t>5</w:t>
      </w:r>
      <w:r>
        <w:t xml:space="preserve"> - кресло-кровать;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стул с подлокотниками; </w:t>
      </w:r>
      <w:r>
        <w:rPr>
          <w:i/>
        </w:rPr>
        <w:t>7</w:t>
      </w:r>
      <w:r>
        <w:t xml:space="preserve"> - умывальник; </w:t>
      </w:r>
      <w:r>
        <w:rPr>
          <w:i/>
        </w:rPr>
        <w:t>8</w:t>
      </w:r>
      <w:r>
        <w:t xml:space="preserve"> - холодильник;</w:t>
      </w:r>
    </w:p>
    <w:p w:rsidR="00BA200C" w:rsidRDefault="00BA200C">
      <w:pPr>
        <w:pStyle w:val="ConsPlusNormal"/>
        <w:jc w:val="center"/>
      </w:pPr>
      <w:r>
        <w:rPr>
          <w:i/>
        </w:rPr>
        <w:t>9</w:t>
      </w:r>
      <w:r>
        <w:t xml:space="preserve"> - столик надкроватный; </w:t>
      </w:r>
      <w:r>
        <w:rPr>
          <w:i/>
        </w:rPr>
        <w:t>10</w:t>
      </w:r>
      <w:r>
        <w:t xml:space="preserve"> - кресло-судно передвижное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12" w:name="P779"/>
      <w:bookmarkEnd w:id="12"/>
      <w:r>
        <w:rPr>
          <w:b/>
          <w:i/>
        </w:rPr>
        <w:t>Рисунок А.20</w:t>
      </w:r>
      <w:r>
        <w:t xml:space="preserve"> </w:t>
      </w:r>
      <w:r>
        <w:rPr>
          <w:b/>
        </w:rPr>
        <w:t>- Палата на 3 койки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noProof/>
          <w:position w:val="-332"/>
        </w:rPr>
        <w:drawing>
          <wp:inline distT="0" distB="0" distL="0" distR="0">
            <wp:extent cx="4647565" cy="436181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r>
        <w:rPr>
          <w:i/>
        </w:rPr>
        <w:t>1</w:t>
      </w:r>
      <w:r>
        <w:t xml:space="preserve"> - поручень настенный; </w:t>
      </w:r>
      <w:r>
        <w:rPr>
          <w:i/>
        </w:rPr>
        <w:t>2</w:t>
      </w:r>
      <w:r>
        <w:t xml:space="preserve"> - унитаз; </w:t>
      </w:r>
      <w:r>
        <w:rPr>
          <w:i/>
        </w:rPr>
        <w:t>3</w:t>
      </w:r>
      <w:r>
        <w:t xml:space="preserve"> - душ;</w:t>
      </w:r>
    </w:p>
    <w:p w:rsidR="00BA200C" w:rsidRDefault="00BA200C">
      <w:pPr>
        <w:pStyle w:val="ConsPlusNormal"/>
        <w:jc w:val="center"/>
      </w:pPr>
      <w:r>
        <w:rPr>
          <w:i/>
        </w:rPr>
        <w:t>4</w:t>
      </w:r>
      <w:r>
        <w:t xml:space="preserve"> - умывальник керамический; </w:t>
      </w:r>
      <w:r>
        <w:rPr>
          <w:i/>
        </w:rPr>
        <w:t>5</w:t>
      </w:r>
      <w:r>
        <w:t xml:space="preserve"> - инвалидное кресло-коляска;</w:t>
      </w:r>
    </w:p>
    <w:p w:rsidR="00BA200C" w:rsidRDefault="00BA200C">
      <w:pPr>
        <w:pStyle w:val="ConsPlusNormal"/>
        <w:jc w:val="center"/>
      </w:pPr>
      <w:r>
        <w:rPr>
          <w:i/>
        </w:rPr>
        <w:t>6</w:t>
      </w:r>
      <w:r>
        <w:t xml:space="preserve"> - стул настенный складной для ванны; </w:t>
      </w:r>
      <w:r>
        <w:rPr>
          <w:i/>
        </w:rPr>
        <w:t>7</w:t>
      </w:r>
      <w:r>
        <w:t xml:space="preserve"> - полка настенная;</w:t>
      </w:r>
    </w:p>
    <w:p w:rsidR="00BA200C" w:rsidRDefault="00BA200C">
      <w:pPr>
        <w:pStyle w:val="ConsPlusNormal"/>
        <w:jc w:val="center"/>
      </w:pPr>
      <w:r>
        <w:rPr>
          <w:i/>
        </w:rPr>
        <w:t>8</w:t>
      </w:r>
      <w:r>
        <w:t xml:space="preserve"> - каталка медицинская; </w:t>
      </w:r>
      <w:r>
        <w:rPr>
          <w:i/>
        </w:rPr>
        <w:t>9</w:t>
      </w:r>
      <w:r>
        <w:t xml:space="preserve"> - душ на гибком шланге;</w:t>
      </w:r>
    </w:p>
    <w:p w:rsidR="00BA200C" w:rsidRDefault="00BA200C">
      <w:pPr>
        <w:pStyle w:val="ConsPlusNormal"/>
        <w:jc w:val="center"/>
      </w:pPr>
      <w:r>
        <w:rPr>
          <w:i/>
        </w:rPr>
        <w:t>10</w:t>
      </w:r>
      <w:r>
        <w:t xml:space="preserve"> - ванна для купания маломобильного больного;</w:t>
      </w:r>
    </w:p>
    <w:p w:rsidR="00BA200C" w:rsidRDefault="00BA200C">
      <w:pPr>
        <w:pStyle w:val="ConsPlusNormal"/>
        <w:jc w:val="center"/>
      </w:pPr>
      <w:r>
        <w:rPr>
          <w:i/>
        </w:rPr>
        <w:t>11</w:t>
      </w:r>
      <w:r>
        <w:t xml:space="preserve"> - подъемник для перемещения больного в ванну</w:t>
      </w:r>
    </w:p>
    <w:p w:rsidR="00BA200C" w:rsidRDefault="00BA200C">
      <w:pPr>
        <w:pStyle w:val="ConsPlusNormal"/>
        <w:jc w:val="center"/>
      </w:pPr>
    </w:p>
    <w:p w:rsidR="00BA200C" w:rsidRDefault="00BA200C">
      <w:pPr>
        <w:pStyle w:val="ConsPlusNormal"/>
        <w:jc w:val="center"/>
      </w:pPr>
      <w:bookmarkStart w:id="13" w:name="P792"/>
      <w:bookmarkEnd w:id="13"/>
      <w:r>
        <w:rPr>
          <w:b/>
          <w:i/>
        </w:rPr>
        <w:t>Рисунок А.21</w:t>
      </w:r>
      <w:r>
        <w:t xml:space="preserve"> </w:t>
      </w:r>
      <w:r>
        <w:rPr>
          <w:b/>
        </w:rPr>
        <w:t>- Планировочные схемы</w:t>
      </w:r>
    </w:p>
    <w:p w:rsidR="00BA200C" w:rsidRDefault="00BA200C">
      <w:pPr>
        <w:pStyle w:val="ConsPlusNormal"/>
        <w:jc w:val="center"/>
      </w:pPr>
      <w:r>
        <w:rPr>
          <w:b/>
        </w:rPr>
        <w:t>санитарно-гигиенических помещений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Title"/>
        <w:jc w:val="center"/>
        <w:outlineLvl w:val="0"/>
      </w:pPr>
      <w:r>
        <w:t>БИБЛИОГРАФИЯ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  <w:bookmarkStart w:id="14" w:name="P801"/>
      <w:bookmarkEnd w:id="14"/>
      <w:r>
        <w:t xml:space="preserve">[1] </w:t>
      </w:r>
      <w:hyperlink r:id="rId125">
        <w:r>
          <w:rPr>
            <w:color w:val="0000FF"/>
          </w:rPr>
          <w:t>Приказ</w:t>
        </w:r>
      </w:hyperlink>
      <w:r>
        <w:t xml:space="preserve"> МЗ РФ от 28 июля 1999 г. N 297 "О совершенствовании организации медицинской помощи гражданам пожилого и старческого возрастов в Российской Федерации"</w:t>
      </w:r>
    </w:p>
    <w:p w:rsidR="00BA200C" w:rsidRDefault="00BA200C">
      <w:pPr>
        <w:pStyle w:val="ConsPlusNormal"/>
        <w:spacing w:before="220"/>
        <w:ind w:firstLine="540"/>
        <w:jc w:val="both"/>
      </w:pPr>
      <w:bookmarkStart w:id="15" w:name="P802"/>
      <w:bookmarkEnd w:id="15"/>
      <w:r>
        <w:lastRenderedPageBreak/>
        <w:t xml:space="preserve">[2] </w:t>
      </w:r>
      <w:hyperlink r:id="rId126">
        <w:r>
          <w:rPr>
            <w:color w:val="0000FF"/>
          </w:rPr>
          <w:t>Приказ</w:t>
        </w:r>
      </w:hyperlink>
      <w:r>
        <w:t xml:space="preserve"> от 19 августа 2009 г. N 599н (в ред. 28.04.2011) "Об утверждении порядка оказания плановой и неотложной медицинской помощи населению РФ при болезнях системы кровообращения кардиологического профиля"</w:t>
      </w:r>
    </w:p>
    <w:p w:rsidR="00BA200C" w:rsidRDefault="00BA200C">
      <w:pPr>
        <w:pStyle w:val="ConsPlusNormal"/>
        <w:spacing w:before="220"/>
        <w:ind w:firstLine="540"/>
        <w:jc w:val="both"/>
      </w:pPr>
      <w:bookmarkStart w:id="16" w:name="P803"/>
      <w:bookmarkEnd w:id="16"/>
      <w:r>
        <w:t xml:space="preserve">[3] </w:t>
      </w:r>
      <w:hyperlink r:id="rId12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</w:t>
      </w:r>
      <w:bookmarkStart w:id="17" w:name="_GoBack"/>
      <w:r>
        <w:t xml:space="preserve">от 24 декабря 2010 г. N 1183н "Об утверждении Порядка оказания медицинской помощи </w:t>
      </w:r>
      <w:bookmarkEnd w:id="17"/>
      <w:r>
        <w:t>взрослому населению Российской Федерации при заболеваниях терапевтического профиля"</w:t>
      </w:r>
    </w:p>
    <w:p w:rsidR="00BA200C" w:rsidRDefault="00BA200C">
      <w:pPr>
        <w:pStyle w:val="ConsPlusNormal"/>
        <w:spacing w:before="220"/>
        <w:ind w:firstLine="540"/>
        <w:jc w:val="both"/>
      </w:pPr>
      <w:bookmarkStart w:id="18" w:name="P804"/>
      <w:bookmarkEnd w:id="18"/>
      <w:r>
        <w:t xml:space="preserve">[4] </w:t>
      </w:r>
      <w:hyperlink r:id="rId128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2011 г. N 316н "Порядок оказания медицинской помощи взрослому населению при заболеваниях нервной системы по профилю "неврология"</w:t>
      </w:r>
    </w:p>
    <w:p w:rsidR="00BA200C" w:rsidRDefault="00BA200C">
      <w:pPr>
        <w:pStyle w:val="ConsPlusNormal"/>
        <w:spacing w:before="220"/>
        <w:ind w:firstLine="540"/>
        <w:jc w:val="both"/>
      </w:pPr>
      <w:bookmarkStart w:id="19" w:name="P805"/>
      <w:bookmarkEnd w:id="19"/>
      <w:r>
        <w:t xml:space="preserve">[5] </w:t>
      </w:r>
      <w:hyperlink r:id="rId129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2012 г. N 566н "Об утверждении порядка оказания медицинской помощи при психических расстройствах и расстройствах поведения"</w:t>
      </w:r>
    </w:p>
    <w:p w:rsidR="00BA200C" w:rsidRDefault="00BA200C">
      <w:pPr>
        <w:pStyle w:val="ConsPlusNormal"/>
        <w:spacing w:before="220"/>
        <w:ind w:firstLine="540"/>
        <w:jc w:val="both"/>
      </w:pPr>
      <w:bookmarkStart w:id="20" w:name="P806"/>
      <w:bookmarkEnd w:id="20"/>
      <w:r>
        <w:t xml:space="preserve">[6] </w:t>
      </w:r>
      <w:hyperlink r:id="rId13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12 ноября 2012 г. N 901н г. Москва "Об утверждении порядка оказания медицинской помощи населению по профилю "травматология и ортопедия"</w:t>
      </w:r>
    </w:p>
    <w:p w:rsidR="00BA200C" w:rsidRDefault="00BA200C">
      <w:pPr>
        <w:pStyle w:val="ConsPlusNormal"/>
        <w:spacing w:before="220"/>
        <w:ind w:firstLine="540"/>
        <w:jc w:val="both"/>
      </w:pPr>
      <w:bookmarkStart w:id="21" w:name="P807"/>
      <w:bookmarkEnd w:id="21"/>
      <w:r>
        <w:t xml:space="preserve">[7] </w:t>
      </w:r>
      <w:hyperlink r:id="rId13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12 ноября 2012 г. N 902н "Порядок оказания медицинской помощи взрослому населению при заболеваниях глаза, его придаточного аппарата и орбиты"</w:t>
      </w:r>
    </w:p>
    <w:p w:rsidR="00BA200C" w:rsidRDefault="00BA200C">
      <w:pPr>
        <w:pStyle w:val="ConsPlusNormal"/>
        <w:spacing w:before="220"/>
        <w:ind w:firstLine="540"/>
        <w:jc w:val="both"/>
      </w:pPr>
      <w:bookmarkStart w:id="22" w:name="P808"/>
      <w:bookmarkEnd w:id="22"/>
      <w:r>
        <w:t xml:space="preserve">[8] - [10] Исключены с 25 марта 2016 года. - </w:t>
      </w:r>
      <w:hyperlink r:id="rId132">
        <w:r>
          <w:rPr>
            <w:color w:val="0000FF"/>
          </w:rPr>
          <w:t>Изменение N 1</w:t>
        </w:r>
      </w:hyperlink>
      <w:r>
        <w:t>, утв. Приказом Минстроя России от 30.12.2015 N 975/пр.</w:t>
      </w: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BA200C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>УДК [69+725.011] (083.74)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00C" w:rsidRDefault="00BA200C">
            <w:pPr>
              <w:pStyle w:val="ConsPlusNormal"/>
              <w:jc w:val="right"/>
            </w:pPr>
            <w:r>
              <w:t xml:space="preserve">ОКС </w:t>
            </w:r>
            <w:hyperlink r:id="rId133">
              <w:r>
                <w:rPr>
                  <w:color w:val="0000FF"/>
                </w:rPr>
                <w:t>01.040.93</w:t>
              </w:r>
            </w:hyperlink>
          </w:p>
        </w:tc>
      </w:tr>
      <w:tr w:rsidR="00BA200C">
        <w:tc>
          <w:tcPr>
            <w:tcW w:w="9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00C" w:rsidRDefault="00BA200C">
            <w:pPr>
              <w:pStyle w:val="ConsPlusNormal"/>
              <w:jc w:val="both"/>
            </w:pPr>
            <w:r>
              <w:t>Ключевые слова: медико-социальное обслуживание, геронтологические центры, дома сестринского ухода, хосписы, участок, структура, безопасность.</w:t>
            </w:r>
          </w:p>
        </w:tc>
      </w:tr>
    </w:tbl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ind w:firstLine="540"/>
        <w:jc w:val="both"/>
      </w:pPr>
    </w:p>
    <w:p w:rsidR="00BA200C" w:rsidRDefault="00BA20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A86" w:rsidRDefault="00535A86"/>
    <w:sectPr w:rsidR="00535A86" w:rsidSect="0045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0C"/>
    <w:rsid w:val="00535A86"/>
    <w:rsid w:val="00B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20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20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20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20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20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20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20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2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20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20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20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9.png"/><Relationship Id="rId21" Type="http://schemas.openxmlformats.org/officeDocument/2006/relationships/hyperlink" Target="https://login.consultant.ru/link/?req=doc&amp;base=STR&amp;n=25329" TargetMode="External"/><Relationship Id="rId42" Type="http://schemas.openxmlformats.org/officeDocument/2006/relationships/hyperlink" Target="https://login.consultant.ru/link/?req=doc&amp;base=STR&amp;n=31743&amp;dst=100010" TargetMode="External"/><Relationship Id="rId63" Type="http://schemas.openxmlformats.org/officeDocument/2006/relationships/hyperlink" Target="https://login.consultant.ru/link/?req=doc&amp;base=STR&amp;n=19670&amp;dst=100045" TargetMode="External"/><Relationship Id="rId84" Type="http://schemas.openxmlformats.org/officeDocument/2006/relationships/hyperlink" Target="https://login.consultant.ru/link/?req=doc&amp;base=STR&amp;n=19670&amp;dst=100072" TargetMode="External"/><Relationship Id="rId16" Type="http://schemas.openxmlformats.org/officeDocument/2006/relationships/hyperlink" Target="https://login.consultant.ru/link/?req=doc&amp;base=STR&amp;n=19670&amp;dst=100009" TargetMode="External"/><Relationship Id="rId107" Type="http://schemas.openxmlformats.org/officeDocument/2006/relationships/image" Target="media/image9.png"/><Relationship Id="rId11" Type="http://schemas.openxmlformats.org/officeDocument/2006/relationships/hyperlink" Target="https://login.consultant.ru/link/?req=doc&amp;base=LAW&amp;n=456140&amp;dst=100090" TargetMode="External"/><Relationship Id="rId32" Type="http://schemas.openxmlformats.org/officeDocument/2006/relationships/hyperlink" Target="https://login.consultant.ru/link/?req=doc&amp;base=STR&amp;n=19670&amp;dst=100021" TargetMode="External"/><Relationship Id="rId37" Type="http://schemas.openxmlformats.org/officeDocument/2006/relationships/hyperlink" Target="https://login.consultant.ru/link/?req=doc&amp;base=STR&amp;n=19670&amp;dst=100027" TargetMode="External"/><Relationship Id="rId53" Type="http://schemas.openxmlformats.org/officeDocument/2006/relationships/hyperlink" Target="https://login.consultant.ru/link/?req=doc&amp;base=STR&amp;n=19670&amp;dst=100037" TargetMode="External"/><Relationship Id="rId58" Type="http://schemas.openxmlformats.org/officeDocument/2006/relationships/hyperlink" Target="https://login.consultant.ru/link/?req=doc&amp;base=STR&amp;n=19670&amp;dst=100040" TargetMode="External"/><Relationship Id="rId74" Type="http://schemas.openxmlformats.org/officeDocument/2006/relationships/hyperlink" Target="https://login.consultant.ru/link/?req=doc&amp;base=STR&amp;n=19670&amp;dst=100064" TargetMode="External"/><Relationship Id="rId79" Type="http://schemas.openxmlformats.org/officeDocument/2006/relationships/hyperlink" Target="https://login.consultant.ru/link/?req=doc&amp;base=STR&amp;n=19670&amp;dst=100068" TargetMode="External"/><Relationship Id="rId102" Type="http://schemas.openxmlformats.org/officeDocument/2006/relationships/hyperlink" Target="https://login.consultant.ru/link/?req=doc&amp;base=STR&amp;n=19670&amp;dst=100090" TargetMode="External"/><Relationship Id="rId123" Type="http://schemas.openxmlformats.org/officeDocument/2006/relationships/image" Target="media/image25.png"/><Relationship Id="rId128" Type="http://schemas.openxmlformats.org/officeDocument/2006/relationships/hyperlink" Target="https://login.consultant.ru/link/?req=doc&amp;base=LAW&amp;n=114593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STR&amp;n=19670&amp;dst=100080" TargetMode="External"/><Relationship Id="rId95" Type="http://schemas.openxmlformats.org/officeDocument/2006/relationships/hyperlink" Target="https://login.consultant.ru/link/?req=doc&amp;base=STR&amp;n=19670&amp;dst=100087" TargetMode="External"/><Relationship Id="rId22" Type="http://schemas.openxmlformats.org/officeDocument/2006/relationships/hyperlink" Target="https://login.consultant.ru/link/?req=doc&amp;base=LAW&amp;n=460414&amp;dst=100013" TargetMode="External"/><Relationship Id="rId27" Type="http://schemas.openxmlformats.org/officeDocument/2006/relationships/hyperlink" Target="https://login.consultant.ru/link/?req=doc&amp;base=STR&amp;n=31808" TargetMode="External"/><Relationship Id="rId43" Type="http://schemas.openxmlformats.org/officeDocument/2006/relationships/hyperlink" Target="https://login.consultant.ru/link/?req=doc&amp;base=STR&amp;n=19670&amp;dst=100031" TargetMode="External"/><Relationship Id="rId48" Type="http://schemas.openxmlformats.org/officeDocument/2006/relationships/hyperlink" Target="https://login.consultant.ru/link/?req=doc&amp;base=STR&amp;n=19670&amp;dst=100032" TargetMode="External"/><Relationship Id="rId64" Type="http://schemas.openxmlformats.org/officeDocument/2006/relationships/hyperlink" Target="https://login.consultant.ru/link/?req=doc&amp;base=STR&amp;n=19670&amp;dst=100046" TargetMode="External"/><Relationship Id="rId69" Type="http://schemas.openxmlformats.org/officeDocument/2006/relationships/image" Target="media/image4.png"/><Relationship Id="rId113" Type="http://schemas.openxmlformats.org/officeDocument/2006/relationships/image" Target="media/image15.png"/><Relationship Id="rId118" Type="http://schemas.openxmlformats.org/officeDocument/2006/relationships/image" Target="media/image20.png"/><Relationship Id="rId134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STR&amp;n=19670&amp;dst=100069" TargetMode="External"/><Relationship Id="rId85" Type="http://schemas.openxmlformats.org/officeDocument/2006/relationships/hyperlink" Target="https://login.consultant.ru/link/?req=doc&amp;base=STR&amp;n=19670&amp;dst=100074" TargetMode="External"/><Relationship Id="rId12" Type="http://schemas.openxmlformats.org/officeDocument/2006/relationships/hyperlink" Target="https://login.consultant.ru/link/?req=doc&amp;base=LAW&amp;n=388109" TargetMode="External"/><Relationship Id="rId17" Type="http://schemas.openxmlformats.org/officeDocument/2006/relationships/hyperlink" Target="https://login.consultant.ru/link/?req=doc&amp;base=STR&amp;n=25329" TargetMode="External"/><Relationship Id="rId33" Type="http://schemas.openxmlformats.org/officeDocument/2006/relationships/hyperlink" Target="https://login.consultant.ru/link/?req=doc&amp;base=STR&amp;n=19670&amp;dst=100023" TargetMode="External"/><Relationship Id="rId38" Type="http://schemas.openxmlformats.org/officeDocument/2006/relationships/hyperlink" Target="https://login.consultant.ru/link/?req=doc&amp;base=STR&amp;n=19670&amp;dst=100028" TargetMode="External"/><Relationship Id="rId59" Type="http://schemas.openxmlformats.org/officeDocument/2006/relationships/hyperlink" Target="https://login.consultant.ru/link/?req=doc&amp;base=STR&amp;n=19670&amp;dst=100040" TargetMode="External"/><Relationship Id="rId103" Type="http://schemas.openxmlformats.org/officeDocument/2006/relationships/hyperlink" Target="https://login.consultant.ru/link/?req=doc&amp;base=STR&amp;n=31808" TargetMode="External"/><Relationship Id="rId108" Type="http://schemas.openxmlformats.org/officeDocument/2006/relationships/image" Target="media/image10.png"/><Relationship Id="rId124" Type="http://schemas.openxmlformats.org/officeDocument/2006/relationships/image" Target="media/image26.png"/><Relationship Id="rId129" Type="http://schemas.openxmlformats.org/officeDocument/2006/relationships/hyperlink" Target="https://login.consultant.ru/link/?req=doc&amp;base=LAW&amp;n=409056" TargetMode="External"/><Relationship Id="rId54" Type="http://schemas.openxmlformats.org/officeDocument/2006/relationships/hyperlink" Target="https://login.consultant.ru/link/?req=doc&amp;base=STR&amp;n=19670&amp;dst=100038" TargetMode="External"/><Relationship Id="rId70" Type="http://schemas.openxmlformats.org/officeDocument/2006/relationships/hyperlink" Target="https://login.consultant.ru/link/?req=doc&amp;base=STR&amp;n=19670&amp;dst=100051" TargetMode="External"/><Relationship Id="rId75" Type="http://schemas.openxmlformats.org/officeDocument/2006/relationships/hyperlink" Target="https://login.consultant.ru/link/?req=doc&amp;base=STR&amp;n=19670&amp;dst=100065" TargetMode="External"/><Relationship Id="rId91" Type="http://schemas.openxmlformats.org/officeDocument/2006/relationships/hyperlink" Target="https://login.consultant.ru/link/?req=doc&amp;base=STR&amp;n=19670&amp;dst=100081" TargetMode="External"/><Relationship Id="rId96" Type="http://schemas.openxmlformats.org/officeDocument/2006/relationships/hyperlink" Target="https://login.consultant.ru/link/?req=doc&amp;base=STR&amp;n=196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TR&amp;n=16511" TargetMode="External"/><Relationship Id="rId23" Type="http://schemas.openxmlformats.org/officeDocument/2006/relationships/hyperlink" Target="https://login.consultant.ru/link/?req=doc&amp;base=STR&amp;n=31743&amp;dst=100006" TargetMode="External"/><Relationship Id="rId28" Type="http://schemas.openxmlformats.org/officeDocument/2006/relationships/hyperlink" Target="https://login.consultant.ru/link/?req=doc&amp;base=STR&amp;n=19670&amp;dst=100017" TargetMode="External"/><Relationship Id="rId49" Type="http://schemas.openxmlformats.org/officeDocument/2006/relationships/hyperlink" Target="https://login.consultant.ru/link/?req=doc&amp;base=STR&amp;n=31808" TargetMode="External"/><Relationship Id="rId114" Type="http://schemas.openxmlformats.org/officeDocument/2006/relationships/image" Target="media/image16.png"/><Relationship Id="rId119" Type="http://schemas.openxmlformats.org/officeDocument/2006/relationships/image" Target="media/image21.png"/><Relationship Id="rId44" Type="http://schemas.openxmlformats.org/officeDocument/2006/relationships/image" Target="media/image1.png"/><Relationship Id="rId60" Type="http://schemas.openxmlformats.org/officeDocument/2006/relationships/hyperlink" Target="https://login.consultant.ru/link/?req=doc&amp;base=STR&amp;n=19670&amp;dst=100041" TargetMode="External"/><Relationship Id="rId65" Type="http://schemas.openxmlformats.org/officeDocument/2006/relationships/hyperlink" Target="https://login.consultant.ru/link/?req=doc&amp;base=STR&amp;n=19670&amp;dst=100047" TargetMode="External"/><Relationship Id="rId81" Type="http://schemas.openxmlformats.org/officeDocument/2006/relationships/hyperlink" Target="https://login.consultant.ru/link/?req=doc&amp;base=STR&amp;n=19670&amp;dst=100070" TargetMode="External"/><Relationship Id="rId86" Type="http://schemas.openxmlformats.org/officeDocument/2006/relationships/hyperlink" Target="https://login.consultant.ru/link/?req=doc&amp;base=STR&amp;n=19670&amp;dst=100073" TargetMode="External"/><Relationship Id="rId130" Type="http://schemas.openxmlformats.org/officeDocument/2006/relationships/hyperlink" Target="https://login.consultant.ru/link/?req=doc&amp;base=LAW&amp;n=358709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81935" TargetMode="External"/><Relationship Id="rId18" Type="http://schemas.openxmlformats.org/officeDocument/2006/relationships/hyperlink" Target="https://login.consultant.ru/link/?req=doc&amp;base=STR&amp;n=19670&amp;dst=100011" TargetMode="External"/><Relationship Id="rId39" Type="http://schemas.openxmlformats.org/officeDocument/2006/relationships/hyperlink" Target="https://login.consultant.ru/link/?req=doc&amp;base=STR&amp;n=19670&amp;dst=100029" TargetMode="External"/><Relationship Id="rId109" Type="http://schemas.openxmlformats.org/officeDocument/2006/relationships/image" Target="media/image11.png"/><Relationship Id="rId34" Type="http://schemas.openxmlformats.org/officeDocument/2006/relationships/hyperlink" Target="https://login.consultant.ru/link/?req=doc&amp;base=STR&amp;n=22718" TargetMode="External"/><Relationship Id="rId50" Type="http://schemas.openxmlformats.org/officeDocument/2006/relationships/hyperlink" Target="https://login.consultant.ru/link/?req=doc&amp;base=STR&amp;n=19670&amp;dst=100032" TargetMode="External"/><Relationship Id="rId55" Type="http://schemas.openxmlformats.org/officeDocument/2006/relationships/hyperlink" Target="https://login.consultant.ru/link/?req=doc&amp;base=STR&amp;n=19670&amp;dst=100039" TargetMode="External"/><Relationship Id="rId76" Type="http://schemas.openxmlformats.org/officeDocument/2006/relationships/hyperlink" Target="https://login.consultant.ru/link/?req=doc&amp;base=STR&amp;n=19670&amp;dst=100066" TargetMode="External"/><Relationship Id="rId97" Type="http://schemas.openxmlformats.org/officeDocument/2006/relationships/hyperlink" Target="https://login.consultant.ru/link/?req=doc&amp;base=STR&amp;n=19670&amp;dst=100088" TargetMode="External"/><Relationship Id="rId104" Type="http://schemas.openxmlformats.org/officeDocument/2006/relationships/image" Target="media/image6.png"/><Relationship Id="rId120" Type="http://schemas.openxmlformats.org/officeDocument/2006/relationships/image" Target="media/image22.png"/><Relationship Id="rId125" Type="http://schemas.openxmlformats.org/officeDocument/2006/relationships/hyperlink" Target="https://login.consultant.ru/link/?req=doc&amp;base=EXP&amp;n=282906" TargetMode="External"/><Relationship Id="rId7" Type="http://schemas.openxmlformats.org/officeDocument/2006/relationships/hyperlink" Target="https://login.consultant.ru/link/?req=doc&amp;base=STR&amp;n=19670&amp;dst=100005" TargetMode="External"/><Relationship Id="rId71" Type="http://schemas.openxmlformats.org/officeDocument/2006/relationships/hyperlink" Target="https://login.consultant.ru/link/?req=doc&amp;base=STR&amp;n=19670&amp;dst=100052" TargetMode="External"/><Relationship Id="rId92" Type="http://schemas.openxmlformats.org/officeDocument/2006/relationships/hyperlink" Target="https://login.consultant.ru/link/?req=doc&amp;base=STR&amp;n=19670&amp;dst=10008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TR&amp;n=19670&amp;dst=100015" TargetMode="External"/><Relationship Id="rId24" Type="http://schemas.openxmlformats.org/officeDocument/2006/relationships/hyperlink" Target="https://login.consultant.ru/link/?req=doc&amp;base=STR&amp;n=31367" TargetMode="External"/><Relationship Id="rId40" Type="http://schemas.openxmlformats.org/officeDocument/2006/relationships/hyperlink" Target="https://login.consultant.ru/link/?req=doc&amp;base=LAW&amp;n=460414&amp;dst=100013" TargetMode="External"/><Relationship Id="rId45" Type="http://schemas.openxmlformats.org/officeDocument/2006/relationships/image" Target="media/image2.png"/><Relationship Id="rId66" Type="http://schemas.openxmlformats.org/officeDocument/2006/relationships/hyperlink" Target="https://login.consultant.ru/link/?req=doc&amp;base=STR&amp;n=19670&amp;dst=100048" TargetMode="External"/><Relationship Id="rId87" Type="http://schemas.openxmlformats.org/officeDocument/2006/relationships/hyperlink" Target="https://login.consultant.ru/link/?req=doc&amp;base=STR&amp;n=19670&amp;dst=100077" TargetMode="External"/><Relationship Id="rId110" Type="http://schemas.openxmlformats.org/officeDocument/2006/relationships/image" Target="media/image12.png"/><Relationship Id="rId115" Type="http://schemas.openxmlformats.org/officeDocument/2006/relationships/image" Target="media/image17.png"/><Relationship Id="rId131" Type="http://schemas.openxmlformats.org/officeDocument/2006/relationships/hyperlink" Target="https://login.consultant.ru/link/?req=doc&amp;base=LAW&amp;n=409058" TargetMode="External"/><Relationship Id="rId61" Type="http://schemas.openxmlformats.org/officeDocument/2006/relationships/hyperlink" Target="https://login.consultant.ru/link/?req=doc&amp;base=STR&amp;n=19670&amp;dst=100043" TargetMode="External"/><Relationship Id="rId82" Type="http://schemas.openxmlformats.org/officeDocument/2006/relationships/hyperlink" Target="https://login.consultant.ru/link/?req=doc&amp;base=STR&amp;n=19670&amp;dst=100071" TargetMode="External"/><Relationship Id="rId19" Type="http://schemas.openxmlformats.org/officeDocument/2006/relationships/hyperlink" Target="https://login.consultant.ru/link/?req=doc&amp;base=STR&amp;n=19670&amp;dst=100013" TargetMode="External"/><Relationship Id="rId14" Type="http://schemas.openxmlformats.org/officeDocument/2006/relationships/hyperlink" Target="https://login.consultant.ru/link/?req=doc&amp;base=STR&amp;n=16511&amp;dst=100006" TargetMode="External"/><Relationship Id="rId30" Type="http://schemas.openxmlformats.org/officeDocument/2006/relationships/hyperlink" Target="https://login.consultant.ru/link/?req=doc&amp;base=STR&amp;n=19670&amp;dst=100019" TargetMode="External"/><Relationship Id="rId35" Type="http://schemas.openxmlformats.org/officeDocument/2006/relationships/hyperlink" Target="https://login.consultant.ru/link/?req=doc&amp;base=STR&amp;n=19670&amp;dst=100024" TargetMode="External"/><Relationship Id="rId56" Type="http://schemas.openxmlformats.org/officeDocument/2006/relationships/hyperlink" Target="https://login.consultant.ru/link/?req=doc&amp;base=STR&amp;n=19670&amp;dst=100039" TargetMode="External"/><Relationship Id="rId77" Type="http://schemas.openxmlformats.org/officeDocument/2006/relationships/hyperlink" Target="https://login.consultant.ru/link/?req=doc&amp;base=STR&amp;n=19670&amp;dst=100067" TargetMode="External"/><Relationship Id="rId100" Type="http://schemas.openxmlformats.org/officeDocument/2006/relationships/hyperlink" Target="https://login.consultant.ru/link/?req=doc&amp;base=STR&amp;n=19670&amp;dst=100090" TargetMode="External"/><Relationship Id="rId105" Type="http://schemas.openxmlformats.org/officeDocument/2006/relationships/image" Target="media/image7.png"/><Relationship Id="rId126" Type="http://schemas.openxmlformats.org/officeDocument/2006/relationships/hyperlink" Target="https://login.consultant.ru/link/?req=doc&amp;base=LAW&amp;n=115373" TargetMode="External"/><Relationship Id="rId8" Type="http://schemas.openxmlformats.org/officeDocument/2006/relationships/hyperlink" Target="https://login.consultant.ru/link/?req=doc&amp;base=EXP&amp;n=657920&amp;dst=100005" TargetMode="External"/><Relationship Id="rId51" Type="http://schemas.openxmlformats.org/officeDocument/2006/relationships/hyperlink" Target="https://login.consultant.ru/link/?req=doc&amp;base=STR&amp;n=19670&amp;dst=100032" TargetMode="External"/><Relationship Id="rId72" Type="http://schemas.openxmlformats.org/officeDocument/2006/relationships/hyperlink" Target="https://login.consultant.ru/link/?req=doc&amp;base=STR&amp;n=19670&amp;dst=100054" TargetMode="External"/><Relationship Id="rId93" Type="http://schemas.openxmlformats.org/officeDocument/2006/relationships/hyperlink" Target="https://login.consultant.ru/link/?req=doc&amp;base=STR&amp;n=19670&amp;dst=100084" TargetMode="External"/><Relationship Id="rId98" Type="http://schemas.openxmlformats.org/officeDocument/2006/relationships/hyperlink" Target="https://login.consultant.ru/link/?req=doc&amp;base=STR&amp;n=19670&amp;dst=100089" TargetMode="External"/><Relationship Id="rId121" Type="http://schemas.openxmlformats.org/officeDocument/2006/relationships/image" Target="media/image23.png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TR&amp;n=31743&amp;dst=100006" TargetMode="External"/><Relationship Id="rId46" Type="http://schemas.openxmlformats.org/officeDocument/2006/relationships/image" Target="media/image3.png"/><Relationship Id="rId67" Type="http://schemas.openxmlformats.org/officeDocument/2006/relationships/hyperlink" Target="https://login.consultant.ru/link/?req=doc&amp;base=STR&amp;n=19670&amp;dst=100049" TargetMode="External"/><Relationship Id="rId116" Type="http://schemas.openxmlformats.org/officeDocument/2006/relationships/image" Target="media/image18.png"/><Relationship Id="rId20" Type="http://schemas.openxmlformats.org/officeDocument/2006/relationships/hyperlink" Target="https://login.consultant.ru/link/?req=doc&amp;base=STR&amp;n=22718" TargetMode="External"/><Relationship Id="rId41" Type="http://schemas.openxmlformats.org/officeDocument/2006/relationships/hyperlink" Target="https://login.consultant.ru/link/?req=doc&amp;base=STR&amp;n=31367" TargetMode="External"/><Relationship Id="rId62" Type="http://schemas.openxmlformats.org/officeDocument/2006/relationships/hyperlink" Target="https://login.consultant.ru/link/?req=doc&amp;base=STR&amp;n=19670&amp;dst=100044" TargetMode="External"/><Relationship Id="rId83" Type="http://schemas.openxmlformats.org/officeDocument/2006/relationships/image" Target="media/image5.png"/><Relationship Id="rId88" Type="http://schemas.openxmlformats.org/officeDocument/2006/relationships/hyperlink" Target="https://login.consultant.ru/link/?req=doc&amp;base=STR&amp;n=19670&amp;dst=100076" TargetMode="External"/><Relationship Id="rId111" Type="http://schemas.openxmlformats.org/officeDocument/2006/relationships/image" Target="media/image13.png"/><Relationship Id="rId132" Type="http://schemas.openxmlformats.org/officeDocument/2006/relationships/hyperlink" Target="https://login.consultant.ru/link/?req=doc&amp;base=STR&amp;n=19670&amp;dst=100097" TargetMode="External"/><Relationship Id="rId15" Type="http://schemas.openxmlformats.org/officeDocument/2006/relationships/hyperlink" Target="https://login.consultant.ru/link/?req=doc&amp;base=LAW&amp;n=148719" TargetMode="External"/><Relationship Id="rId36" Type="http://schemas.openxmlformats.org/officeDocument/2006/relationships/hyperlink" Target="https://login.consultant.ru/link/?req=doc&amp;base=STR&amp;n=19670&amp;dst=100025" TargetMode="External"/><Relationship Id="rId57" Type="http://schemas.openxmlformats.org/officeDocument/2006/relationships/hyperlink" Target="https://login.consultant.ru/link/?req=doc&amp;base=STR&amp;n=19670&amp;dst=100040" TargetMode="External"/><Relationship Id="rId106" Type="http://schemas.openxmlformats.org/officeDocument/2006/relationships/image" Target="media/image8.png"/><Relationship Id="rId127" Type="http://schemas.openxmlformats.org/officeDocument/2006/relationships/hyperlink" Target="https://login.consultant.ru/link/?req=doc&amp;base=LAW&amp;n=110624" TargetMode="External"/><Relationship Id="rId10" Type="http://schemas.openxmlformats.org/officeDocument/2006/relationships/hyperlink" Target="https://login.consultant.ru/link/?req=doc&amp;base=LAW&amp;n=471374&amp;dst=100008" TargetMode="External"/><Relationship Id="rId31" Type="http://schemas.openxmlformats.org/officeDocument/2006/relationships/hyperlink" Target="https://login.consultant.ru/link/?req=doc&amp;base=STR&amp;n=19670&amp;dst=100020" TargetMode="External"/><Relationship Id="rId52" Type="http://schemas.openxmlformats.org/officeDocument/2006/relationships/hyperlink" Target="https://login.consultant.ru/link/?req=doc&amp;base=STR&amp;n=19670&amp;dst=100032" TargetMode="External"/><Relationship Id="rId73" Type="http://schemas.openxmlformats.org/officeDocument/2006/relationships/hyperlink" Target="https://login.consultant.ru/link/?req=doc&amp;base=STR&amp;n=19670&amp;dst=100055" TargetMode="External"/><Relationship Id="rId78" Type="http://schemas.openxmlformats.org/officeDocument/2006/relationships/hyperlink" Target="https://login.consultant.ru/link/?req=doc&amp;base=STR&amp;n=19670&amp;dst=100067" TargetMode="External"/><Relationship Id="rId94" Type="http://schemas.openxmlformats.org/officeDocument/2006/relationships/hyperlink" Target="https://login.consultant.ru/link/?req=doc&amp;base=STR&amp;n=19670&amp;dst=100086" TargetMode="External"/><Relationship Id="rId99" Type="http://schemas.openxmlformats.org/officeDocument/2006/relationships/hyperlink" Target="https://login.consultant.ru/link/?req=doc&amp;base=STR&amp;n=19670&amp;dst=100089" TargetMode="External"/><Relationship Id="rId101" Type="http://schemas.openxmlformats.org/officeDocument/2006/relationships/hyperlink" Target="https://login.consultant.ru/link/?req=doc&amp;base=STR&amp;n=31808" TargetMode="External"/><Relationship Id="rId12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TR&amp;n=31743&amp;dst=100006" TargetMode="External"/><Relationship Id="rId26" Type="http://schemas.openxmlformats.org/officeDocument/2006/relationships/hyperlink" Target="https://login.consultant.ru/link/?req=doc&amp;base=STR&amp;n=19687" TargetMode="External"/><Relationship Id="rId47" Type="http://schemas.openxmlformats.org/officeDocument/2006/relationships/hyperlink" Target="https://login.consultant.ru/link/?req=doc&amp;base=STR&amp;n=31808" TargetMode="External"/><Relationship Id="rId68" Type="http://schemas.openxmlformats.org/officeDocument/2006/relationships/hyperlink" Target="https://login.consultant.ru/link/?req=doc&amp;base=STR&amp;n=19670&amp;dst=100042" TargetMode="External"/><Relationship Id="rId89" Type="http://schemas.openxmlformats.org/officeDocument/2006/relationships/hyperlink" Target="https://login.consultant.ru/link/?req=doc&amp;base=STR&amp;n=19670&amp;dst=100079" TargetMode="External"/><Relationship Id="rId112" Type="http://schemas.openxmlformats.org/officeDocument/2006/relationships/image" Target="media/image14.png"/><Relationship Id="rId133" Type="http://schemas.openxmlformats.org/officeDocument/2006/relationships/hyperlink" Target="https://login.consultant.ru/link/?req=doc&amp;base=LAW&amp;n=456140&amp;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8830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2024-05-22T13:24:00Z</dcterms:created>
  <dcterms:modified xsi:type="dcterms:W3CDTF">2024-05-22T13:24:00Z</dcterms:modified>
</cp:coreProperties>
</file>