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33" w:rsidRDefault="00CE6F33">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CE6F33" w:rsidRDefault="00CE6F33">
      <w:pPr>
        <w:pStyle w:val="ConsPlusNormal"/>
        <w:ind w:firstLine="540"/>
        <w:jc w:val="both"/>
        <w:outlineLvl w:val="0"/>
      </w:pPr>
    </w:p>
    <w:p w:rsidR="00CE6F33" w:rsidRDefault="00CE6F33">
      <w:pPr>
        <w:pStyle w:val="ConsPlusNormal"/>
        <w:jc w:val="right"/>
        <w:outlineLvl w:val="0"/>
      </w:pPr>
      <w:r>
        <w:t>Утвержден</w:t>
      </w:r>
    </w:p>
    <w:p w:rsidR="00CE6F33" w:rsidRDefault="00CE6F33">
      <w:pPr>
        <w:pStyle w:val="ConsPlusNormal"/>
        <w:jc w:val="right"/>
      </w:pPr>
      <w:hyperlink r:id="rId6">
        <w:r>
          <w:rPr>
            <w:color w:val="0000FF"/>
          </w:rPr>
          <w:t>Приказом</w:t>
        </w:r>
      </w:hyperlink>
      <w:r>
        <w:t xml:space="preserve"> Министерства</w:t>
      </w:r>
    </w:p>
    <w:p w:rsidR="00CE6F33" w:rsidRDefault="00CE6F33">
      <w:pPr>
        <w:pStyle w:val="ConsPlusNormal"/>
        <w:jc w:val="right"/>
      </w:pPr>
      <w:r>
        <w:t>регионального развития</w:t>
      </w:r>
    </w:p>
    <w:p w:rsidR="00CE6F33" w:rsidRDefault="00CE6F33">
      <w:pPr>
        <w:pStyle w:val="ConsPlusNormal"/>
        <w:jc w:val="right"/>
      </w:pPr>
      <w:r>
        <w:t>Российской Федерации</w:t>
      </w:r>
    </w:p>
    <w:p w:rsidR="00CE6F33" w:rsidRDefault="00CE6F33">
      <w:pPr>
        <w:pStyle w:val="ConsPlusNormal"/>
        <w:jc w:val="right"/>
      </w:pPr>
      <w:r>
        <w:t>(Минрегион России)</w:t>
      </w:r>
    </w:p>
    <w:p w:rsidR="00CE6F33" w:rsidRDefault="00CE6F33">
      <w:pPr>
        <w:pStyle w:val="ConsPlusNormal"/>
        <w:jc w:val="right"/>
      </w:pPr>
      <w:r>
        <w:t>от 30 июня 2012 г. N 274</w:t>
      </w:r>
    </w:p>
    <w:p w:rsidR="00CE6F33" w:rsidRDefault="00CE6F33">
      <w:pPr>
        <w:pStyle w:val="ConsPlusNormal"/>
        <w:jc w:val="right"/>
      </w:pPr>
    </w:p>
    <w:p w:rsidR="00CE6F33" w:rsidRDefault="00CE6F33">
      <w:pPr>
        <w:pStyle w:val="ConsPlusTitle"/>
        <w:jc w:val="center"/>
      </w:pPr>
      <w:r>
        <w:t>СВОД ПРАВИЛ</w:t>
      </w:r>
    </w:p>
    <w:p w:rsidR="00CE6F33" w:rsidRDefault="00CE6F33">
      <w:pPr>
        <w:pStyle w:val="ConsPlusTitle"/>
        <w:jc w:val="center"/>
      </w:pPr>
    </w:p>
    <w:p w:rsidR="00CE6F33" w:rsidRDefault="00CE6F33">
      <w:pPr>
        <w:pStyle w:val="ConsPlusTitle"/>
        <w:jc w:val="center"/>
      </w:pPr>
      <w:r>
        <w:t>ИНЖЕНЕРНАЯ ЗАЩИТА ТЕРРИТОРИЙ, ЗДАНИЙ</w:t>
      </w:r>
    </w:p>
    <w:p w:rsidR="00CE6F33" w:rsidRDefault="00CE6F33">
      <w:pPr>
        <w:pStyle w:val="ConsPlusTitle"/>
        <w:jc w:val="center"/>
      </w:pPr>
      <w:r>
        <w:t>И СООРУЖЕНИЙ ОТ ОПАСНЫХ ГЕОЛОГИЧЕСКИХ ПРОЦЕССОВ</w:t>
      </w:r>
    </w:p>
    <w:p w:rsidR="00CE6F33" w:rsidRDefault="00CE6F33">
      <w:pPr>
        <w:pStyle w:val="ConsPlusTitle"/>
        <w:jc w:val="center"/>
      </w:pPr>
    </w:p>
    <w:p w:rsidR="00CE6F33" w:rsidRDefault="00CE6F33">
      <w:pPr>
        <w:pStyle w:val="ConsPlusTitle"/>
        <w:jc w:val="center"/>
      </w:pPr>
      <w:r>
        <w:t>ОСНОВНЫЕ ПОЛОЖЕНИЯ</w:t>
      </w:r>
    </w:p>
    <w:p w:rsidR="00CE6F33" w:rsidRDefault="00CE6F33">
      <w:pPr>
        <w:pStyle w:val="ConsPlusTitle"/>
        <w:jc w:val="center"/>
      </w:pPr>
    </w:p>
    <w:p w:rsidR="00CE6F33" w:rsidRDefault="00CE6F33">
      <w:pPr>
        <w:pStyle w:val="ConsPlusTitle"/>
        <w:jc w:val="center"/>
      </w:pPr>
      <w:r>
        <w:t>АКТУАЛИЗИРОВАННАЯ РЕДАКЦИЯ</w:t>
      </w:r>
    </w:p>
    <w:p w:rsidR="00CE6F33" w:rsidRDefault="00CE6F33">
      <w:pPr>
        <w:pStyle w:val="ConsPlusTitle"/>
        <w:jc w:val="center"/>
      </w:pPr>
      <w:hyperlink r:id="rId7">
        <w:r>
          <w:rPr>
            <w:color w:val="0000FF"/>
          </w:rPr>
          <w:t>СНиП 22-02-2003</w:t>
        </w:r>
      </w:hyperlink>
    </w:p>
    <w:p w:rsidR="00CE6F33" w:rsidRDefault="00CE6F33">
      <w:pPr>
        <w:pStyle w:val="ConsPlusTitle"/>
        <w:jc w:val="center"/>
      </w:pPr>
    </w:p>
    <w:p w:rsidR="00CE6F33" w:rsidRPr="00CE6F33" w:rsidRDefault="00CE6F33">
      <w:pPr>
        <w:pStyle w:val="ConsPlusTitle"/>
        <w:jc w:val="center"/>
        <w:rPr>
          <w:lang w:val="en-US"/>
        </w:rPr>
      </w:pPr>
      <w:r w:rsidRPr="00CE6F33">
        <w:rPr>
          <w:lang w:val="en-US"/>
        </w:rPr>
        <w:t>Engineering protection of territories, buildings</w:t>
      </w:r>
    </w:p>
    <w:p w:rsidR="00CE6F33" w:rsidRPr="00CE6F33" w:rsidRDefault="00CE6F33">
      <w:pPr>
        <w:pStyle w:val="ConsPlusTitle"/>
        <w:jc w:val="center"/>
        <w:rPr>
          <w:lang w:val="en-US"/>
        </w:rPr>
      </w:pPr>
      <w:r w:rsidRPr="00CE6F33">
        <w:rPr>
          <w:lang w:val="en-US"/>
        </w:rPr>
        <w:t>and structures from dangerous geological processes.</w:t>
      </w:r>
    </w:p>
    <w:p w:rsidR="00CE6F33" w:rsidRDefault="00CE6F33">
      <w:pPr>
        <w:pStyle w:val="ConsPlusTitle"/>
        <w:jc w:val="center"/>
      </w:pPr>
      <w:r>
        <w:t>Basic principles</w:t>
      </w:r>
    </w:p>
    <w:p w:rsidR="00CE6F33" w:rsidRDefault="00CE6F33">
      <w:pPr>
        <w:pStyle w:val="ConsPlusTitle"/>
        <w:jc w:val="center"/>
      </w:pPr>
    </w:p>
    <w:p w:rsidR="00CE6F33" w:rsidRDefault="00CE6F33">
      <w:pPr>
        <w:pStyle w:val="ConsPlusTitle"/>
        <w:jc w:val="center"/>
      </w:pPr>
      <w:r>
        <w:t>СП 116.13330.2012</w:t>
      </w:r>
    </w:p>
    <w:p w:rsidR="00CE6F33" w:rsidRDefault="00CE6F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6F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6F33" w:rsidRDefault="00CE6F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F33" w:rsidRDefault="00CE6F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F33" w:rsidRDefault="00CE6F33">
            <w:pPr>
              <w:pStyle w:val="ConsPlusNormal"/>
              <w:jc w:val="center"/>
            </w:pPr>
            <w:r>
              <w:rPr>
                <w:color w:val="392C69"/>
              </w:rPr>
              <w:t>Список изменяющих документов</w:t>
            </w:r>
          </w:p>
          <w:p w:rsidR="00CE6F33" w:rsidRDefault="00CE6F33">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CE6F33" w:rsidRDefault="00CE6F33">
            <w:pPr>
              <w:pStyle w:val="ConsPlusNormal"/>
              <w:jc w:val="center"/>
            </w:pPr>
            <w:r>
              <w:rPr>
                <w:color w:val="392C69"/>
              </w:rPr>
              <w:t>Минстроя России от 30.12.2020 N 906/пр,</w:t>
            </w:r>
          </w:p>
          <w:p w:rsidR="00CE6F33" w:rsidRDefault="00CE6F33">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CE6F33" w:rsidRDefault="00CE6F33">
            <w:pPr>
              <w:pStyle w:val="ConsPlusNormal"/>
              <w:jc w:val="center"/>
            </w:pPr>
            <w:r>
              <w:rPr>
                <w:color w:val="392C69"/>
              </w:rPr>
              <w:t>Минстроя России от 23.12.2022 N 1119/пр)</w:t>
            </w:r>
          </w:p>
        </w:tc>
        <w:tc>
          <w:tcPr>
            <w:tcW w:w="113" w:type="dxa"/>
            <w:tcBorders>
              <w:top w:val="nil"/>
              <w:left w:val="nil"/>
              <w:bottom w:val="nil"/>
              <w:right w:val="nil"/>
            </w:tcBorders>
            <w:shd w:val="clear" w:color="auto" w:fill="F4F3F8"/>
            <w:tcMar>
              <w:top w:w="0" w:type="dxa"/>
              <w:left w:w="0" w:type="dxa"/>
              <w:bottom w:w="0" w:type="dxa"/>
              <w:right w:w="0" w:type="dxa"/>
            </w:tcMar>
          </w:tcPr>
          <w:p w:rsidR="00CE6F33" w:rsidRDefault="00CE6F33">
            <w:pPr>
              <w:pStyle w:val="ConsPlusNormal"/>
            </w:pPr>
          </w:p>
        </w:tc>
      </w:tr>
    </w:tbl>
    <w:p w:rsidR="00CE6F33" w:rsidRDefault="00CE6F33">
      <w:pPr>
        <w:pStyle w:val="ConsPlusNormal"/>
        <w:jc w:val="center"/>
      </w:pPr>
    </w:p>
    <w:p w:rsidR="00CE6F33" w:rsidRDefault="00CE6F33">
      <w:pPr>
        <w:pStyle w:val="ConsPlusNormal"/>
        <w:jc w:val="right"/>
      </w:pPr>
      <w:r>
        <w:t xml:space="preserve">ОКС </w:t>
      </w:r>
      <w:hyperlink r:id="rId12">
        <w:r>
          <w:rPr>
            <w:color w:val="0000FF"/>
          </w:rPr>
          <w:t>91.120</w:t>
        </w:r>
      </w:hyperlink>
    </w:p>
    <w:p w:rsidR="00CE6F33" w:rsidRDefault="00CE6F33">
      <w:pPr>
        <w:pStyle w:val="ConsPlusNormal"/>
        <w:jc w:val="right"/>
      </w:pPr>
    </w:p>
    <w:p w:rsidR="00CE6F33" w:rsidRDefault="00CE6F33">
      <w:pPr>
        <w:pStyle w:val="ConsPlusNormal"/>
        <w:jc w:val="right"/>
      </w:pPr>
      <w:r>
        <w:rPr>
          <w:b/>
        </w:rPr>
        <w:t>Дата введения</w:t>
      </w:r>
    </w:p>
    <w:p w:rsidR="00CE6F33" w:rsidRDefault="00CE6F33">
      <w:pPr>
        <w:pStyle w:val="ConsPlusNormal"/>
        <w:jc w:val="right"/>
      </w:pPr>
      <w:r>
        <w:rPr>
          <w:b/>
        </w:rPr>
        <w:t>1 января 2013 года</w:t>
      </w:r>
    </w:p>
    <w:p w:rsidR="00CE6F33" w:rsidRDefault="00CE6F33">
      <w:pPr>
        <w:pStyle w:val="ConsPlusNormal"/>
        <w:jc w:val="center"/>
      </w:pPr>
    </w:p>
    <w:p w:rsidR="00CE6F33" w:rsidRDefault="00CE6F33">
      <w:pPr>
        <w:pStyle w:val="ConsPlusTitle"/>
        <w:jc w:val="center"/>
        <w:outlineLvl w:val="1"/>
      </w:pPr>
      <w:r>
        <w:t>Предисловие</w:t>
      </w:r>
    </w:p>
    <w:p w:rsidR="00CE6F33" w:rsidRDefault="00CE6F33">
      <w:pPr>
        <w:pStyle w:val="ConsPlusNormal"/>
        <w:jc w:val="center"/>
      </w:pPr>
    </w:p>
    <w:p w:rsidR="00CE6F33" w:rsidRDefault="00CE6F33">
      <w:pPr>
        <w:pStyle w:val="ConsPlusNormal"/>
        <w:ind w:firstLine="540"/>
        <w:jc w:val="both"/>
      </w:pPr>
      <w:r>
        <w:t xml:space="preserve">Цели и принципы стандартизации в Российской Федерации установлены Федеральным </w:t>
      </w:r>
      <w:hyperlink r:id="rId13">
        <w:r>
          <w:rPr>
            <w:color w:val="0000FF"/>
          </w:rPr>
          <w:t>законом</w:t>
        </w:r>
      </w:hyperlink>
      <w:r>
        <w:t xml:space="preserve"> от 27 декабря 2002 г. N 184-ФЗ "О техническом регулировании", а правила разработки - </w:t>
      </w:r>
      <w:hyperlink r:id="rId14">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CE6F33" w:rsidRDefault="00CE6F33">
      <w:pPr>
        <w:pStyle w:val="ConsPlusNormal"/>
        <w:ind w:firstLine="540"/>
        <w:jc w:val="both"/>
      </w:pPr>
    </w:p>
    <w:p w:rsidR="00CE6F33" w:rsidRDefault="00CE6F33">
      <w:pPr>
        <w:pStyle w:val="ConsPlusTitle"/>
        <w:ind w:firstLine="540"/>
        <w:jc w:val="both"/>
        <w:outlineLvl w:val="1"/>
      </w:pPr>
      <w:r>
        <w:t>Сведения о своде правил</w:t>
      </w:r>
    </w:p>
    <w:p w:rsidR="00CE6F33" w:rsidRDefault="00CE6F33">
      <w:pPr>
        <w:pStyle w:val="ConsPlusNormal"/>
        <w:ind w:firstLine="540"/>
        <w:jc w:val="both"/>
      </w:pPr>
    </w:p>
    <w:p w:rsidR="00CE6F33" w:rsidRDefault="00CE6F33">
      <w:pPr>
        <w:pStyle w:val="ConsPlusNormal"/>
        <w:ind w:firstLine="540"/>
        <w:jc w:val="both"/>
      </w:pPr>
      <w:r>
        <w:t>1 ИСПОЛНИТЕЛИ - НИИОСП им. Н.М. Герсеванова - институт ОАО "НИЦ "Строительство", Национальное объединение изыскателей, ООО "Геопроект", ГП "Противокарстовая и береговая защита"</w:t>
      </w:r>
    </w:p>
    <w:p w:rsidR="00CE6F33" w:rsidRDefault="00CE6F33">
      <w:pPr>
        <w:pStyle w:val="ConsPlusNormal"/>
        <w:spacing w:before="220"/>
        <w:ind w:firstLine="540"/>
        <w:jc w:val="both"/>
      </w:pPr>
      <w:r>
        <w:t>2 ВНЕСЕН Техническим комитетом по стандартизации ТК 465 "Строительство"</w:t>
      </w:r>
    </w:p>
    <w:p w:rsidR="00CE6F33" w:rsidRDefault="00CE6F33">
      <w:pPr>
        <w:pStyle w:val="ConsPlusNormal"/>
        <w:spacing w:before="220"/>
        <w:ind w:firstLine="540"/>
        <w:jc w:val="both"/>
      </w:pPr>
      <w:r>
        <w:t xml:space="preserve">3 ПОДГОТОВЛЕН к утверждению Департаментом архитектуры, строительства и </w:t>
      </w:r>
      <w:r>
        <w:lastRenderedPageBreak/>
        <w:t>градостроительной политики</w:t>
      </w:r>
    </w:p>
    <w:p w:rsidR="00CE6F33" w:rsidRDefault="00CE6F33">
      <w:pPr>
        <w:pStyle w:val="ConsPlusNormal"/>
        <w:spacing w:before="220"/>
        <w:ind w:firstLine="540"/>
        <w:jc w:val="both"/>
      </w:pPr>
      <w:r>
        <w:t xml:space="preserve">4 УТВЕРЖДЕН </w:t>
      </w:r>
      <w:hyperlink r:id="rId15">
        <w:r>
          <w:rPr>
            <w:color w:val="0000FF"/>
          </w:rPr>
          <w:t>Приказом</w:t>
        </w:r>
      </w:hyperlink>
      <w:r>
        <w:t xml:space="preserve"> Министерства регионального развития Российской Федерации (Минрегион России) от 30 июня 2012 г. N 274 и введен в действие с 1 января 2013 г.</w:t>
      </w:r>
    </w:p>
    <w:p w:rsidR="00CE6F33" w:rsidRDefault="00CE6F33">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116.13330.2012 "СНиП 22-02-2003 Инженерная защита территорий, зданий и сооружений от опасных геологических процессов. Основные положения"</w:t>
      </w:r>
    </w:p>
    <w:p w:rsidR="00CE6F33" w:rsidRDefault="00CE6F33">
      <w:pPr>
        <w:pStyle w:val="ConsPlusNormal"/>
        <w:ind w:firstLine="540"/>
        <w:jc w:val="both"/>
      </w:pPr>
    </w:p>
    <w:p w:rsidR="00CE6F33" w:rsidRDefault="00CE6F33">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CE6F33" w:rsidRDefault="00CE6F33">
      <w:pPr>
        <w:pStyle w:val="ConsPlusNormal"/>
        <w:ind w:firstLine="540"/>
        <w:jc w:val="both"/>
      </w:pPr>
    </w:p>
    <w:p w:rsidR="00CE6F33" w:rsidRDefault="00CE6F33">
      <w:pPr>
        <w:pStyle w:val="ConsPlusTitle"/>
        <w:jc w:val="center"/>
        <w:outlineLvl w:val="1"/>
      </w:pPr>
      <w:r>
        <w:t>Введение</w:t>
      </w:r>
    </w:p>
    <w:p w:rsidR="00CE6F33" w:rsidRDefault="00CE6F33">
      <w:pPr>
        <w:pStyle w:val="ConsPlusNormal"/>
        <w:ind w:firstLine="540"/>
        <w:jc w:val="both"/>
      </w:pPr>
    </w:p>
    <w:p w:rsidR="00CE6F33" w:rsidRDefault="00CE6F33">
      <w:pPr>
        <w:pStyle w:val="ConsPlusNormal"/>
        <w:ind w:firstLine="540"/>
        <w:jc w:val="both"/>
      </w:pPr>
      <w:r>
        <w:t xml:space="preserve">В настоящем своде правил приведены требования, соответствующие целям технических регламентов: Федерального </w:t>
      </w:r>
      <w:hyperlink r:id="rId16">
        <w:r>
          <w:rPr>
            <w:color w:val="0000FF"/>
          </w:rPr>
          <w:t>закона</w:t>
        </w:r>
      </w:hyperlink>
      <w:r>
        <w:t xml:space="preserve"> от 27 декабря 2002 г. N 184-ФЗ "О техническом регулировании" и Федерального </w:t>
      </w:r>
      <w:hyperlink r:id="rId17">
        <w:r>
          <w:rPr>
            <w:color w:val="0000FF"/>
          </w:rPr>
          <w:t>закона</w:t>
        </w:r>
      </w:hyperlink>
      <w:r>
        <w:t xml:space="preserve"> от 30 декабря 2009 г. N 384-ФЗ "Технический регламент о безопасности зданий и сооружений".</w:t>
      </w:r>
    </w:p>
    <w:p w:rsidR="00CE6F33" w:rsidRDefault="00CE6F33">
      <w:pPr>
        <w:pStyle w:val="ConsPlusNormal"/>
        <w:spacing w:before="220"/>
        <w:ind w:firstLine="540"/>
        <w:jc w:val="both"/>
      </w:pPr>
      <w:r>
        <w:t>Актуализация выполнена авторским коллективом: НИИОСП им. Н.М. Герсеванова - институт ОАО "НИЦ "Строительство" (</w:t>
      </w:r>
      <w:r>
        <w:rPr>
          <w:i/>
        </w:rPr>
        <w:t>В.П. Петрухин</w:t>
      </w:r>
      <w:r>
        <w:t xml:space="preserve">, </w:t>
      </w:r>
      <w:r>
        <w:rPr>
          <w:i/>
        </w:rPr>
        <w:t>И.В. Колыбин</w:t>
      </w:r>
      <w:r>
        <w:t xml:space="preserve">, </w:t>
      </w:r>
      <w:r>
        <w:rPr>
          <w:i/>
        </w:rPr>
        <w:t>В.Г. Федоровский</w:t>
      </w:r>
      <w:r>
        <w:t xml:space="preserve">, </w:t>
      </w:r>
      <w:r>
        <w:rPr>
          <w:i/>
        </w:rPr>
        <w:t>С.В. Курилло</w:t>
      </w:r>
      <w:r>
        <w:t xml:space="preserve">, </w:t>
      </w:r>
      <w:r>
        <w:rPr>
          <w:i/>
        </w:rPr>
        <w:t>Г.А. Бобырь</w:t>
      </w:r>
      <w:r>
        <w:t xml:space="preserve">, </w:t>
      </w:r>
      <w:r>
        <w:rPr>
          <w:i/>
        </w:rPr>
        <w:t>Д.Е. Разводовский</w:t>
      </w:r>
      <w:r>
        <w:t xml:space="preserve">, </w:t>
      </w:r>
      <w:r>
        <w:rPr>
          <w:i/>
        </w:rPr>
        <w:t>Г.И. Бондаренко</w:t>
      </w:r>
      <w:r>
        <w:t xml:space="preserve">, </w:t>
      </w:r>
      <w:r>
        <w:rPr>
          <w:i/>
        </w:rPr>
        <w:t>А.Г. Алексеев</w:t>
      </w:r>
      <w:r>
        <w:t xml:space="preserve">, </w:t>
      </w:r>
      <w:r>
        <w:rPr>
          <w:i/>
        </w:rPr>
        <w:t>М.М. Кузнецов</w:t>
      </w:r>
      <w:r>
        <w:t>), НОИЗ (</w:t>
      </w:r>
      <w:r>
        <w:rPr>
          <w:i/>
        </w:rPr>
        <w:t>А.А. Свертилов</w:t>
      </w:r>
      <w:r>
        <w:t>), ООО "Геопроект" (</w:t>
      </w:r>
      <w:r>
        <w:rPr>
          <w:i/>
        </w:rPr>
        <w:t>С.И. Маций</w:t>
      </w:r>
      <w:r>
        <w:t>), ГП "Противокарстовая и береговая защита" (</w:t>
      </w:r>
      <w:r>
        <w:rPr>
          <w:i/>
        </w:rPr>
        <w:t>В.В. Толмачев</w:t>
      </w:r>
      <w:r>
        <w:t>).</w:t>
      </w:r>
    </w:p>
    <w:p w:rsidR="00CE6F33" w:rsidRDefault="00CE6F33">
      <w:pPr>
        <w:pStyle w:val="ConsPlusNormal"/>
        <w:spacing w:before="220"/>
        <w:ind w:firstLine="540"/>
        <w:jc w:val="both"/>
      </w:pPr>
      <w:r>
        <w:t>Изменение N 1 к СП 116.13330.2012 разработано авторским коллективом АО "НИЦ "Строительство" - НИИОСП им. Н.М. Герсеванова (</w:t>
      </w:r>
      <w:r>
        <w:rPr>
          <w:i/>
        </w:rPr>
        <w:t>И.В. Колыбин</w:t>
      </w:r>
      <w:r>
        <w:t xml:space="preserve">, </w:t>
      </w:r>
      <w:r>
        <w:rPr>
          <w:i/>
        </w:rPr>
        <w:t>Д.Е. Разводовский</w:t>
      </w:r>
      <w:r>
        <w:t xml:space="preserve">, </w:t>
      </w:r>
      <w:r>
        <w:rPr>
          <w:i/>
        </w:rPr>
        <w:t>В.Г. Федоровский</w:t>
      </w:r>
      <w:r>
        <w:t xml:space="preserve">, </w:t>
      </w:r>
      <w:r>
        <w:rPr>
          <w:i/>
        </w:rPr>
        <w:t>Г.А. Бобырь</w:t>
      </w:r>
      <w:r>
        <w:t xml:space="preserve">, </w:t>
      </w:r>
      <w:r>
        <w:rPr>
          <w:i/>
        </w:rPr>
        <w:t>А.В. Иоспа</w:t>
      </w:r>
      <w:r>
        <w:t xml:space="preserve">, </w:t>
      </w:r>
      <w:r>
        <w:rPr>
          <w:i/>
        </w:rPr>
        <w:t>В.А. Ковалев</w:t>
      </w:r>
      <w:r>
        <w:t xml:space="preserve">, </w:t>
      </w:r>
      <w:r>
        <w:rPr>
          <w:i/>
        </w:rPr>
        <w:t>А.Б. Патрикеев</w:t>
      </w:r>
      <w:r>
        <w:t>).</w:t>
      </w:r>
    </w:p>
    <w:p w:rsidR="00CE6F33" w:rsidRDefault="00CE6F33">
      <w:pPr>
        <w:pStyle w:val="ConsPlusNormal"/>
        <w:jc w:val="both"/>
      </w:pPr>
      <w:r>
        <w:t xml:space="preserve">(абзац введен </w:t>
      </w:r>
      <w:hyperlink r:id="rId18">
        <w:r>
          <w:rPr>
            <w:color w:val="0000FF"/>
          </w:rPr>
          <w:t>Изменением N 1</w:t>
        </w:r>
      </w:hyperlink>
      <w:r>
        <w:t>, утв. Приказом Минстроя России от 30.12.2020 N 906/пр)</w:t>
      </w:r>
    </w:p>
    <w:p w:rsidR="00CE6F33" w:rsidRDefault="00CE6F33">
      <w:pPr>
        <w:pStyle w:val="ConsPlusNormal"/>
        <w:spacing w:before="220"/>
        <w:ind w:firstLine="540"/>
        <w:jc w:val="both"/>
      </w:pPr>
      <w:r>
        <w:t>Изменение N 2 к СП 116.13330.2012 разработано авторским коллективом АО "НИЦ "Строительство" - НИИОСП им. Н.М. Герсеванова (</w:t>
      </w:r>
      <w:r>
        <w:rPr>
          <w:i/>
        </w:rPr>
        <w:t>И.В. Колыбин</w:t>
      </w:r>
      <w:r>
        <w:t xml:space="preserve">, </w:t>
      </w:r>
      <w:r>
        <w:rPr>
          <w:i/>
        </w:rPr>
        <w:t>Д.Е. Разводовский</w:t>
      </w:r>
      <w:r>
        <w:t xml:space="preserve">, </w:t>
      </w:r>
      <w:r>
        <w:rPr>
          <w:i/>
        </w:rPr>
        <w:t>В.Г. Федоровский</w:t>
      </w:r>
      <w:r>
        <w:t xml:space="preserve">, </w:t>
      </w:r>
      <w:r>
        <w:rPr>
          <w:i/>
        </w:rPr>
        <w:t>И.А. Боков</w:t>
      </w:r>
      <w:r>
        <w:t xml:space="preserve">, </w:t>
      </w:r>
      <w:r>
        <w:rPr>
          <w:i/>
        </w:rPr>
        <w:t>С.В. Курилло</w:t>
      </w:r>
      <w:r>
        <w:t xml:space="preserve">, </w:t>
      </w:r>
      <w:r>
        <w:rPr>
          <w:i/>
        </w:rPr>
        <w:t>Г.А. Бобырь</w:t>
      </w:r>
      <w:r>
        <w:t xml:space="preserve">, </w:t>
      </w:r>
      <w:r>
        <w:rPr>
          <w:i/>
        </w:rPr>
        <w:t>А.Г. Алексеев</w:t>
      </w:r>
      <w:r>
        <w:t xml:space="preserve">, </w:t>
      </w:r>
      <w:r>
        <w:rPr>
          <w:i/>
        </w:rPr>
        <w:t>Э.С. Гречищева</w:t>
      </w:r>
      <w:r>
        <w:t xml:space="preserve">, </w:t>
      </w:r>
      <w:r>
        <w:rPr>
          <w:i/>
        </w:rPr>
        <w:t>Д.Д. Жданов</w:t>
      </w:r>
      <w:r>
        <w:t xml:space="preserve">, </w:t>
      </w:r>
      <w:r>
        <w:rPr>
          <w:i/>
        </w:rPr>
        <w:t>С.А. Виноградова</w:t>
      </w:r>
      <w:r>
        <w:t>).</w:t>
      </w:r>
    </w:p>
    <w:p w:rsidR="00CE6F33" w:rsidRDefault="00CE6F33">
      <w:pPr>
        <w:pStyle w:val="ConsPlusNormal"/>
        <w:jc w:val="both"/>
      </w:pPr>
      <w:r>
        <w:t xml:space="preserve">(абзац введен </w:t>
      </w:r>
      <w:hyperlink r:id="rId19">
        <w:r>
          <w:rPr>
            <w:color w:val="0000FF"/>
          </w:rPr>
          <w:t>Изменением N 2</w:t>
        </w:r>
      </w:hyperlink>
      <w:r>
        <w:t>, утв. Приказом Минстроя России от 23.12.2022 N 1119/пр)</w:t>
      </w:r>
    </w:p>
    <w:p w:rsidR="00CE6F33" w:rsidRDefault="00CE6F33">
      <w:pPr>
        <w:pStyle w:val="ConsPlusNormal"/>
        <w:ind w:firstLine="540"/>
        <w:jc w:val="both"/>
      </w:pPr>
    </w:p>
    <w:p w:rsidR="00CE6F33" w:rsidRDefault="00CE6F33">
      <w:pPr>
        <w:pStyle w:val="ConsPlusTitle"/>
        <w:ind w:firstLine="540"/>
        <w:jc w:val="both"/>
        <w:outlineLvl w:val="1"/>
      </w:pPr>
      <w:r>
        <w:t>1 Область применения</w:t>
      </w:r>
    </w:p>
    <w:p w:rsidR="00CE6F33" w:rsidRDefault="00CE6F33">
      <w:pPr>
        <w:pStyle w:val="ConsPlusNormal"/>
        <w:ind w:firstLine="540"/>
        <w:jc w:val="both"/>
      </w:pPr>
    </w:p>
    <w:p w:rsidR="00CE6F33" w:rsidRDefault="00CE6F33">
      <w:pPr>
        <w:pStyle w:val="ConsPlusNormal"/>
        <w:ind w:firstLine="540"/>
        <w:jc w:val="both"/>
      </w:pPr>
      <w:r>
        <w:t>Настоящий свод правил распространяется на сооружения и мероприятия инженерной защиты территорий, зданий и сооружений от опасных геологических и инженерно-геологических процессов (оползней, обвалов, карста, переработки берегов морей, водохранилищ, озер и рек, от подтопления и затопления территорий), морозного пучения, наледеобразования, термокарста, солифлюкции, криопэгов, термоденудации (с учетом протекающих криогенных процессов (термоабразия и термоэрозия), курумообразования, селевых потоков, снежных лавин и их сочетаний (далее - инженерная защита).</w:t>
      </w:r>
    </w:p>
    <w:p w:rsidR="00CE6F33" w:rsidRDefault="00CE6F33">
      <w:pPr>
        <w:pStyle w:val="ConsPlusNormal"/>
        <w:jc w:val="both"/>
      </w:pPr>
      <w:r>
        <w:t xml:space="preserve">(в ред. </w:t>
      </w:r>
      <w:hyperlink r:id="rId20">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 xml:space="preserve">При проектировании инженерной защиты в сейсмических районах, в районах развития других опасных процессов и грунтов с особыми свойствами (просадочных, набухающих, </w:t>
      </w:r>
      <w:r>
        <w:lastRenderedPageBreak/>
        <w:t>засоленных и др.), а также на подрабатываемых территориях необходимо учитывать дополнительные требования соответствующих сводов правил.</w:t>
      </w:r>
    </w:p>
    <w:p w:rsidR="00CE6F33" w:rsidRDefault="00CE6F33">
      <w:pPr>
        <w:pStyle w:val="ConsPlusNormal"/>
        <w:ind w:firstLine="540"/>
        <w:jc w:val="both"/>
      </w:pPr>
    </w:p>
    <w:p w:rsidR="00CE6F33" w:rsidRDefault="00CE6F33">
      <w:pPr>
        <w:pStyle w:val="ConsPlusTitle"/>
        <w:ind w:firstLine="540"/>
        <w:jc w:val="both"/>
        <w:outlineLvl w:val="1"/>
      </w:pPr>
      <w:r>
        <w:t>2 Нормативные ссылки</w:t>
      </w:r>
    </w:p>
    <w:p w:rsidR="00CE6F33" w:rsidRDefault="00CE6F33">
      <w:pPr>
        <w:pStyle w:val="ConsPlusNormal"/>
        <w:jc w:val="both"/>
      </w:pPr>
      <w:r>
        <w:t xml:space="preserve">(раздел 2 в ред. </w:t>
      </w:r>
      <w:hyperlink r:id="rId21">
        <w:r>
          <w:rPr>
            <w:color w:val="0000FF"/>
          </w:rPr>
          <w:t>Изменения N 1</w:t>
        </w:r>
      </w:hyperlink>
      <w:r>
        <w:t>, утв. Приказом Минстроя России от 30.12.2020 N 906/пр)</w:t>
      </w:r>
    </w:p>
    <w:p w:rsidR="00CE6F33" w:rsidRDefault="00CE6F33">
      <w:pPr>
        <w:pStyle w:val="ConsPlusNormal"/>
        <w:ind w:firstLine="540"/>
        <w:jc w:val="both"/>
      </w:pPr>
    </w:p>
    <w:p w:rsidR="00CE6F33" w:rsidRDefault="00CE6F33">
      <w:pPr>
        <w:pStyle w:val="ConsPlusNormal"/>
        <w:ind w:firstLine="540"/>
        <w:jc w:val="both"/>
      </w:pPr>
      <w:r>
        <w:t>В настоящем своде правил использованы нормативные ссылки на следующие документы:</w:t>
      </w:r>
    </w:p>
    <w:p w:rsidR="00CE6F33" w:rsidRDefault="00CE6F33">
      <w:pPr>
        <w:pStyle w:val="ConsPlusNormal"/>
        <w:spacing w:before="220"/>
        <w:ind w:firstLine="540"/>
        <w:jc w:val="both"/>
      </w:pPr>
      <w:hyperlink r:id="rId22">
        <w:r>
          <w:rPr>
            <w:color w:val="0000FF"/>
          </w:rPr>
          <w:t>ГОСТ Р 59057-2020</w:t>
        </w:r>
      </w:hyperlink>
      <w:r>
        <w:t xml:space="preserve"> Охрана окружающей среды. Земли. Общие требования по рекультивации нарушенных земель</w:t>
      </w:r>
    </w:p>
    <w:p w:rsidR="00CE6F33" w:rsidRDefault="00CE6F33">
      <w:pPr>
        <w:pStyle w:val="ConsPlusNormal"/>
        <w:jc w:val="both"/>
      </w:pPr>
      <w:r>
        <w:t xml:space="preserve">(в ред. </w:t>
      </w:r>
      <w:hyperlink r:id="rId23">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24">
        <w:r>
          <w:rPr>
            <w:color w:val="0000FF"/>
          </w:rPr>
          <w:t>ГОСТ 12248.1-2020</w:t>
        </w:r>
      </w:hyperlink>
      <w:r>
        <w:t xml:space="preserve"> Грунты. Определение характеристик прочности методом одноплоскостного среза</w:t>
      </w:r>
    </w:p>
    <w:p w:rsidR="00CE6F33" w:rsidRDefault="00CE6F33">
      <w:pPr>
        <w:pStyle w:val="ConsPlusNormal"/>
        <w:spacing w:before="220"/>
        <w:ind w:firstLine="540"/>
        <w:jc w:val="both"/>
      </w:pPr>
      <w:hyperlink r:id="rId25">
        <w:r>
          <w:rPr>
            <w:color w:val="0000FF"/>
          </w:rPr>
          <w:t>ГОСТ 12248.2-2020</w:t>
        </w:r>
      </w:hyperlink>
      <w:r>
        <w:t xml:space="preserve"> Грунты. Определение характеристик прочности методом одноосного сжатия</w:t>
      </w:r>
    </w:p>
    <w:p w:rsidR="00CE6F33" w:rsidRDefault="00CE6F33">
      <w:pPr>
        <w:pStyle w:val="ConsPlusNormal"/>
        <w:spacing w:before="220"/>
        <w:ind w:firstLine="540"/>
        <w:jc w:val="both"/>
      </w:pPr>
      <w:hyperlink r:id="rId26">
        <w:r>
          <w:rPr>
            <w:color w:val="0000FF"/>
          </w:rPr>
          <w:t>ГОСТ 12248.3-2020</w:t>
        </w:r>
      </w:hyperlink>
      <w:r>
        <w:t xml:space="preserve"> Грунты. Определение характеристик прочности и деформируемости методом трехосного сжатия</w:t>
      </w:r>
    </w:p>
    <w:p w:rsidR="00CE6F33" w:rsidRDefault="00CE6F33">
      <w:pPr>
        <w:pStyle w:val="ConsPlusNormal"/>
        <w:spacing w:before="220"/>
        <w:ind w:firstLine="540"/>
        <w:jc w:val="both"/>
      </w:pPr>
      <w:hyperlink r:id="rId27">
        <w:r>
          <w:rPr>
            <w:color w:val="0000FF"/>
          </w:rPr>
          <w:t>ГОСТ 12248.4-2020</w:t>
        </w:r>
      </w:hyperlink>
      <w:r>
        <w:t xml:space="preserve"> Грунты. Определение характеристик деформируемости методом компрессионного сжатия</w:t>
      </w:r>
    </w:p>
    <w:p w:rsidR="00CE6F33" w:rsidRDefault="00CE6F33">
      <w:pPr>
        <w:pStyle w:val="ConsPlusNormal"/>
        <w:spacing w:before="220"/>
        <w:ind w:firstLine="540"/>
        <w:jc w:val="both"/>
      </w:pPr>
      <w:hyperlink r:id="rId28">
        <w:r>
          <w:rPr>
            <w:color w:val="0000FF"/>
          </w:rPr>
          <w:t>ГОСТ 12248.5-2020</w:t>
        </w:r>
      </w:hyperlink>
      <w:r>
        <w:t xml:space="preserve"> Грунты. Метод суффозионного сжатия</w:t>
      </w:r>
    </w:p>
    <w:p w:rsidR="00CE6F33" w:rsidRDefault="00CE6F33">
      <w:pPr>
        <w:pStyle w:val="ConsPlusNormal"/>
        <w:spacing w:before="220"/>
        <w:ind w:firstLine="540"/>
        <w:jc w:val="both"/>
      </w:pPr>
      <w:hyperlink r:id="rId29">
        <w:r>
          <w:rPr>
            <w:color w:val="0000FF"/>
          </w:rPr>
          <w:t>ГОСТ 12248.6-2020</w:t>
        </w:r>
      </w:hyperlink>
      <w:r>
        <w:t xml:space="preserve"> Грунты. Метод определения набухания и усадки</w:t>
      </w:r>
    </w:p>
    <w:p w:rsidR="00CE6F33" w:rsidRDefault="00CE6F33">
      <w:pPr>
        <w:pStyle w:val="ConsPlusNormal"/>
        <w:spacing w:before="220"/>
        <w:ind w:firstLine="540"/>
        <w:jc w:val="both"/>
      </w:pPr>
      <w:hyperlink r:id="rId30">
        <w:r>
          <w:rPr>
            <w:color w:val="0000FF"/>
          </w:rPr>
          <w:t>ГОСТ 12248.7-2020</w:t>
        </w:r>
      </w:hyperlink>
      <w:r>
        <w:t xml:space="preserve"> Грунты. Определение характеристик прочности и деформируемости мерзлых грунтов методом испытания шариковым штампом</w:t>
      </w:r>
    </w:p>
    <w:p w:rsidR="00CE6F33" w:rsidRDefault="00CE6F33">
      <w:pPr>
        <w:pStyle w:val="ConsPlusNormal"/>
        <w:spacing w:before="220"/>
        <w:ind w:firstLine="540"/>
        <w:jc w:val="both"/>
      </w:pPr>
      <w:hyperlink r:id="rId31">
        <w:r>
          <w:rPr>
            <w:color w:val="0000FF"/>
          </w:rPr>
          <w:t>ГОСТ 12248.8-2020</w:t>
        </w:r>
      </w:hyperlink>
      <w:r>
        <w:t xml:space="preserve"> Грунты. Определение характеристик прочности мерзлых грунтов методом среза по поверхности смерзания</w:t>
      </w:r>
    </w:p>
    <w:p w:rsidR="00CE6F33" w:rsidRDefault="00CE6F33">
      <w:pPr>
        <w:pStyle w:val="ConsPlusNormal"/>
        <w:spacing w:before="220"/>
        <w:ind w:firstLine="540"/>
        <w:jc w:val="both"/>
      </w:pPr>
      <w:hyperlink r:id="rId32">
        <w:r>
          <w:rPr>
            <w:color w:val="0000FF"/>
          </w:rPr>
          <w:t>ГОСТ 12248.9-2020</w:t>
        </w:r>
      </w:hyperlink>
      <w:r>
        <w:t xml:space="preserve"> Грунты. Определение характеристик прочности и деформируемости мерзлых грунтов методом одноосного сжатия</w:t>
      </w:r>
    </w:p>
    <w:p w:rsidR="00CE6F33" w:rsidRDefault="00CE6F33">
      <w:pPr>
        <w:pStyle w:val="ConsPlusNormal"/>
        <w:spacing w:before="220"/>
        <w:ind w:firstLine="540"/>
        <w:jc w:val="both"/>
      </w:pPr>
      <w:hyperlink r:id="rId33">
        <w:r>
          <w:rPr>
            <w:color w:val="0000FF"/>
          </w:rPr>
          <w:t>ГОСТ 12248.10-2020</w:t>
        </w:r>
      </w:hyperlink>
      <w:r>
        <w:t xml:space="preserve"> Грунты. Определение характеристик деформируемости мерзлых грунтов методом компрессионного сжатия</w:t>
      </w:r>
    </w:p>
    <w:p w:rsidR="00CE6F33" w:rsidRDefault="00CE6F33">
      <w:pPr>
        <w:pStyle w:val="ConsPlusNormal"/>
        <w:spacing w:before="220"/>
        <w:ind w:firstLine="540"/>
        <w:jc w:val="both"/>
      </w:pPr>
      <w:hyperlink r:id="rId34">
        <w:r>
          <w:rPr>
            <w:color w:val="0000FF"/>
          </w:rPr>
          <w:t>ГОСТ 12248.11-2020</w:t>
        </w:r>
      </w:hyperlink>
      <w:r>
        <w:t xml:space="preserve"> Грунты. Определение характеристик прочности оттаивающих грунтов методом среза</w:t>
      </w:r>
    </w:p>
    <w:p w:rsidR="00CE6F33" w:rsidRDefault="00CE6F33">
      <w:pPr>
        <w:pStyle w:val="ConsPlusNormal"/>
        <w:jc w:val="both"/>
      </w:pPr>
      <w:r>
        <w:t xml:space="preserve">(в ред. </w:t>
      </w:r>
      <w:hyperlink r:id="rId35">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 xml:space="preserve">Ссылка исключена с 24.01.2023. - </w:t>
      </w:r>
      <w:hyperlink r:id="rId36">
        <w:r>
          <w:rPr>
            <w:color w:val="0000FF"/>
          </w:rPr>
          <w:t>Изменение N 2</w:t>
        </w:r>
      </w:hyperlink>
      <w:r>
        <w:t>, утв. Приказом Минстроя России от 23.12.2022 N 1119/пр.</w:t>
      </w:r>
    </w:p>
    <w:p w:rsidR="00CE6F33" w:rsidRDefault="00CE6F33">
      <w:pPr>
        <w:pStyle w:val="ConsPlusNormal"/>
        <w:spacing w:before="220"/>
        <w:ind w:firstLine="540"/>
        <w:jc w:val="both"/>
      </w:pPr>
      <w:hyperlink r:id="rId37">
        <w:r>
          <w:rPr>
            <w:color w:val="0000FF"/>
          </w:rPr>
          <w:t>ГОСТ 27217-2012</w:t>
        </w:r>
      </w:hyperlink>
      <w:r>
        <w:t xml:space="preserve"> Грунты. Метод полевого определения удельных касательных сил морозного пучения</w:t>
      </w:r>
    </w:p>
    <w:p w:rsidR="00CE6F33" w:rsidRDefault="00CE6F33">
      <w:pPr>
        <w:pStyle w:val="ConsPlusNormal"/>
        <w:spacing w:before="220"/>
        <w:ind w:firstLine="540"/>
        <w:jc w:val="both"/>
      </w:pPr>
      <w:hyperlink r:id="rId38">
        <w:r>
          <w:rPr>
            <w:color w:val="0000FF"/>
          </w:rPr>
          <w:t>ГОСТ 27751-2014</w:t>
        </w:r>
      </w:hyperlink>
      <w:r>
        <w:t xml:space="preserve"> Надежность строительных конструкций и оснований. Основные положения и требования</w:t>
      </w:r>
    </w:p>
    <w:p w:rsidR="00CE6F33" w:rsidRDefault="00CE6F33">
      <w:pPr>
        <w:pStyle w:val="ConsPlusNormal"/>
        <w:spacing w:before="220"/>
        <w:ind w:firstLine="540"/>
        <w:jc w:val="both"/>
      </w:pPr>
      <w:hyperlink r:id="rId39">
        <w:r>
          <w:rPr>
            <w:color w:val="0000FF"/>
          </w:rPr>
          <w:t>ГОСТ 28622-2012</w:t>
        </w:r>
      </w:hyperlink>
      <w:r>
        <w:t xml:space="preserve"> Грунты. Метод лабораторного определения степени пучинистости</w:t>
      </w:r>
    </w:p>
    <w:p w:rsidR="00CE6F33" w:rsidRDefault="00CE6F33">
      <w:pPr>
        <w:pStyle w:val="ConsPlusNormal"/>
        <w:spacing w:before="220"/>
        <w:ind w:firstLine="540"/>
        <w:jc w:val="both"/>
      </w:pPr>
      <w:hyperlink r:id="rId40">
        <w:r>
          <w:rPr>
            <w:color w:val="0000FF"/>
          </w:rPr>
          <w:t>ГОСТ Р 53582-2009</w:t>
        </w:r>
      </w:hyperlink>
      <w:r>
        <w:t xml:space="preserve"> Грунты. Метод определения сопротивления сдвигу оттаивающих грунтов</w:t>
      </w:r>
    </w:p>
    <w:p w:rsidR="00CE6F33" w:rsidRDefault="00CE6F33">
      <w:pPr>
        <w:pStyle w:val="ConsPlusNormal"/>
        <w:spacing w:before="220"/>
        <w:ind w:firstLine="540"/>
        <w:jc w:val="both"/>
      </w:pPr>
      <w:hyperlink r:id="rId41">
        <w:r>
          <w:rPr>
            <w:color w:val="0000FF"/>
          </w:rPr>
          <w:t>СП 14.13330.2018</w:t>
        </w:r>
      </w:hyperlink>
      <w:r>
        <w:t xml:space="preserve"> "СНиП II-7-81* Строительство в сейсмических районах" (с изменениями N 2, N 3)</w:t>
      </w:r>
    </w:p>
    <w:p w:rsidR="00CE6F33" w:rsidRDefault="00CE6F33">
      <w:pPr>
        <w:pStyle w:val="ConsPlusNormal"/>
        <w:jc w:val="both"/>
      </w:pPr>
      <w:r>
        <w:t xml:space="preserve">(в ред. </w:t>
      </w:r>
      <w:hyperlink r:id="rId42">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43">
        <w:r>
          <w:rPr>
            <w:color w:val="0000FF"/>
          </w:rPr>
          <w:t>СП 20.13330.2016</w:t>
        </w:r>
      </w:hyperlink>
      <w:r>
        <w:t xml:space="preserve"> "СНиП 2.01.07-85* Нагрузки и воздействия" (с изменениями N 1, N 2, N 3, N 4)</w:t>
      </w:r>
    </w:p>
    <w:p w:rsidR="00CE6F33" w:rsidRDefault="00CE6F33">
      <w:pPr>
        <w:pStyle w:val="ConsPlusNormal"/>
        <w:jc w:val="both"/>
      </w:pPr>
      <w:r>
        <w:t xml:space="preserve">(в ред. </w:t>
      </w:r>
      <w:hyperlink r:id="rId44">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45">
        <w:r>
          <w:rPr>
            <w:color w:val="0000FF"/>
          </w:rPr>
          <w:t>СП 22.13330.2016</w:t>
        </w:r>
      </w:hyperlink>
      <w:r>
        <w:t xml:space="preserve"> "СНиП 2.02.01-83* Основания зданий и сооружений" (с изменениями N 1, N 2, N 3, N 4)</w:t>
      </w:r>
    </w:p>
    <w:p w:rsidR="00CE6F33" w:rsidRDefault="00CE6F33">
      <w:pPr>
        <w:pStyle w:val="ConsPlusNormal"/>
        <w:jc w:val="both"/>
      </w:pPr>
      <w:r>
        <w:t xml:space="preserve">(в ред. </w:t>
      </w:r>
      <w:hyperlink r:id="rId46">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47">
        <w:r>
          <w:rPr>
            <w:color w:val="0000FF"/>
          </w:rPr>
          <w:t>СП 24.13330.2021</w:t>
        </w:r>
      </w:hyperlink>
      <w:r>
        <w:t xml:space="preserve"> "СНиП 2.02.03-85 Свайные фундаменты"</w:t>
      </w:r>
    </w:p>
    <w:p w:rsidR="00CE6F33" w:rsidRDefault="00CE6F33">
      <w:pPr>
        <w:pStyle w:val="ConsPlusNormal"/>
        <w:jc w:val="both"/>
      </w:pPr>
      <w:r>
        <w:t xml:space="preserve">(в ред. </w:t>
      </w:r>
      <w:hyperlink r:id="rId48">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49">
        <w:r>
          <w:rPr>
            <w:color w:val="0000FF"/>
          </w:rPr>
          <w:t>СП 25.13330.2020</w:t>
        </w:r>
      </w:hyperlink>
      <w:r>
        <w:t xml:space="preserve"> "СНиП 2.02.04-88 Основания и фундаменты на вечномерзлых грунтах" (с изменением N 1)</w:t>
      </w:r>
    </w:p>
    <w:p w:rsidR="00CE6F33" w:rsidRDefault="00CE6F33">
      <w:pPr>
        <w:pStyle w:val="ConsPlusNormal"/>
        <w:jc w:val="both"/>
      </w:pPr>
      <w:r>
        <w:t xml:space="preserve">(в ред. </w:t>
      </w:r>
      <w:hyperlink r:id="rId50">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51">
        <w:r>
          <w:rPr>
            <w:color w:val="0000FF"/>
          </w:rPr>
          <w:t>СП 32.13330.2018</w:t>
        </w:r>
      </w:hyperlink>
      <w:r>
        <w:t xml:space="preserve"> "СНиП 2.04.03-85 Канализация. Наружные сети и сооружения" (с изменениями N 1, N 2)</w:t>
      </w:r>
    </w:p>
    <w:p w:rsidR="00CE6F33" w:rsidRDefault="00CE6F33">
      <w:pPr>
        <w:pStyle w:val="ConsPlusNormal"/>
        <w:jc w:val="both"/>
      </w:pPr>
      <w:r>
        <w:t xml:space="preserve">(в ред. </w:t>
      </w:r>
      <w:hyperlink r:id="rId52">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53">
        <w:r>
          <w:rPr>
            <w:color w:val="0000FF"/>
          </w:rPr>
          <w:t>СП 39.13330.2012</w:t>
        </w:r>
      </w:hyperlink>
      <w:r>
        <w:t xml:space="preserve"> "СНиП 2.06.05-84* Плотины из грунтовых материалов" (с изменениями N 1, N 2, N 3)</w:t>
      </w:r>
    </w:p>
    <w:p w:rsidR="00CE6F33" w:rsidRDefault="00CE6F33">
      <w:pPr>
        <w:pStyle w:val="ConsPlusNormal"/>
        <w:spacing w:before="220"/>
        <w:ind w:firstLine="540"/>
        <w:jc w:val="both"/>
      </w:pPr>
      <w:hyperlink r:id="rId54">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CE6F33" w:rsidRDefault="00CE6F33">
      <w:pPr>
        <w:pStyle w:val="ConsPlusNormal"/>
        <w:jc w:val="both"/>
      </w:pPr>
      <w:r>
        <w:t xml:space="preserve">(в ред. </w:t>
      </w:r>
      <w:hyperlink r:id="rId55">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56">
        <w:r>
          <w:rPr>
            <w:color w:val="0000FF"/>
          </w:rPr>
          <w:t>СП 47.13330.2016</w:t>
        </w:r>
      </w:hyperlink>
      <w:r>
        <w:t xml:space="preserve"> "СНиП 11-02-96 Инженерные изыскания для строительства. Основные положения" (с изменением N 1)</w:t>
      </w:r>
    </w:p>
    <w:p w:rsidR="00CE6F33" w:rsidRDefault="00CE6F33">
      <w:pPr>
        <w:pStyle w:val="ConsPlusNormal"/>
        <w:jc w:val="both"/>
      </w:pPr>
      <w:r>
        <w:t xml:space="preserve">(в ред. </w:t>
      </w:r>
      <w:hyperlink r:id="rId57">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58">
        <w:r>
          <w:rPr>
            <w:color w:val="0000FF"/>
          </w:rPr>
          <w:t>СП 58.13330.2019</w:t>
        </w:r>
      </w:hyperlink>
      <w:r>
        <w:t xml:space="preserve"> "СНиП 33-01-2003 Гидротехнические сооружения. Основные положения" (с изменением N 1)</w:t>
      </w:r>
    </w:p>
    <w:p w:rsidR="00CE6F33" w:rsidRDefault="00CE6F33">
      <w:pPr>
        <w:pStyle w:val="ConsPlusNormal"/>
        <w:jc w:val="both"/>
      </w:pPr>
      <w:r>
        <w:t xml:space="preserve">(в ред. </w:t>
      </w:r>
      <w:hyperlink r:id="rId59">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60">
        <w:r>
          <w:rPr>
            <w:color w:val="0000FF"/>
          </w:rPr>
          <w:t>СП 101.13330.2012</w:t>
        </w:r>
      </w:hyperlink>
      <w:r>
        <w:t xml:space="preserve"> "СНиП 2.06.07-87 Подпорные стены, судоходные шлюзы, рыбопропускные и рыбозащитные сооружения" (с изменением N 1)</w:t>
      </w:r>
    </w:p>
    <w:p w:rsidR="00CE6F33" w:rsidRDefault="00CE6F33">
      <w:pPr>
        <w:pStyle w:val="ConsPlusNormal"/>
        <w:spacing w:before="220"/>
        <w:ind w:firstLine="540"/>
        <w:jc w:val="both"/>
      </w:pPr>
      <w:hyperlink r:id="rId61">
        <w:r>
          <w:rPr>
            <w:color w:val="0000FF"/>
          </w:rPr>
          <w:t>СП 104.13330.2016</w:t>
        </w:r>
      </w:hyperlink>
      <w:r>
        <w:t xml:space="preserve"> "СНиП 2.06.15-85 Инженерная защита территории от затопления и подтопления" (с изменением N 1)</w:t>
      </w:r>
    </w:p>
    <w:p w:rsidR="00CE6F33" w:rsidRDefault="00CE6F33">
      <w:pPr>
        <w:pStyle w:val="ConsPlusNormal"/>
        <w:jc w:val="both"/>
      </w:pPr>
      <w:r>
        <w:t xml:space="preserve">(в ред. </w:t>
      </w:r>
      <w:hyperlink r:id="rId62">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hyperlink r:id="rId63">
        <w:r>
          <w:rPr>
            <w:color w:val="0000FF"/>
          </w:rPr>
          <w:t>СП 115.13330.2016</w:t>
        </w:r>
      </w:hyperlink>
      <w:r>
        <w:t xml:space="preserve"> "СНиП 22-01-95 Геофизика опасных природных воздействий"</w:t>
      </w:r>
    </w:p>
    <w:p w:rsidR="00CE6F33" w:rsidRDefault="00CE6F33">
      <w:pPr>
        <w:pStyle w:val="ConsPlusNormal"/>
        <w:jc w:val="both"/>
      </w:pPr>
      <w:r>
        <w:t xml:space="preserve">(ссылка введена </w:t>
      </w:r>
      <w:hyperlink r:id="rId64">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r>
        <w:t xml:space="preserve">Ссылка исключена с 24.01.2023. - </w:t>
      </w:r>
      <w:hyperlink r:id="rId65">
        <w:r>
          <w:rPr>
            <w:color w:val="0000FF"/>
          </w:rPr>
          <w:t>Изменение N 2</w:t>
        </w:r>
      </w:hyperlink>
      <w:r>
        <w:t>, утв. Приказом Минстроя России от 23.12.2022 N 1119/пр.</w:t>
      </w:r>
    </w:p>
    <w:p w:rsidR="00CE6F33" w:rsidRDefault="00CE6F33">
      <w:pPr>
        <w:pStyle w:val="ConsPlusNormal"/>
        <w:spacing w:before="220"/>
        <w:ind w:firstLine="540"/>
        <w:jc w:val="both"/>
      </w:pPr>
      <w:hyperlink r:id="rId66">
        <w:r>
          <w:rPr>
            <w:color w:val="0000FF"/>
          </w:rPr>
          <w:t>СП 317.1325800.2017</w:t>
        </w:r>
      </w:hyperlink>
      <w:r>
        <w:t xml:space="preserve"> Инженерно-геодезические изыскания для строительства. Общие правила производства работ (с изменением N 1)</w:t>
      </w:r>
    </w:p>
    <w:p w:rsidR="00CE6F33" w:rsidRDefault="00CE6F33">
      <w:pPr>
        <w:pStyle w:val="ConsPlusNormal"/>
        <w:jc w:val="both"/>
      </w:pPr>
      <w:r>
        <w:t xml:space="preserve">(ссылка введена </w:t>
      </w:r>
      <w:hyperlink r:id="rId67">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68">
        <w:r>
          <w:rPr>
            <w:color w:val="0000FF"/>
          </w:rPr>
          <w:t>СП 381.1325800.2018</w:t>
        </w:r>
      </w:hyperlink>
      <w:r>
        <w:t xml:space="preserve"> Сооружения подпорные. Правила проектирования</w:t>
      </w:r>
    </w:p>
    <w:p w:rsidR="00CE6F33" w:rsidRDefault="00CE6F33">
      <w:pPr>
        <w:pStyle w:val="ConsPlusNormal"/>
        <w:jc w:val="both"/>
      </w:pPr>
      <w:r>
        <w:lastRenderedPageBreak/>
        <w:t xml:space="preserve">(ссылка введена </w:t>
      </w:r>
      <w:hyperlink r:id="rId69">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70">
        <w:r>
          <w:rPr>
            <w:color w:val="0000FF"/>
          </w:rPr>
          <w:t>СП 420.1325800.2018</w:t>
        </w:r>
      </w:hyperlink>
      <w:r>
        <w:t xml:space="preserve"> Инженерные изыскания для строительства в районах развития оползневых процессов. Общие требования</w:t>
      </w:r>
    </w:p>
    <w:p w:rsidR="00CE6F33" w:rsidRDefault="00CE6F33">
      <w:pPr>
        <w:pStyle w:val="ConsPlusNormal"/>
        <w:jc w:val="both"/>
      </w:pPr>
      <w:r>
        <w:t xml:space="preserve">(ссылка введена </w:t>
      </w:r>
      <w:hyperlink r:id="rId71">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72">
        <w:r>
          <w:rPr>
            <w:color w:val="0000FF"/>
          </w:rPr>
          <w:t>СП 425.1325800.2018</w:t>
        </w:r>
      </w:hyperlink>
      <w:r>
        <w:t xml:space="preserve"> Инженерная защита территорий от эрозионных процессов. Правила проектирования</w:t>
      </w:r>
    </w:p>
    <w:p w:rsidR="00CE6F33" w:rsidRDefault="00CE6F33">
      <w:pPr>
        <w:pStyle w:val="ConsPlusNormal"/>
        <w:jc w:val="both"/>
      </w:pPr>
      <w:r>
        <w:t xml:space="preserve">(ссылка введена </w:t>
      </w:r>
      <w:hyperlink r:id="rId73">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74">
        <w:r>
          <w:rPr>
            <w:color w:val="0000FF"/>
          </w:rPr>
          <w:t>СП 428.1325800.2018</w:t>
        </w:r>
      </w:hyperlink>
      <w:r>
        <w:t xml:space="preserve"> Инженерные изыскания для строительства в лавиноопасных районах. Общие требования</w:t>
      </w:r>
    </w:p>
    <w:p w:rsidR="00CE6F33" w:rsidRDefault="00CE6F33">
      <w:pPr>
        <w:pStyle w:val="ConsPlusNormal"/>
        <w:jc w:val="both"/>
      </w:pPr>
      <w:r>
        <w:t xml:space="preserve">(ссылка введена </w:t>
      </w:r>
      <w:hyperlink r:id="rId75">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76">
        <w:r>
          <w:rPr>
            <w:color w:val="0000FF"/>
          </w:rPr>
          <w:t>СП 436.1325800.2018</w:t>
        </w:r>
      </w:hyperlink>
      <w:r>
        <w:t xml:space="preserve"> Инженерная защита территорий, зданий и сооружений от оползней и обвалов. Правила проектирования</w:t>
      </w:r>
    </w:p>
    <w:p w:rsidR="00CE6F33" w:rsidRDefault="00CE6F33">
      <w:pPr>
        <w:pStyle w:val="ConsPlusNormal"/>
        <w:jc w:val="both"/>
      </w:pPr>
      <w:r>
        <w:t xml:space="preserve">(ссылка введена </w:t>
      </w:r>
      <w:hyperlink r:id="rId77">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78">
        <w:r>
          <w:rPr>
            <w:color w:val="0000FF"/>
          </w:rPr>
          <w:t>СП 446.1325800.2019</w:t>
        </w:r>
      </w:hyperlink>
      <w:r>
        <w:t xml:space="preserve"> Инженерно-геологические изыскания для строительства. Общие правила производства работ (с изменением N 1)</w:t>
      </w:r>
    </w:p>
    <w:p w:rsidR="00CE6F33" w:rsidRDefault="00CE6F33">
      <w:pPr>
        <w:pStyle w:val="ConsPlusNormal"/>
        <w:jc w:val="both"/>
      </w:pPr>
      <w:r>
        <w:t xml:space="preserve">(ссылка введена </w:t>
      </w:r>
      <w:hyperlink r:id="rId79">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80">
        <w:r>
          <w:rPr>
            <w:color w:val="0000FF"/>
          </w:rPr>
          <w:t>СП 448.1325800.2019</w:t>
        </w:r>
      </w:hyperlink>
      <w:r>
        <w:t xml:space="preserve"> Инженерные изыскания для строительства в районах распространения просадочных грунтов. Общие требования</w:t>
      </w:r>
    </w:p>
    <w:p w:rsidR="00CE6F33" w:rsidRDefault="00CE6F33">
      <w:pPr>
        <w:pStyle w:val="ConsPlusNormal"/>
        <w:jc w:val="both"/>
      </w:pPr>
      <w:r>
        <w:t xml:space="preserve">(ссылка введена </w:t>
      </w:r>
      <w:hyperlink r:id="rId81">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82">
        <w:r>
          <w:rPr>
            <w:color w:val="0000FF"/>
          </w:rPr>
          <w:t>СП 449.1325800.2019</w:t>
        </w:r>
      </w:hyperlink>
      <w:r>
        <w:t xml:space="preserve"> Инженерные изыскания для строительства в районах распространения набухающих грунтов. Общие требования</w:t>
      </w:r>
    </w:p>
    <w:p w:rsidR="00CE6F33" w:rsidRDefault="00CE6F33">
      <w:pPr>
        <w:pStyle w:val="ConsPlusNormal"/>
        <w:jc w:val="both"/>
      </w:pPr>
      <w:r>
        <w:t xml:space="preserve">(ссылка введена </w:t>
      </w:r>
      <w:hyperlink r:id="rId83">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84">
        <w:r>
          <w:rPr>
            <w:color w:val="0000FF"/>
          </w:rPr>
          <w:t>СП 479.1325800.2019</w:t>
        </w:r>
      </w:hyperlink>
      <w:r>
        <w:t xml:space="preserve"> Инженерные изыскания для строительства в районах развития селевых процессов. Общие требования</w:t>
      </w:r>
    </w:p>
    <w:p w:rsidR="00CE6F33" w:rsidRDefault="00CE6F33">
      <w:pPr>
        <w:pStyle w:val="ConsPlusNormal"/>
        <w:jc w:val="both"/>
      </w:pPr>
      <w:r>
        <w:t xml:space="preserve">(ссылка введена </w:t>
      </w:r>
      <w:hyperlink r:id="rId85">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86">
        <w:r>
          <w:rPr>
            <w:color w:val="0000FF"/>
          </w:rPr>
          <w:t>СП 482.1325800.2020</w:t>
        </w:r>
      </w:hyperlink>
      <w:r>
        <w:t xml:space="preserve"> Инженерно-гидрометеорологические изыскания для строительства. Общие правила производства работ</w:t>
      </w:r>
    </w:p>
    <w:p w:rsidR="00CE6F33" w:rsidRDefault="00CE6F33">
      <w:pPr>
        <w:pStyle w:val="ConsPlusNormal"/>
        <w:jc w:val="both"/>
      </w:pPr>
      <w:r>
        <w:t xml:space="preserve">(ссылка введена </w:t>
      </w:r>
      <w:hyperlink r:id="rId87">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88">
        <w:r>
          <w:rPr>
            <w:color w:val="0000FF"/>
          </w:rPr>
          <w:t>СП 493.1325800.2020</w:t>
        </w:r>
      </w:hyperlink>
      <w:r>
        <w:t xml:space="preserve"> Инженерные изыскания для строительства в районах распространения многолетнемерзлых грунтов. Общие требования</w:t>
      </w:r>
    </w:p>
    <w:p w:rsidR="00CE6F33" w:rsidRDefault="00CE6F33">
      <w:pPr>
        <w:pStyle w:val="ConsPlusNormal"/>
        <w:jc w:val="both"/>
      </w:pPr>
      <w:r>
        <w:t xml:space="preserve">(ссылка введена </w:t>
      </w:r>
      <w:hyperlink r:id="rId89">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90">
        <w:r>
          <w:rPr>
            <w:color w:val="0000FF"/>
          </w:rPr>
          <w:t>СП 499.1325800.2021</w:t>
        </w:r>
      </w:hyperlink>
      <w:r>
        <w:t xml:space="preserve"> Инженерная защита территорий, зданий и сооружений от карстово-суффозионных процессов. Правила проектирования</w:t>
      </w:r>
    </w:p>
    <w:p w:rsidR="00CE6F33" w:rsidRDefault="00CE6F33">
      <w:pPr>
        <w:pStyle w:val="ConsPlusNormal"/>
        <w:jc w:val="both"/>
      </w:pPr>
      <w:r>
        <w:t xml:space="preserve">(ссылка введена </w:t>
      </w:r>
      <w:hyperlink r:id="rId91">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hyperlink r:id="rId92">
        <w:r>
          <w:rPr>
            <w:color w:val="0000FF"/>
          </w:rPr>
          <w:t>СП 502.1325800.2021</w:t>
        </w:r>
      </w:hyperlink>
      <w:r>
        <w:t xml:space="preserve"> Инженерно-экологические изыскания для строительства. Общие правила производства работ</w:t>
      </w:r>
    </w:p>
    <w:p w:rsidR="00CE6F33" w:rsidRDefault="00CE6F33">
      <w:pPr>
        <w:pStyle w:val="ConsPlusNormal"/>
        <w:jc w:val="both"/>
      </w:pPr>
      <w:r>
        <w:t xml:space="preserve">(ссылка введена </w:t>
      </w:r>
      <w:hyperlink r:id="rId93">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w:t>
      </w:r>
      <w:r>
        <w:lastRenderedPageBreak/>
        <w:t>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CE6F33" w:rsidRDefault="00CE6F33">
      <w:pPr>
        <w:pStyle w:val="ConsPlusNormal"/>
        <w:ind w:firstLine="540"/>
        <w:jc w:val="both"/>
      </w:pPr>
    </w:p>
    <w:p w:rsidR="00CE6F33" w:rsidRDefault="00CE6F33">
      <w:pPr>
        <w:pStyle w:val="ConsPlusTitle"/>
        <w:ind w:firstLine="540"/>
        <w:jc w:val="both"/>
        <w:outlineLvl w:val="1"/>
      </w:pPr>
      <w:r>
        <w:t>3 Термины и определения</w:t>
      </w:r>
    </w:p>
    <w:p w:rsidR="00CE6F33" w:rsidRDefault="00CE6F33">
      <w:pPr>
        <w:pStyle w:val="ConsPlusNormal"/>
        <w:jc w:val="center"/>
      </w:pPr>
    </w:p>
    <w:p w:rsidR="00CE6F33" w:rsidRDefault="00CE6F33">
      <w:pPr>
        <w:pStyle w:val="ConsPlusNormal"/>
        <w:ind w:firstLine="540"/>
        <w:jc w:val="both"/>
      </w:pPr>
      <w:r>
        <w:t>В настоящем своде правил используются следующие термины и определения:</w:t>
      </w:r>
    </w:p>
    <w:p w:rsidR="00CE6F33" w:rsidRDefault="00CE6F33">
      <w:pPr>
        <w:pStyle w:val="ConsPlusNormal"/>
        <w:spacing w:before="220"/>
        <w:ind w:firstLine="540"/>
        <w:jc w:val="both"/>
      </w:pPr>
      <w:r>
        <w:t xml:space="preserve">3.1 </w:t>
      </w:r>
      <w:r>
        <w:rPr>
          <w:b/>
        </w:rPr>
        <w:t>геологический риск</w:t>
      </w:r>
      <w:r>
        <w:t>: Вероятностная мера геологической опасности или их совокупности, определяемая в виде возможных потерь (ущерба) за заданное время.</w:t>
      </w:r>
    </w:p>
    <w:p w:rsidR="00CE6F33" w:rsidRDefault="00CE6F33">
      <w:pPr>
        <w:pStyle w:val="ConsPlusNormal"/>
        <w:spacing w:before="220"/>
        <w:ind w:firstLine="540"/>
        <w:jc w:val="both"/>
      </w:pPr>
      <w:r>
        <w:t xml:space="preserve">3.2 </w:t>
      </w:r>
      <w:r>
        <w:rPr>
          <w:b/>
        </w:rPr>
        <w:t>затопление</w:t>
      </w:r>
      <w:r>
        <w:t>: Образование свободной поверхности воды на участке территории в результате повышения уровня водотока, водоема или подземных вод.</w:t>
      </w:r>
    </w:p>
    <w:p w:rsidR="00CE6F33" w:rsidRDefault="00CE6F33">
      <w:pPr>
        <w:pStyle w:val="ConsPlusNormal"/>
        <w:spacing w:before="220"/>
        <w:ind w:firstLine="540"/>
        <w:jc w:val="both"/>
      </w:pPr>
      <w:r>
        <w:t xml:space="preserve">3.3 </w:t>
      </w:r>
      <w:r>
        <w:rPr>
          <w:b/>
        </w:rPr>
        <w:t>инженерная защита территорий, зданий и сооружений</w:t>
      </w:r>
      <w:r>
        <w:t>: Комплекс сооружений и мероприятий, направленных на предупреждение отрицательного воздействия опасных геологических, экологических и других процессов на территорию, здания и сооружения, а также защиту от их последствий.</w:t>
      </w:r>
    </w:p>
    <w:p w:rsidR="00CE6F33" w:rsidRDefault="00CE6F33">
      <w:pPr>
        <w:pStyle w:val="ConsPlusNormal"/>
        <w:spacing w:before="220"/>
        <w:ind w:firstLine="540"/>
        <w:jc w:val="both"/>
      </w:pPr>
      <w:r>
        <w:t xml:space="preserve">3.4 </w:t>
      </w:r>
      <w:r>
        <w:rPr>
          <w:b/>
        </w:rPr>
        <w:t>карст</w:t>
      </w:r>
      <w:r>
        <w:t>: Комплексный геологический процесс, обусловленный растворением подземными и (или) поверхностными водами горных пород, проявляющийся в их ослаблении, разрушении, образовании пустот и пещер, изменении напряженного состояния пород, динамики, химического состава и режима подземных и поверхностных вод, в развитии суффозии (механической и химической), эрозий, оседаний, обрушений и провалов грунтов и земной поверхности.</w:t>
      </w:r>
    </w:p>
    <w:p w:rsidR="00CE6F33" w:rsidRDefault="00CE6F33">
      <w:pPr>
        <w:pStyle w:val="ConsPlusNormal"/>
        <w:spacing w:before="220"/>
        <w:ind w:firstLine="540"/>
        <w:jc w:val="both"/>
      </w:pPr>
      <w:r>
        <w:t xml:space="preserve">3.5 </w:t>
      </w:r>
      <w:r>
        <w:rPr>
          <w:b/>
        </w:rPr>
        <w:t>карстово-суффозионные процессы</w:t>
      </w:r>
      <w:r>
        <w:t>: Взаимосвязанное развитие карстового процесса и суффозии. При изучении и оценке карста включаются в состав карстового процесса.</w:t>
      </w:r>
    </w:p>
    <w:p w:rsidR="00CE6F33" w:rsidRDefault="00CE6F33">
      <w:pPr>
        <w:pStyle w:val="ConsPlusNormal"/>
        <w:spacing w:before="220"/>
        <w:ind w:firstLine="540"/>
        <w:jc w:val="both"/>
      </w:pPr>
      <w:r>
        <w:t xml:space="preserve">3.6 </w:t>
      </w:r>
      <w:r>
        <w:rPr>
          <w:b/>
        </w:rPr>
        <w:t>морозное (криогенное) пучение</w:t>
      </w:r>
      <w:r>
        <w:t>: Процесс, вызванный промерзанием грунта, миграцией влаги, образованием ледяных прослоев, деформацией скелета грунта, приводящих к увеличению объема грунта и поднятию его поверхности.</w:t>
      </w:r>
    </w:p>
    <w:p w:rsidR="00CE6F33" w:rsidRDefault="00CE6F33">
      <w:pPr>
        <w:pStyle w:val="ConsPlusNormal"/>
        <w:spacing w:before="220"/>
        <w:ind w:firstLine="540"/>
        <w:jc w:val="both"/>
      </w:pPr>
      <w:r>
        <w:t xml:space="preserve">3.7 </w:t>
      </w:r>
      <w:r>
        <w:rPr>
          <w:b/>
        </w:rPr>
        <w:t>мониторинг</w:t>
      </w:r>
      <w:r>
        <w:t>: В геотехнике - единая система, включающая:</w:t>
      </w:r>
    </w:p>
    <w:p w:rsidR="00CE6F33" w:rsidRDefault="00CE6F33">
      <w:pPr>
        <w:pStyle w:val="ConsPlusNormal"/>
        <w:spacing w:before="220"/>
        <w:ind w:firstLine="540"/>
        <w:jc w:val="both"/>
      </w:pPr>
      <w:r>
        <w:t>комплексные наблюдения за инженерно-геологическими процессами, эффективностью инженерной защиты, состоянием сооружений и территорий в периоды строительства и эксплуатации объекта;</w:t>
      </w:r>
    </w:p>
    <w:p w:rsidR="00CE6F33" w:rsidRDefault="00CE6F33">
      <w:pPr>
        <w:pStyle w:val="ConsPlusNormal"/>
        <w:spacing w:before="220"/>
        <w:ind w:firstLine="540"/>
        <w:jc w:val="both"/>
      </w:pPr>
      <w:r>
        <w:t>анализ результатов наблюдений, расчетов и моделирования, рекомендаций по усилению инженерной защиты, совершенствованию конструкций сооружений и т.п.;</w:t>
      </w:r>
    </w:p>
    <w:p w:rsidR="00CE6F33" w:rsidRDefault="00CE6F33">
      <w:pPr>
        <w:pStyle w:val="ConsPlusNormal"/>
        <w:spacing w:before="220"/>
        <w:ind w:firstLine="540"/>
        <w:jc w:val="both"/>
      </w:pPr>
      <w:r>
        <w:t>проектирование дополнительных мероприятий по обеспечению надежности сооружений и эффективности инженерной защиты, по предотвращению социально-экологических последствий;</w:t>
      </w:r>
    </w:p>
    <w:p w:rsidR="00CE6F33" w:rsidRDefault="00CE6F33">
      <w:pPr>
        <w:pStyle w:val="ConsPlusNormal"/>
        <w:spacing w:before="220"/>
        <w:ind w:firstLine="540"/>
        <w:jc w:val="both"/>
      </w:pPr>
      <w:r>
        <w:t>осуществление дополнительных мероприятий при активном геотехническом надзоре.</w:t>
      </w:r>
    </w:p>
    <w:p w:rsidR="00CE6F33" w:rsidRDefault="00CE6F33">
      <w:pPr>
        <w:pStyle w:val="ConsPlusNormal"/>
        <w:spacing w:before="220"/>
        <w:ind w:firstLine="540"/>
        <w:jc w:val="both"/>
      </w:pPr>
      <w:r>
        <w:t xml:space="preserve">3.8 </w:t>
      </w:r>
      <w:r>
        <w:rPr>
          <w:b/>
        </w:rPr>
        <w:t>наледь</w:t>
      </w:r>
      <w:r>
        <w:t>: Слоистый ледяной массив на поверхности земли, льда или инженерных сооружений, образовавшийся при замерзании периодически изливающихся подземных или речных вод.</w:t>
      </w:r>
    </w:p>
    <w:p w:rsidR="00CE6F33" w:rsidRDefault="00CE6F33">
      <w:pPr>
        <w:pStyle w:val="ConsPlusNormal"/>
        <w:spacing w:before="220"/>
        <w:ind w:firstLine="540"/>
        <w:jc w:val="both"/>
      </w:pPr>
      <w:r>
        <w:lastRenderedPageBreak/>
        <w:t xml:space="preserve">3.9 </w:t>
      </w:r>
      <w:r>
        <w:rPr>
          <w:b/>
        </w:rPr>
        <w:t>норма осушения</w:t>
      </w:r>
      <w:r>
        <w:t>: Расчетное значение необходимого понижения уровня грунтовых вод от поверхности земли на осушаемой территории.</w:t>
      </w:r>
    </w:p>
    <w:p w:rsidR="00CE6F33" w:rsidRDefault="00CE6F33">
      <w:pPr>
        <w:pStyle w:val="ConsPlusNormal"/>
        <w:spacing w:before="220"/>
        <w:ind w:firstLine="540"/>
        <w:jc w:val="both"/>
      </w:pPr>
      <w:r>
        <w:t xml:space="preserve">3.10 </w:t>
      </w:r>
      <w:r>
        <w:rPr>
          <w:b/>
        </w:rPr>
        <w:t>обвалы</w:t>
      </w:r>
      <w:r>
        <w:t>: Отрыв масс горных пород склонов, бортов и их падение вниз под влиянием силы тяжести с опрокидыванием и перекатыванием без воздействия воды.</w:t>
      </w:r>
    </w:p>
    <w:p w:rsidR="00CE6F33" w:rsidRDefault="00CE6F33">
      <w:pPr>
        <w:pStyle w:val="ConsPlusNormal"/>
        <w:spacing w:before="220"/>
        <w:ind w:firstLine="540"/>
        <w:jc w:val="both"/>
      </w:pPr>
      <w:r>
        <w:t xml:space="preserve">3.11 </w:t>
      </w:r>
      <w:r>
        <w:rPr>
          <w:b/>
        </w:rPr>
        <w:t>опасный геологический процесс</w:t>
      </w:r>
      <w:r>
        <w:t>: Изменение состояния приповерхностной части литосферы (геологической среды), обусловленное естественными или техногенными причинами, которое может привести к негативным последствиям для человека, объектов хозяйства и окружающей среды.</w:t>
      </w:r>
    </w:p>
    <w:p w:rsidR="00CE6F33" w:rsidRDefault="00CE6F33">
      <w:pPr>
        <w:pStyle w:val="ConsPlusNormal"/>
        <w:spacing w:before="220"/>
        <w:ind w:firstLine="540"/>
        <w:jc w:val="both"/>
      </w:pPr>
      <w:r>
        <w:t xml:space="preserve">3.12 </w:t>
      </w:r>
      <w:r>
        <w:rPr>
          <w:b/>
        </w:rPr>
        <w:t>оползни</w:t>
      </w:r>
      <w:r>
        <w:t>: Смещение горных пород со склонов, бортов карьеров, строительных выемок под действием веса грунта и объемных и поверхностных сил. Различают оползни скольжения, оползни выдавливания, вязкопластические оползни, оползни внезапного разжижения, оползни гидродинамического разрушения.</w:t>
      </w:r>
    </w:p>
    <w:p w:rsidR="00CE6F33" w:rsidRDefault="00CE6F33">
      <w:pPr>
        <w:pStyle w:val="ConsPlusNormal"/>
        <w:spacing w:before="220"/>
        <w:ind w:firstLine="540"/>
        <w:jc w:val="both"/>
      </w:pPr>
      <w:r>
        <w:t xml:space="preserve">3.13 </w:t>
      </w:r>
      <w:r>
        <w:rPr>
          <w:b/>
        </w:rPr>
        <w:t>оценка риска</w:t>
      </w:r>
      <w:r>
        <w:t>: Расчеты, используемые для идентификации и прогнозирования опасностей, оценки уязвимости территорий и объектов, установления возможных последствий, определения вероятности и размеров возможных потерь (ущерба и социальных потерь).</w:t>
      </w:r>
    </w:p>
    <w:p w:rsidR="00CE6F33" w:rsidRDefault="00CE6F33">
      <w:pPr>
        <w:pStyle w:val="ConsPlusNormal"/>
        <w:spacing w:before="220"/>
        <w:ind w:firstLine="540"/>
        <w:jc w:val="both"/>
      </w:pPr>
      <w:r>
        <w:t xml:space="preserve">3.14 </w:t>
      </w:r>
      <w:r>
        <w:rPr>
          <w:b/>
        </w:rPr>
        <w:t>порог геологической безопасности</w:t>
      </w:r>
      <w:r>
        <w:t>: Предельное (критическое) значение показателя, характеризующего опасное воздействие, при превышении которого действие инженерно-геологических процессов начинает угрожать данному объекту, его надежности, например, критический уровень подземных вод.</w:t>
      </w:r>
    </w:p>
    <w:p w:rsidR="00CE6F33" w:rsidRDefault="00CE6F33">
      <w:pPr>
        <w:pStyle w:val="ConsPlusNormal"/>
        <w:spacing w:before="220"/>
        <w:ind w:firstLine="540"/>
        <w:jc w:val="both"/>
      </w:pPr>
      <w:r>
        <w:t xml:space="preserve">3.15 </w:t>
      </w:r>
      <w:r>
        <w:rPr>
          <w:b/>
        </w:rPr>
        <w:t>подтопление</w:t>
      </w:r>
      <w:r>
        <w:t>: Комплексный гидрогеологический и инженерно-геологический процесс, при котором в результате изменения водного режима и баланса территории происходят повышения уровней (напоров) подземных вод и/или влажности грунтов, превышающие принятые для данного вида застройки критические значения и нарушающие необходимые условия строительства и эксплуатации объектов.</w:t>
      </w:r>
    </w:p>
    <w:p w:rsidR="00CE6F33" w:rsidRDefault="00CE6F33">
      <w:pPr>
        <w:pStyle w:val="ConsPlusNormal"/>
        <w:spacing w:before="220"/>
        <w:ind w:firstLine="540"/>
        <w:jc w:val="both"/>
      </w:pPr>
      <w:r>
        <w:t xml:space="preserve">3.16 </w:t>
      </w:r>
      <w:r>
        <w:rPr>
          <w:b/>
        </w:rPr>
        <w:t>переработка берегов морей, озер, водохранилищ, рек</w:t>
      </w:r>
      <w:r>
        <w:t>: Размыв и разрушение пород берегов под действием прибоя и русловых процессов.</w:t>
      </w:r>
    </w:p>
    <w:p w:rsidR="00CE6F33" w:rsidRDefault="00CE6F33">
      <w:pPr>
        <w:pStyle w:val="ConsPlusNormal"/>
        <w:spacing w:before="220"/>
        <w:ind w:firstLine="540"/>
        <w:jc w:val="both"/>
      </w:pPr>
      <w:r>
        <w:t>3.17</w:t>
      </w:r>
    </w:p>
    <w:p w:rsidR="00CE6F33" w:rsidRDefault="00CE6F3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E6F33">
        <w:tc>
          <w:tcPr>
            <w:tcW w:w="9071" w:type="dxa"/>
            <w:tcBorders>
              <w:top w:val="single" w:sz="4" w:space="0" w:color="auto"/>
              <w:left w:val="single" w:sz="4" w:space="0" w:color="auto"/>
              <w:bottom w:val="single" w:sz="4" w:space="0" w:color="auto"/>
              <w:right w:val="single" w:sz="4" w:space="0" w:color="auto"/>
            </w:tcBorders>
          </w:tcPr>
          <w:p w:rsidR="00CE6F33" w:rsidRDefault="00CE6F33">
            <w:pPr>
              <w:pStyle w:val="ConsPlusNormal"/>
              <w:ind w:firstLine="283"/>
              <w:jc w:val="both"/>
            </w:pPr>
            <w:r>
              <w:rPr>
                <w:b/>
              </w:rPr>
              <w:t>селевой поток (сель):</w:t>
            </w:r>
            <w:r>
              <w:t xml:space="preserve"> Внезапно возникающие кратковременные разрушительные потоки, насыщенные обломочным материалом (до 70% общего объема), образующиеся в руслах горных рек и временных водотоков во время длительных дождей и ливней, при интенсивном таянии снега и льда, а также при прорыве плотин, естественных и искусственных запруд, в долинах с наличием рыхлого обломочного материала.</w:t>
            </w:r>
          </w:p>
          <w:p w:rsidR="00CE6F33" w:rsidRDefault="00CE6F33">
            <w:pPr>
              <w:pStyle w:val="ConsPlusNormal"/>
              <w:ind w:firstLine="283"/>
              <w:jc w:val="both"/>
            </w:pPr>
            <w:r>
              <w:t xml:space="preserve">[СП 479.1325800.2019, </w:t>
            </w:r>
            <w:hyperlink r:id="rId94">
              <w:r>
                <w:rPr>
                  <w:color w:val="0000FF"/>
                </w:rPr>
                <w:t>пункт 3.24</w:t>
              </w:r>
            </w:hyperlink>
            <w:r>
              <w:t>]</w:t>
            </w:r>
          </w:p>
        </w:tc>
      </w:tr>
    </w:tbl>
    <w:p w:rsidR="00CE6F33" w:rsidRDefault="00CE6F33">
      <w:pPr>
        <w:pStyle w:val="ConsPlusNormal"/>
        <w:jc w:val="both"/>
      </w:pPr>
      <w:r>
        <w:t xml:space="preserve">(п. 3.17 в ред. </w:t>
      </w:r>
      <w:hyperlink r:id="rId95">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 xml:space="preserve">3.18 </w:t>
      </w:r>
      <w:r>
        <w:rPr>
          <w:b/>
        </w:rPr>
        <w:t>снежные лавины:</w:t>
      </w:r>
      <w:r>
        <w:t xml:space="preserve"> Пришедшие в движение на склоне скользящие и низвергающиеся снежные массы плотностью менее 900 кг/м</w:t>
      </w:r>
      <w:r>
        <w:rPr>
          <w:vertAlign w:val="superscript"/>
        </w:rPr>
        <w:t>3</w:t>
      </w:r>
      <w:r>
        <w:t>, которые также могут содержать свободную воду, включения камней, почвы, растений и др.</w:t>
      </w:r>
    </w:p>
    <w:p w:rsidR="00CE6F33" w:rsidRDefault="00CE6F33">
      <w:pPr>
        <w:pStyle w:val="ConsPlusNormal"/>
        <w:spacing w:before="220"/>
        <w:ind w:firstLine="540"/>
        <w:jc w:val="both"/>
      </w:pPr>
      <w:r>
        <w:t xml:space="preserve">Примечание - Типы лавин приведены в </w:t>
      </w:r>
      <w:hyperlink r:id="rId96">
        <w:r>
          <w:rPr>
            <w:color w:val="0000FF"/>
          </w:rPr>
          <w:t>СП 428.1325800</w:t>
        </w:r>
      </w:hyperlink>
      <w:r>
        <w:t>.</w:t>
      </w:r>
    </w:p>
    <w:p w:rsidR="00CE6F33" w:rsidRDefault="00CE6F33">
      <w:pPr>
        <w:pStyle w:val="ConsPlusNormal"/>
        <w:jc w:val="both"/>
      </w:pPr>
      <w:r>
        <w:t xml:space="preserve">(п. 3.18 в ред. </w:t>
      </w:r>
      <w:hyperlink r:id="rId97">
        <w:r>
          <w:rPr>
            <w:color w:val="0000FF"/>
          </w:rPr>
          <w:t>Изменения N 2</w:t>
        </w:r>
      </w:hyperlink>
      <w:r>
        <w:t>, утв. Приказом Минстроя России от 23.12.2022 N 1119/пр)</w:t>
      </w:r>
    </w:p>
    <w:p w:rsidR="00CE6F33" w:rsidRDefault="00CE6F33">
      <w:pPr>
        <w:pStyle w:val="ConsPlusNormal"/>
        <w:ind w:firstLine="540"/>
        <w:jc w:val="both"/>
      </w:pPr>
    </w:p>
    <w:p w:rsidR="00CE6F33" w:rsidRDefault="00CE6F33">
      <w:pPr>
        <w:pStyle w:val="ConsPlusNormal"/>
        <w:ind w:firstLine="540"/>
        <w:jc w:val="both"/>
      </w:pPr>
      <w:r>
        <w:t xml:space="preserve">3.19 </w:t>
      </w:r>
      <w:r>
        <w:rPr>
          <w:b/>
        </w:rPr>
        <w:t>социальные потери</w:t>
      </w:r>
      <w:r>
        <w:t>: Гибель, ранение, заражение, моральные травмы населения, вызванные опасными процессами.</w:t>
      </w:r>
    </w:p>
    <w:p w:rsidR="00CE6F33" w:rsidRDefault="00CE6F33">
      <w:pPr>
        <w:pStyle w:val="ConsPlusNormal"/>
        <w:spacing w:before="220"/>
        <w:ind w:firstLine="540"/>
        <w:jc w:val="both"/>
      </w:pPr>
      <w:r>
        <w:t xml:space="preserve">3.20 </w:t>
      </w:r>
      <w:r>
        <w:rPr>
          <w:b/>
        </w:rPr>
        <w:t>схемы инженерной защиты (генеральные, детальные, специальные)</w:t>
      </w:r>
      <w:r>
        <w:t xml:space="preserve">: Проектный </w:t>
      </w:r>
      <w:r>
        <w:lastRenderedPageBreak/>
        <w:t>материал, разработанный с целью определения и обоснования оптимального комплекса инженерной защиты, его укрупненной ориентировочной стоимости и очередности осуществления.</w:t>
      </w:r>
    </w:p>
    <w:p w:rsidR="00CE6F33" w:rsidRDefault="00CE6F33">
      <w:pPr>
        <w:pStyle w:val="ConsPlusNormal"/>
        <w:spacing w:before="220"/>
        <w:ind w:firstLine="540"/>
        <w:jc w:val="both"/>
      </w:pPr>
      <w:r>
        <w:t xml:space="preserve">3.21 </w:t>
      </w:r>
      <w:r>
        <w:rPr>
          <w:b/>
        </w:rPr>
        <w:t>суффозия</w:t>
      </w:r>
      <w:r>
        <w:t>: Разрушение и вынос потоком подземных вод отдельных компонентов и крупных масс дисперсных и сцементированных обломочных пород, в том числе слагающих структурные элементы скальных массивов.</w:t>
      </w:r>
    </w:p>
    <w:p w:rsidR="00CE6F33" w:rsidRDefault="00CE6F33">
      <w:pPr>
        <w:pStyle w:val="ConsPlusNormal"/>
        <w:spacing w:before="220"/>
        <w:ind w:firstLine="540"/>
        <w:jc w:val="both"/>
      </w:pPr>
      <w:r>
        <w:t xml:space="preserve">3.22 </w:t>
      </w:r>
      <w:r>
        <w:rPr>
          <w:b/>
        </w:rPr>
        <w:t>термокарст</w:t>
      </w:r>
      <w:r>
        <w:t>: Процесс оттаивания льдистых грунтов, подземного льда, сопровождающийся их осадкой и образованием понижений рельефа.</w:t>
      </w:r>
    </w:p>
    <w:p w:rsidR="00CE6F33" w:rsidRDefault="00CE6F33">
      <w:pPr>
        <w:pStyle w:val="ConsPlusNormal"/>
        <w:spacing w:before="220"/>
        <w:ind w:firstLine="540"/>
        <w:jc w:val="both"/>
      </w:pPr>
      <w:r>
        <w:t>3.23</w:t>
      </w:r>
    </w:p>
    <w:p w:rsidR="00CE6F33" w:rsidRDefault="00CE6F3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E6F33">
        <w:tc>
          <w:tcPr>
            <w:tcW w:w="9071" w:type="dxa"/>
            <w:tcBorders>
              <w:top w:val="single" w:sz="4" w:space="0" w:color="auto"/>
              <w:left w:val="single" w:sz="4" w:space="0" w:color="auto"/>
              <w:bottom w:val="single" w:sz="4" w:space="0" w:color="auto"/>
              <w:right w:val="single" w:sz="4" w:space="0" w:color="auto"/>
            </w:tcBorders>
          </w:tcPr>
          <w:p w:rsidR="00CE6F33" w:rsidRDefault="00CE6F33">
            <w:pPr>
              <w:pStyle w:val="ConsPlusNormal"/>
              <w:ind w:firstLine="283"/>
              <w:jc w:val="both"/>
            </w:pPr>
            <w:r>
              <w:rPr>
                <w:b/>
              </w:rPr>
              <w:t>термоэрозия:</w:t>
            </w:r>
            <w:r>
              <w:t xml:space="preserve"> Разрушение и вынос оттаивающих и мерзлых дисперсных грунтов и льдов в результате теплового и механического воздействия водных потоков.</w:t>
            </w:r>
          </w:p>
          <w:p w:rsidR="00CE6F33" w:rsidRDefault="00CE6F33">
            <w:pPr>
              <w:pStyle w:val="ConsPlusNormal"/>
              <w:ind w:firstLine="283"/>
              <w:jc w:val="both"/>
            </w:pPr>
            <w:r>
              <w:t xml:space="preserve">[СП 25.13330.2020, </w:t>
            </w:r>
            <w:hyperlink r:id="rId98">
              <w:r>
                <w:rPr>
                  <w:color w:val="0000FF"/>
                </w:rPr>
                <w:t>пункт 3.1.16</w:t>
              </w:r>
            </w:hyperlink>
            <w:r>
              <w:t>]</w:t>
            </w:r>
          </w:p>
        </w:tc>
      </w:tr>
    </w:tbl>
    <w:p w:rsidR="00CE6F33" w:rsidRDefault="00CE6F33">
      <w:pPr>
        <w:pStyle w:val="ConsPlusNormal"/>
        <w:jc w:val="both"/>
      </w:pPr>
      <w:r>
        <w:t xml:space="preserve">(п. 3.23 введен </w:t>
      </w:r>
      <w:hyperlink r:id="rId99">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r>
        <w:t>3.24</w:t>
      </w:r>
    </w:p>
    <w:p w:rsidR="00CE6F33" w:rsidRDefault="00CE6F3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E6F33">
        <w:tc>
          <w:tcPr>
            <w:tcW w:w="9071" w:type="dxa"/>
            <w:tcBorders>
              <w:top w:val="single" w:sz="4" w:space="0" w:color="auto"/>
              <w:left w:val="single" w:sz="4" w:space="0" w:color="auto"/>
              <w:bottom w:val="single" w:sz="4" w:space="0" w:color="auto"/>
              <w:right w:val="single" w:sz="4" w:space="0" w:color="auto"/>
            </w:tcBorders>
          </w:tcPr>
          <w:p w:rsidR="00CE6F33" w:rsidRDefault="00CE6F33">
            <w:pPr>
              <w:pStyle w:val="ConsPlusNormal"/>
              <w:ind w:firstLine="283"/>
              <w:jc w:val="both"/>
            </w:pPr>
            <w:r>
              <w:rPr>
                <w:b/>
              </w:rPr>
              <w:t>солифлюкция:</w:t>
            </w:r>
            <w:r>
              <w:t xml:space="preserve"> Смещение (течение, оползание, соскальзывание, сплывы, оплывины) оттаивающего переувлажненного тонкодисперсного грунта на склонах в теплое время суток года, обусловленное сезонным промерзанием и оттаиванием.</w:t>
            </w:r>
          </w:p>
          <w:p w:rsidR="00CE6F33" w:rsidRDefault="00CE6F33">
            <w:pPr>
              <w:pStyle w:val="ConsPlusNormal"/>
              <w:ind w:firstLine="283"/>
              <w:jc w:val="both"/>
            </w:pPr>
            <w:r>
              <w:t xml:space="preserve">[СП 25.13330.2020, </w:t>
            </w:r>
            <w:hyperlink r:id="rId100">
              <w:r>
                <w:rPr>
                  <w:color w:val="0000FF"/>
                </w:rPr>
                <w:t>пункт 3.1.17</w:t>
              </w:r>
            </w:hyperlink>
            <w:r>
              <w:t>]</w:t>
            </w:r>
          </w:p>
        </w:tc>
      </w:tr>
    </w:tbl>
    <w:p w:rsidR="00CE6F33" w:rsidRDefault="00CE6F33">
      <w:pPr>
        <w:pStyle w:val="ConsPlusNormal"/>
        <w:jc w:val="both"/>
      </w:pPr>
      <w:r>
        <w:t xml:space="preserve">(п. 3.24 введен </w:t>
      </w:r>
      <w:hyperlink r:id="rId101">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r>
        <w:t>3.25</w:t>
      </w:r>
    </w:p>
    <w:p w:rsidR="00CE6F33" w:rsidRDefault="00CE6F3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E6F33">
        <w:tc>
          <w:tcPr>
            <w:tcW w:w="9071" w:type="dxa"/>
            <w:tcBorders>
              <w:top w:val="single" w:sz="4" w:space="0" w:color="auto"/>
              <w:left w:val="single" w:sz="4" w:space="0" w:color="auto"/>
              <w:bottom w:val="single" w:sz="4" w:space="0" w:color="auto"/>
              <w:right w:val="single" w:sz="4" w:space="0" w:color="auto"/>
            </w:tcBorders>
          </w:tcPr>
          <w:p w:rsidR="00CE6F33" w:rsidRDefault="00CE6F33">
            <w:pPr>
              <w:pStyle w:val="ConsPlusNormal"/>
              <w:ind w:firstLine="283"/>
              <w:jc w:val="both"/>
            </w:pPr>
            <w:r>
              <w:rPr>
                <w:b/>
              </w:rPr>
              <w:t>криопэг:</w:t>
            </w:r>
            <w:r>
              <w:t xml:space="preserve"> Высокоминерализованные отрицательно-температурные подземные воды, залегающие в толще многолетнемерзлых пород, также могут залегать ниже ее подошвы или выше кровли.</w:t>
            </w:r>
          </w:p>
          <w:p w:rsidR="00CE6F33" w:rsidRDefault="00CE6F33">
            <w:pPr>
              <w:pStyle w:val="ConsPlusNormal"/>
              <w:ind w:firstLine="283"/>
              <w:jc w:val="both"/>
            </w:pPr>
            <w:r>
              <w:t xml:space="preserve">[СП 25.13330.2020, </w:t>
            </w:r>
            <w:hyperlink r:id="rId102">
              <w:r>
                <w:rPr>
                  <w:color w:val="0000FF"/>
                </w:rPr>
                <w:t>пункт 3.1.9</w:t>
              </w:r>
            </w:hyperlink>
            <w:r>
              <w:t>]</w:t>
            </w:r>
          </w:p>
        </w:tc>
      </w:tr>
    </w:tbl>
    <w:p w:rsidR="00CE6F33" w:rsidRDefault="00CE6F33">
      <w:pPr>
        <w:pStyle w:val="ConsPlusNormal"/>
        <w:jc w:val="both"/>
      </w:pPr>
      <w:r>
        <w:t xml:space="preserve">(п. 3.25 введен </w:t>
      </w:r>
      <w:hyperlink r:id="rId103">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r>
        <w:t xml:space="preserve">3.26 </w:t>
      </w:r>
      <w:r>
        <w:rPr>
          <w:b/>
        </w:rPr>
        <w:t>термоабразия:</w:t>
      </w:r>
      <w:r>
        <w:t xml:space="preserve"> Процесс отступания, разрушения берегов морей, озер, водохранилищ, а также подводных береговых склонов, сложенных многолетнемерзлыми породами, под совместным механическим и тепловым воздействием водных масс.</w:t>
      </w:r>
    </w:p>
    <w:p w:rsidR="00CE6F33" w:rsidRDefault="00CE6F33">
      <w:pPr>
        <w:pStyle w:val="ConsPlusNormal"/>
        <w:jc w:val="both"/>
      </w:pPr>
      <w:r>
        <w:t xml:space="preserve">(п. 3.26 введен </w:t>
      </w:r>
      <w:hyperlink r:id="rId104">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r>
        <w:t xml:space="preserve">3.27 </w:t>
      </w:r>
      <w:r>
        <w:rPr>
          <w:b/>
        </w:rPr>
        <w:t>термоденудация:</w:t>
      </w:r>
      <w:r>
        <w:t xml:space="preserve"> Деградация склонов, сложенных многолетнемерзлыми грунтами и обнаженных в результате природных (термоабразии или термоэрозии) или техногенных (подрезки склонов) процессов, сопровождающаяся оттаиванием обнаженных многолетнемерзлых грунтов и движением (сносом) оттаявших масс вниз по склону.</w:t>
      </w:r>
    </w:p>
    <w:p w:rsidR="00CE6F33" w:rsidRDefault="00CE6F33">
      <w:pPr>
        <w:pStyle w:val="ConsPlusNormal"/>
        <w:jc w:val="both"/>
      </w:pPr>
      <w:r>
        <w:t xml:space="preserve">(п. 3.27 введен </w:t>
      </w:r>
      <w:hyperlink r:id="rId105">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r>
        <w:t xml:space="preserve">3.28 </w:t>
      </w:r>
      <w:r>
        <w:rPr>
          <w:b/>
        </w:rPr>
        <w:t>курумообразование:</w:t>
      </w:r>
      <w:r>
        <w:t xml:space="preserve"> Процесс криогенного выветривания, выпучивания и выдавливания крупнообломочного материала на поверхность склона с его дальнейшим медленным перемещением вниз по склону под воздействием криогенной, термогенной, влажностной десерпции или солифлюкции.</w:t>
      </w:r>
    </w:p>
    <w:p w:rsidR="00CE6F33" w:rsidRDefault="00CE6F33">
      <w:pPr>
        <w:pStyle w:val="ConsPlusNormal"/>
        <w:jc w:val="both"/>
      </w:pPr>
      <w:r>
        <w:t xml:space="preserve">(п. 3.28 введен </w:t>
      </w:r>
      <w:hyperlink r:id="rId106">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r>
        <w:t>3.29</w:t>
      </w:r>
    </w:p>
    <w:p w:rsidR="00CE6F33" w:rsidRDefault="00CE6F3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E6F33">
        <w:tc>
          <w:tcPr>
            <w:tcW w:w="9071" w:type="dxa"/>
            <w:tcBorders>
              <w:top w:val="single" w:sz="4" w:space="0" w:color="auto"/>
              <w:left w:val="single" w:sz="4" w:space="0" w:color="auto"/>
              <w:bottom w:val="single" w:sz="4" w:space="0" w:color="auto"/>
              <w:right w:val="single" w:sz="4" w:space="0" w:color="auto"/>
            </w:tcBorders>
          </w:tcPr>
          <w:p w:rsidR="00CE6F33" w:rsidRDefault="00CE6F33">
            <w:pPr>
              <w:pStyle w:val="ConsPlusNormal"/>
              <w:ind w:firstLine="283"/>
              <w:jc w:val="both"/>
            </w:pPr>
            <w:r>
              <w:rPr>
                <w:b/>
              </w:rPr>
              <w:lastRenderedPageBreak/>
              <w:t>осов:</w:t>
            </w:r>
            <w:r>
              <w:t xml:space="preserve"> Лавина в виде снежного оползня, соскальзывающего по поверхности слаборасчлененного склона, не имеющего хорошо выраженных эрозионных борозд или врезов.</w:t>
            </w:r>
          </w:p>
          <w:p w:rsidR="00CE6F33" w:rsidRDefault="00CE6F33">
            <w:pPr>
              <w:pStyle w:val="ConsPlusNormal"/>
              <w:ind w:firstLine="283"/>
              <w:jc w:val="both"/>
            </w:pPr>
            <w:r>
              <w:t xml:space="preserve">[СП 428.1325800.2018, </w:t>
            </w:r>
            <w:hyperlink r:id="rId107">
              <w:r>
                <w:rPr>
                  <w:color w:val="0000FF"/>
                </w:rPr>
                <w:t>пункт 3.24</w:t>
              </w:r>
            </w:hyperlink>
            <w:r>
              <w:t>]</w:t>
            </w:r>
          </w:p>
        </w:tc>
      </w:tr>
    </w:tbl>
    <w:p w:rsidR="00CE6F33" w:rsidRDefault="00CE6F33">
      <w:pPr>
        <w:pStyle w:val="ConsPlusNormal"/>
        <w:jc w:val="both"/>
      </w:pPr>
      <w:r>
        <w:t xml:space="preserve">(п. 3.29 введен </w:t>
      </w:r>
      <w:hyperlink r:id="rId108">
        <w:r>
          <w:rPr>
            <w:color w:val="0000FF"/>
          </w:rPr>
          <w:t>Изменением N 2</w:t>
        </w:r>
      </w:hyperlink>
      <w:r>
        <w:t>, утв. Приказом Минстроя России от 23.12.2022 N 1119/пр)</w:t>
      </w:r>
    </w:p>
    <w:p w:rsidR="00CE6F33" w:rsidRDefault="00CE6F33">
      <w:pPr>
        <w:pStyle w:val="ConsPlusNormal"/>
        <w:ind w:firstLine="540"/>
        <w:jc w:val="both"/>
      </w:pPr>
    </w:p>
    <w:p w:rsidR="00CE6F33" w:rsidRDefault="00CE6F33">
      <w:pPr>
        <w:pStyle w:val="ConsPlusTitle"/>
        <w:ind w:firstLine="540"/>
        <w:jc w:val="both"/>
        <w:outlineLvl w:val="1"/>
      </w:pPr>
      <w:r>
        <w:t>4 Общие положения</w:t>
      </w:r>
    </w:p>
    <w:p w:rsidR="00CE6F33" w:rsidRDefault="00CE6F33">
      <w:pPr>
        <w:pStyle w:val="ConsPlusNormal"/>
        <w:ind w:firstLine="540"/>
        <w:jc w:val="both"/>
      </w:pPr>
    </w:p>
    <w:p w:rsidR="00CE6F33" w:rsidRDefault="00CE6F33">
      <w:pPr>
        <w:pStyle w:val="ConsPlusNormal"/>
        <w:ind w:firstLine="540"/>
        <w:jc w:val="both"/>
      </w:pPr>
      <w:r>
        <w:t xml:space="preserve">4.1 Необходимость инженерной защиты определяется в соответствии с положениями Градостроительного </w:t>
      </w:r>
      <w:hyperlink r:id="rId109">
        <w:r>
          <w:rPr>
            <w:color w:val="0000FF"/>
          </w:rPr>
          <w:t>кодекса</w:t>
        </w:r>
      </w:hyperlink>
      <w:r>
        <w:t xml:space="preserve"> </w:t>
      </w:r>
      <w:hyperlink w:anchor="P2318">
        <w:r>
          <w:rPr>
            <w:color w:val="0000FF"/>
          </w:rPr>
          <w:t>[1]</w:t>
        </w:r>
      </w:hyperlink>
      <w:r>
        <w:t xml:space="preserve"> в части градостроительного планирования развития территории субъектов Российской Федерации, городов и сельских поселений с учетом оценки риска опасных геологических процессов:</w:t>
      </w:r>
    </w:p>
    <w:p w:rsidR="00CE6F33" w:rsidRDefault="00CE6F33">
      <w:pPr>
        <w:pStyle w:val="ConsPlusNormal"/>
        <w:spacing w:before="220"/>
        <w:ind w:firstLine="540"/>
        <w:jc w:val="both"/>
      </w:pPr>
      <w:r>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CE6F33" w:rsidRDefault="00CE6F33">
      <w:pPr>
        <w:pStyle w:val="ConsPlusNormal"/>
        <w:spacing w:before="220"/>
        <w:ind w:firstLine="540"/>
        <w:jc w:val="both"/>
      </w:pPr>
      <w:r>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CE6F33" w:rsidRDefault="00CE6F33">
      <w:pPr>
        <w:pStyle w:val="ConsPlusNormal"/>
        <w:spacing w:before="220"/>
        <w:ind w:firstLine="540"/>
        <w:jc w:val="both"/>
      </w:pPr>
      <w:r>
        <w:t>4.2 Проектирование инженерной защиты следует выполнять на основе:</w:t>
      </w:r>
    </w:p>
    <w:p w:rsidR="00CE6F33" w:rsidRDefault="00CE6F33">
      <w:pPr>
        <w:pStyle w:val="ConsPlusNormal"/>
        <w:spacing w:before="220"/>
        <w:ind w:firstLine="540"/>
        <w:jc w:val="both"/>
      </w:pPr>
      <w:r>
        <w:t>результатов инженерно-геодезических, инженерно-геологических, инженерно-геотехнических, инженерно-гидрометеорологических и инженерно-экологических изысканий для строительства;</w:t>
      </w:r>
    </w:p>
    <w:p w:rsidR="00CE6F33" w:rsidRDefault="00CE6F33">
      <w:pPr>
        <w:pStyle w:val="ConsPlusNormal"/>
        <w:jc w:val="both"/>
      </w:pPr>
      <w:r>
        <w:t xml:space="preserve">(в ред. </w:t>
      </w:r>
      <w:hyperlink r:id="rId110">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планировочных решений и вариантной проработки решений, принятых в схемах (проектах) инженерной защиты;</w:t>
      </w:r>
    </w:p>
    <w:p w:rsidR="00CE6F33" w:rsidRDefault="00CE6F33">
      <w:pPr>
        <w:pStyle w:val="ConsPlusNormal"/>
        <w:spacing w:before="220"/>
        <w:ind w:firstLine="540"/>
        <w:jc w:val="both"/>
      </w:pPr>
      <w:r>
        <w:t>данных, характеризующих особенности использования территорий, зданий и сооружений как существующих, так и проектируемых, с прогнозом изменения этих особенностей и с учетом установленного режима природопользования (заповедники, сельскохозяйственные земли и т.п.) и санитарно-гигиенических норм;</w:t>
      </w:r>
    </w:p>
    <w:p w:rsidR="00CE6F33" w:rsidRDefault="00CE6F33">
      <w:pPr>
        <w:pStyle w:val="ConsPlusNormal"/>
        <w:spacing w:before="220"/>
        <w:ind w:firstLine="540"/>
        <w:jc w:val="both"/>
      </w:pPr>
      <w:r>
        <w:t>результатов мониторинга объектов градостроительной деятельности;</w:t>
      </w:r>
    </w:p>
    <w:p w:rsidR="00CE6F33" w:rsidRDefault="00CE6F33">
      <w:pPr>
        <w:pStyle w:val="ConsPlusNormal"/>
        <w:spacing w:before="220"/>
        <w:ind w:firstLine="540"/>
        <w:jc w:val="both"/>
      </w:pPr>
      <w:r>
        <w:t>обоснования инвестиций и технико-экономического сравнения возможных вариантов проектных решений инженерной защиты (при ее одинаковых функциональных свойствах) с оценкой предотвращенных потерь (ущерба и социальных потерь).</w:t>
      </w:r>
    </w:p>
    <w:p w:rsidR="00CE6F33" w:rsidRDefault="00CE6F33">
      <w:pPr>
        <w:pStyle w:val="ConsPlusNormal"/>
        <w:spacing w:before="220"/>
        <w:ind w:firstLine="540"/>
        <w:jc w:val="both"/>
      </w:pPr>
      <w:r>
        <w:t>При проектировании инженерной защиты следует учитывать ее градо- и объектоформирующее значение, местные условия, а также имеющийся опыт проектирования, строительства и эксплуатации сооружений инженерной защиты в аналогичных природных условиях.</w:t>
      </w:r>
    </w:p>
    <w:p w:rsidR="00CE6F33" w:rsidRDefault="00CE6F33">
      <w:pPr>
        <w:pStyle w:val="ConsPlusNormal"/>
        <w:spacing w:before="220"/>
        <w:ind w:firstLine="540"/>
        <w:jc w:val="both"/>
      </w:pPr>
      <w:r>
        <w:t xml:space="preserve">4.3 Исходные материалы для проектирования схем инженерной защиты (см. </w:t>
      </w:r>
      <w:hyperlink w:anchor="P1157">
        <w:r>
          <w:rPr>
            <w:color w:val="0000FF"/>
          </w:rPr>
          <w:t>приложение А</w:t>
        </w:r>
      </w:hyperlink>
      <w:r>
        <w:t>), сооружений и (или) мероприятий инженерной защиты должны включать в себя:</w:t>
      </w:r>
    </w:p>
    <w:p w:rsidR="00CE6F33" w:rsidRDefault="00CE6F33">
      <w:pPr>
        <w:pStyle w:val="ConsPlusNormal"/>
        <w:spacing w:before="220"/>
        <w:ind w:firstLine="540"/>
        <w:jc w:val="both"/>
      </w:pPr>
      <w:r>
        <w:t>сведения о географическом положении, хозяйственных связях и границах защищаемой территории;</w:t>
      </w:r>
    </w:p>
    <w:p w:rsidR="00CE6F33" w:rsidRDefault="00CE6F33">
      <w:pPr>
        <w:pStyle w:val="ConsPlusNormal"/>
        <w:spacing w:before="220"/>
        <w:ind w:firstLine="540"/>
        <w:jc w:val="both"/>
      </w:pPr>
      <w:r>
        <w:t>оценку существующего хозяйственного использования территории, ее экологического значения и перспектив их развития;</w:t>
      </w:r>
    </w:p>
    <w:p w:rsidR="00CE6F33" w:rsidRDefault="00CE6F33">
      <w:pPr>
        <w:pStyle w:val="ConsPlusNormal"/>
        <w:spacing w:before="220"/>
        <w:ind w:firstLine="540"/>
        <w:jc w:val="both"/>
      </w:pPr>
      <w:r>
        <w:lastRenderedPageBreak/>
        <w:t>сведения о существующих сооружениях и мероприятиях инженерной защиты, их состоянии, возможности реконструкции и службах их эксплуатации;</w:t>
      </w:r>
    </w:p>
    <w:p w:rsidR="00CE6F33" w:rsidRDefault="00CE6F33">
      <w:pPr>
        <w:pStyle w:val="ConsPlusNormal"/>
        <w:spacing w:before="220"/>
        <w:ind w:firstLine="540"/>
        <w:jc w:val="both"/>
      </w:pPr>
      <w:r>
        <w:t>данные по прогнозу последствий и возможных потерь (ущерба и социальных потерь) от воздействия опасных геологических процессов;</w:t>
      </w:r>
    </w:p>
    <w:p w:rsidR="00CE6F33" w:rsidRDefault="00CE6F33">
      <w:pPr>
        <w:pStyle w:val="ConsPlusNormal"/>
        <w:spacing w:before="220"/>
        <w:ind w:firstLine="540"/>
        <w:jc w:val="both"/>
      </w:pPr>
      <w:r>
        <w:t>материалы региональных геологических исследований и инженерных изысканий (инженерно-геологических, инженерно-геотехнических, инженерно-гидрометеорологических, инженерно-экологических);</w:t>
      </w:r>
    </w:p>
    <w:p w:rsidR="00CE6F33" w:rsidRDefault="00CE6F33">
      <w:pPr>
        <w:pStyle w:val="ConsPlusNormal"/>
        <w:jc w:val="both"/>
      </w:pPr>
      <w:r>
        <w:t xml:space="preserve">(в ред. </w:t>
      </w:r>
      <w:hyperlink r:id="rId111">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материалы о проводимых или намечаемых региональных мероприятиях по инженерной подготовке территории и их влиянии на природные условия и ресурсы защищаемой территории;</w:t>
      </w:r>
    </w:p>
    <w:p w:rsidR="00CE6F33" w:rsidRDefault="00CE6F33">
      <w:pPr>
        <w:pStyle w:val="ConsPlusNormal"/>
        <w:spacing w:before="220"/>
        <w:ind w:firstLine="540"/>
        <w:jc w:val="both"/>
      </w:pPr>
      <w:r>
        <w:t>данные о местных строительных материалах и энергетических ресурсах;</w:t>
      </w:r>
    </w:p>
    <w:p w:rsidR="00CE6F33" w:rsidRDefault="00CE6F33">
      <w:pPr>
        <w:pStyle w:val="ConsPlusNormal"/>
        <w:spacing w:before="220"/>
        <w:ind w:firstLine="540"/>
        <w:jc w:val="both"/>
      </w:pPr>
      <w:r>
        <w:t>картографические материалы;</w:t>
      </w:r>
    </w:p>
    <w:p w:rsidR="00CE6F33" w:rsidRDefault="00CE6F33">
      <w:pPr>
        <w:pStyle w:val="ConsPlusNormal"/>
        <w:spacing w:before="220"/>
        <w:ind w:firstLine="540"/>
        <w:jc w:val="both"/>
      </w:pPr>
      <w:r>
        <w:t>градостроительную документацию.</w:t>
      </w:r>
    </w:p>
    <w:p w:rsidR="00CE6F33" w:rsidRDefault="00CE6F33">
      <w:pPr>
        <w:pStyle w:val="ConsPlusNormal"/>
        <w:spacing w:before="220"/>
        <w:ind w:firstLine="540"/>
        <w:jc w:val="both"/>
      </w:pPr>
      <w:r>
        <w:t xml:space="preserve">4.4 Инженерные изыскания для проектирования инженерной защиты следует проводить по заданию проектной организации в соответствии с требованиями </w:t>
      </w:r>
      <w:hyperlink r:id="rId112">
        <w:r>
          <w:rPr>
            <w:color w:val="0000FF"/>
          </w:rPr>
          <w:t>СП 47.13330</w:t>
        </w:r>
      </w:hyperlink>
      <w:r>
        <w:t xml:space="preserve">, </w:t>
      </w:r>
      <w:hyperlink r:id="rId113">
        <w:r>
          <w:rPr>
            <w:color w:val="0000FF"/>
          </w:rPr>
          <w:t>СП 317.1325800</w:t>
        </w:r>
      </w:hyperlink>
      <w:r>
        <w:t xml:space="preserve">, </w:t>
      </w:r>
      <w:hyperlink r:id="rId114">
        <w:r>
          <w:rPr>
            <w:color w:val="0000FF"/>
          </w:rPr>
          <w:t>СП 420.1325800</w:t>
        </w:r>
      </w:hyperlink>
      <w:r>
        <w:t xml:space="preserve">, </w:t>
      </w:r>
      <w:hyperlink r:id="rId115">
        <w:r>
          <w:rPr>
            <w:color w:val="0000FF"/>
          </w:rPr>
          <w:t>СП 428.1325800</w:t>
        </w:r>
      </w:hyperlink>
      <w:r>
        <w:t xml:space="preserve">, </w:t>
      </w:r>
      <w:hyperlink r:id="rId116">
        <w:r>
          <w:rPr>
            <w:color w:val="0000FF"/>
          </w:rPr>
          <w:t>СП 446.1325800</w:t>
        </w:r>
      </w:hyperlink>
      <w:r>
        <w:t xml:space="preserve">, </w:t>
      </w:r>
      <w:hyperlink r:id="rId117">
        <w:r>
          <w:rPr>
            <w:color w:val="0000FF"/>
          </w:rPr>
          <w:t>СП 448.1325800</w:t>
        </w:r>
      </w:hyperlink>
      <w:r>
        <w:t xml:space="preserve">, </w:t>
      </w:r>
      <w:hyperlink r:id="rId118">
        <w:r>
          <w:rPr>
            <w:color w:val="0000FF"/>
          </w:rPr>
          <w:t>СП 449.1325800</w:t>
        </w:r>
      </w:hyperlink>
      <w:r>
        <w:t xml:space="preserve">, </w:t>
      </w:r>
      <w:hyperlink r:id="rId119">
        <w:r>
          <w:rPr>
            <w:color w:val="0000FF"/>
          </w:rPr>
          <w:t>СП 479.1325800</w:t>
        </w:r>
      </w:hyperlink>
      <w:r>
        <w:t xml:space="preserve">, </w:t>
      </w:r>
      <w:hyperlink r:id="rId120">
        <w:r>
          <w:rPr>
            <w:color w:val="0000FF"/>
          </w:rPr>
          <w:t>СП 482.1325800</w:t>
        </w:r>
      </w:hyperlink>
      <w:r>
        <w:t xml:space="preserve">, </w:t>
      </w:r>
      <w:hyperlink r:id="rId121">
        <w:r>
          <w:rPr>
            <w:color w:val="0000FF"/>
          </w:rPr>
          <w:t>СП 493.1325800</w:t>
        </w:r>
      </w:hyperlink>
      <w:r>
        <w:t xml:space="preserve">, </w:t>
      </w:r>
      <w:hyperlink r:id="rId122">
        <w:r>
          <w:rPr>
            <w:color w:val="0000FF"/>
          </w:rPr>
          <w:t>СП 502.1325800</w:t>
        </w:r>
      </w:hyperlink>
      <w:r>
        <w:t xml:space="preserve"> и государственных стандартов по инженерным изысканиям и исследованиям грунтов для строительства. Состав, содержание и детальность материалов инженерных изысканий определяют соответствующим масштабом необходимых графических материалов (см. </w:t>
      </w:r>
      <w:hyperlink w:anchor="P1157">
        <w:r>
          <w:rPr>
            <w:color w:val="0000FF"/>
          </w:rPr>
          <w:t>приложение А</w:t>
        </w:r>
      </w:hyperlink>
      <w:r>
        <w:t>).</w:t>
      </w:r>
    </w:p>
    <w:p w:rsidR="00CE6F33" w:rsidRDefault="00CE6F33">
      <w:pPr>
        <w:pStyle w:val="ConsPlusNormal"/>
        <w:jc w:val="both"/>
      </w:pPr>
      <w:r>
        <w:t xml:space="preserve">(в ред. </w:t>
      </w:r>
      <w:hyperlink r:id="rId123">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Инженерные изыскания должны быть основаны на обобщении информации, охватывающей все виды изыскательских работ, выполненных на территории.</w:t>
      </w:r>
    </w:p>
    <w:p w:rsidR="00CE6F33" w:rsidRDefault="00CE6F33">
      <w:pPr>
        <w:pStyle w:val="ConsPlusNormal"/>
        <w:spacing w:before="220"/>
        <w:ind w:firstLine="540"/>
        <w:jc w:val="both"/>
      </w:pPr>
      <w:r>
        <w:t>Результаты изысканий должны содержать прогноз изменения инженерно-геологических, гидрологических, геокриологических и экологических условий на расчетный срок с учетом природных и техногенных факторов, а также территориальную оценку (районирование) территории по порогам геологической безопасности и рекомендации по выбору принципиальных направлений инженерной защиты.</w:t>
      </w:r>
    </w:p>
    <w:p w:rsidR="00CE6F33" w:rsidRDefault="00CE6F33">
      <w:pPr>
        <w:pStyle w:val="ConsPlusNormal"/>
        <w:spacing w:before="220"/>
        <w:ind w:firstLine="540"/>
        <w:jc w:val="both"/>
      </w:pPr>
      <w:r>
        <w:t>4.5 Если из-за сложности инженерно-геологических, гидрологических и экологических условий по материалам изысканий не представляется возможным выполнить необходимые расчеты и выбрать сооружения и (или) мероприятия, в проекте следует предусматривать экспериментальные сооружения и мероприятия инженерной защиты и (или) выполнение опытно-производственных работ с последующей корректировкой проекта. При этом данные сооружения должны быть обозначены как "экспериментальные" и для них должен быть разработан специальный комплекс строительного мониторинга.</w:t>
      </w:r>
    </w:p>
    <w:p w:rsidR="00CE6F33" w:rsidRDefault="00CE6F33">
      <w:pPr>
        <w:pStyle w:val="ConsPlusNormal"/>
        <w:spacing w:before="220"/>
        <w:ind w:firstLine="540"/>
        <w:jc w:val="both"/>
      </w:pPr>
      <w:r>
        <w:t>4.6 При проектировании инженерной защиты следует обеспечивать (предусматривать):</w:t>
      </w:r>
    </w:p>
    <w:p w:rsidR="00CE6F33" w:rsidRDefault="00CE6F33">
      <w:pPr>
        <w:pStyle w:val="ConsPlusNormal"/>
        <w:spacing w:before="220"/>
        <w:ind w:firstLine="540"/>
        <w:jc w:val="both"/>
      </w:pPr>
      <w: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E6F33" w:rsidRDefault="00CE6F33">
      <w:pPr>
        <w:pStyle w:val="ConsPlusNormal"/>
        <w:spacing w:before="220"/>
        <w:ind w:firstLine="540"/>
        <w:jc w:val="both"/>
      </w:pPr>
      <w:r>
        <w:t>наиболее полное использование местных строительных материалов и природных ресурсов;</w:t>
      </w:r>
    </w:p>
    <w:p w:rsidR="00CE6F33" w:rsidRDefault="00CE6F33">
      <w:pPr>
        <w:pStyle w:val="ConsPlusNormal"/>
        <w:spacing w:before="220"/>
        <w:ind w:firstLine="540"/>
        <w:jc w:val="both"/>
      </w:pPr>
      <w:r>
        <w:t>производство работ способами, не приводящими к появлению новых и (или) интенсификации действующих геологических процессов;</w:t>
      </w:r>
    </w:p>
    <w:p w:rsidR="00CE6F33" w:rsidRDefault="00CE6F33">
      <w:pPr>
        <w:pStyle w:val="ConsPlusNormal"/>
        <w:spacing w:before="220"/>
        <w:ind w:firstLine="540"/>
        <w:jc w:val="both"/>
      </w:pPr>
      <w:r>
        <w:lastRenderedPageBreak/>
        <w:t>сохранение заповедных зон, ландшафтов, исторических объектов и памятников и т.д.;</w:t>
      </w:r>
    </w:p>
    <w:p w:rsidR="00CE6F33" w:rsidRDefault="00CE6F33">
      <w:pPr>
        <w:pStyle w:val="ConsPlusNormal"/>
        <w:spacing w:before="220"/>
        <w:ind w:firstLine="540"/>
        <w:jc w:val="both"/>
      </w:pPr>
      <w:r>
        <w:t>надлежащее архитектурное оформление сооружений инженерной защиты;</w:t>
      </w:r>
    </w:p>
    <w:p w:rsidR="00CE6F33" w:rsidRDefault="00CE6F33">
      <w:pPr>
        <w:pStyle w:val="ConsPlusNormal"/>
        <w:spacing w:before="220"/>
        <w:ind w:firstLine="540"/>
        <w:jc w:val="both"/>
      </w:pPr>
      <w:r>
        <w:t>сочетание с мероприятиями по охране окружающей среды;</w:t>
      </w:r>
    </w:p>
    <w:p w:rsidR="00CE6F33" w:rsidRDefault="00CE6F33">
      <w:pPr>
        <w:pStyle w:val="ConsPlusNormal"/>
        <w:spacing w:before="220"/>
        <w:ind w:firstLine="540"/>
        <w:jc w:val="both"/>
      </w:pPr>
      <w: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E6F33" w:rsidRDefault="00CE6F33">
      <w:pPr>
        <w:pStyle w:val="ConsPlusNormal"/>
        <w:spacing w:before="220"/>
        <w:ind w:firstLine="540"/>
        <w:jc w:val="both"/>
      </w:pPr>
      <w:r>
        <w:t>4.7 При проектировании инженерной защиты следует предусматривать:</w:t>
      </w:r>
    </w:p>
    <w:p w:rsidR="00CE6F33" w:rsidRDefault="00CE6F33">
      <w:pPr>
        <w:pStyle w:val="ConsPlusNormal"/>
        <w:spacing w:before="220"/>
        <w:ind w:firstLine="540"/>
        <w:jc w:val="both"/>
      </w:pPr>
      <w:r>
        <w:t>поэтапность возведения и ввода в эксплуатацию сооружений при строгом соблюдении технологической последовательности выполнения работ;</w:t>
      </w:r>
    </w:p>
    <w:p w:rsidR="00CE6F33" w:rsidRDefault="00CE6F33">
      <w:pPr>
        <w:pStyle w:val="ConsPlusNormal"/>
        <w:spacing w:before="220"/>
        <w:ind w:firstLine="540"/>
        <w:jc w:val="both"/>
      </w:pPr>
      <w:r>
        <w:t>конструктивные решения и мероприятия, обеспечивающие возможность ремонта проектируемых сооружений, а также изменение их функционального назначения в процессе эксплуатации;</w:t>
      </w:r>
    </w:p>
    <w:p w:rsidR="00CE6F33" w:rsidRDefault="00CE6F33">
      <w:pPr>
        <w:pStyle w:val="ConsPlusNormal"/>
        <w:spacing w:before="220"/>
        <w:ind w:firstLine="540"/>
        <w:jc w:val="both"/>
      </w:pPr>
      <w:r>
        <w:t>использование и, при необходимости, реконструкцию существующих сооружений инженерной защиты.</w:t>
      </w:r>
    </w:p>
    <w:p w:rsidR="00CE6F33" w:rsidRDefault="00CE6F33">
      <w:pPr>
        <w:pStyle w:val="ConsPlusNormal"/>
        <w:spacing w:before="220"/>
        <w:ind w:firstLine="540"/>
        <w:jc w:val="both"/>
      </w:pPr>
      <w:r>
        <w:t>4.8 Мероприятия по инженерной защите и охране окружающей среды следует проектировать комплексно, с учетом прогноза ее изменения в связи с постройкой сооружений инженерной защиты и освоением территории. При этом мероприятия инженерной защиты от разных видов опасных процессов должны быть согласованы между собой.</w:t>
      </w:r>
    </w:p>
    <w:p w:rsidR="00CE6F33" w:rsidRDefault="00CE6F33">
      <w:pPr>
        <w:pStyle w:val="ConsPlusNormal"/>
        <w:spacing w:before="220"/>
        <w:ind w:firstLine="540"/>
        <w:jc w:val="both"/>
      </w:pPr>
      <w:r>
        <w:t>4.9 В составе проекта инженерной защиты следует, при необходимости, предусматривать организационно-технические мероприятия, в том числе по предупреждению чрезвычайных ситуаций, предотвращающие гибель людей, исключающие возникновение аварийной ситуации или ослабляющие ее действие и снижающие возможный ущерб.</w:t>
      </w:r>
    </w:p>
    <w:p w:rsidR="00CE6F33" w:rsidRDefault="00CE6F33">
      <w:pPr>
        <w:pStyle w:val="ConsPlusNormal"/>
        <w:spacing w:before="220"/>
        <w:ind w:firstLine="540"/>
        <w:jc w:val="both"/>
      </w:pPr>
      <w:r>
        <w:t>4.10 Инженерную защиту застроенных или застраиваемых территорий от одного или нескольких опасных геологических процессов следует осуществлять независимо от формы собственности и принадлежности защищаемых территорий и объектов, при необходимости предусматривать образование единой территориальной системы (комплекса) мероприятий и сооружений.</w:t>
      </w:r>
    </w:p>
    <w:p w:rsidR="00CE6F33" w:rsidRDefault="00CE6F33">
      <w:pPr>
        <w:pStyle w:val="ConsPlusNormal"/>
        <w:spacing w:before="220"/>
        <w:ind w:firstLine="540"/>
        <w:jc w:val="both"/>
      </w:pPr>
      <w:r>
        <w:t>Выбор мероприятий и сооружений следует проводить с учетом видов возможных деформаций и воздействий, уровня ответственности и стоимости защищаемых территорий, зданий и сооружений, их конструктивных и эксплуатационных особенностей.</w:t>
      </w:r>
    </w:p>
    <w:p w:rsidR="00CE6F33" w:rsidRDefault="00CE6F33">
      <w:pPr>
        <w:pStyle w:val="ConsPlusNormal"/>
        <w:spacing w:before="220"/>
        <w:ind w:firstLine="540"/>
        <w:jc w:val="both"/>
      </w:pPr>
      <w:r>
        <w:t>4.11 Границы защищаемых территорий, подверженных воздействию опасных геологических процессов, в пределах которых требуются строительство сооружений и осуществление мероприятий инженерной защиты, следует устанавливать по материалам рекогносцировочных обследований и уточнять при последующих инженерных изысканиях.</w:t>
      </w:r>
    </w:p>
    <w:p w:rsidR="00CE6F33" w:rsidRDefault="00CE6F33">
      <w:pPr>
        <w:pStyle w:val="ConsPlusNormal"/>
        <w:spacing w:before="220"/>
        <w:ind w:firstLine="540"/>
        <w:jc w:val="both"/>
      </w:pPr>
      <w:r>
        <w:t>4.12 Строительство сооружений и осуществление мероприятий инженерной защиты не должны приводить к активизации опасных процессов на примыкающих территориях.</w:t>
      </w:r>
    </w:p>
    <w:p w:rsidR="00CE6F33" w:rsidRDefault="00CE6F33">
      <w:pPr>
        <w:pStyle w:val="ConsPlusNormal"/>
        <w:spacing w:before="220"/>
        <w:ind w:firstLine="540"/>
        <w:jc w:val="both"/>
      </w:pPr>
      <w:r>
        <w:t>В случае, когда сооружения и мероприятия инженерной защиты могут оказать отрицательное влияние на эти территории (заболачивание, разрушение берегов, образование и активизация оползней и др.), в проекте должны быть предусмотрены соответствующие компенсационно-восстановительные мероприятия.</w:t>
      </w:r>
    </w:p>
    <w:p w:rsidR="00CE6F33" w:rsidRDefault="00CE6F33">
      <w:pPr>
        <w:pStyle w:val="ConsPlusNormal"/>
        <w:spacing w:before="220"/>
        <w:ind w:firstLine="540"/>
        <w:jc w:val="both"/>
      </w:pPr>
      <w:r>
        <w:t xml:space="preserve">4.13 Рекультивацию и благоустройство территорий, нарушенных при создании сооружений и </w:t>
      </w:r>
      <w:r>
        <w:lastRenderedPageBreak/>
        <w:t xml:space="preserve">осуществлении мероприятий инженерной защиты, следует разрабатывать с учетом требований </w:t>
      </w:r>
      <w:hyperlink r:id="rId124">
        <w:r>
          <w:rPr>
            <w:color w:val="0000FF"/>
          </w:rPr>
          <w:t>ГОСТ Р 59057</w:t>
        </w:r>
      </w:hyperlink>
      <w:r>
        <w:t xml:space="preserve"> и </w:t>
      </w:r>
      <w:hyperlink r:id="rId125">
        <w:r>
          <w:rPr>
            <w:color w:val="0000FF"/>
          </w:rPr>
          <w:t>ГОСТ 17.5.3.05</w:t>
        </w:r>
      </w:hyperlink>
      <w:r>
        <w:t>.</w:t>
      </w:r>
    </w:p>
    <w:p w:rsidR="00CE6F33" w:rsidRDefault="00CE6F33">
      <w:pPr>
        <w:pStyle w:val="ConsPlusNormal"/>
        <w:jc w:val="both"/>
      </w:pPr>
      <w:r>
        <w:t xml:space="preserve">(в ред. </w:t>
      </w:r>
      <w:hyperlink r:id="rId126">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4.14 В необходимых случаях в проекте следует предусматривать установку контрольно-измерительной аппаратуры и устройство наблюдательных скважин, постов, геодезических реперов, марок и т.д. для наблюдения в период строительства и эксплуатации за развитием опасных процессов и работой сооружений инженерной защиты. В проекте должны быть предусмотрены состав и режим необходимых наблюдений (мониторинг) и соответствующие дополнительные мероприятия по обеспечению надежности сооружений и эффективности инженерной защиты.</w:t>
      </w:r>
    </w:p>
    <w:p w:rsidR="00CE6F33" w:rsidRDefault="00CE6F33">
      <w:pPr>
        <w:pStyle w:val="ConsPlusNormal"/>
        <w:spacing w:before="220"/>
        <w:ind w:firstLine="540"/>
        <w:jc w:val="both"/>
      </w:pPr>
      <w:r>
        <w:t>Мониторинг должен проводиться специализированными организациями с целью своевременного выявления активизации опасных геологических процессов и принятия необходимых мер по защите зданий и сооружений и обеспечению безопасности людей. Пространственная и временная структуры мониторинга должны быть специально обоснованы.</w:t>
      </w:r>
    </w:p>
    <w:p w:rsidR="00CE6F33" w:rsidRDefault="00CE6F33">
      <w:pPr>
        <w:pStyle w:val="ConsPlusNormal"/>
        <w:spacing w:before="220"/>
        <w:ind w:firstLine="540"/>
        <w:jc w:val="both"/>
      </w:pPr>
      <w:r>
        <w:t>4.15 Работы по освоению вновь застраиваемых и реконструируемых территорий следует начинать только после выполнения первоочередных мероприятий по их защите от опасных процессов.</w:t>
      </w:r>
    </w:p>
    <w:p w:rsidR="00CE6F33" w:rsidRDefault="00CE6F33">
      <w:pPr>
        <w:pStyle w:val="ConsPlusNormal"/>
        <w:spacing w:before="220"/>
        <w:ind w:firstLine="540"/>
        <w:jc w:val="both"/>
      </w:pPr>
      <w:r>
        <w:t>Ввод в эксплуатацию сооружений и мероприятий инженерной защиты и строительство защищаемых объектов должны быть взаимоувязаны и гарантировать безаварийное ведение работ, а также функциональное использование сооружений инженерной защиты в экстремальных условиях.</w:t>
      </w:r>
    </w:p>
    <w:p w:rsidR="00CE6F33" w:rsidRDefault="00CE6F33">
      <w:pPr>
        <w:pStyle w:val="ConsPlusNormal"/>
        <w:spacing w:before="220"/>
        <w:ind w:firstLine="540"/>
        <w:jc w:val="both"/>
      </w:pPr>
      <w:r>
        <w:t>4.16 Уровень ответственности (класс) сооружений инженерной защиты следует назначать в соответствии с уровнем ответственности или классом защищаемых объектов. При защите территории, на которой расположены объекты различных уровней ответственности или классов, уровень ответственности сооружений инженерной защиты должен, как правило, соответствовать уровню ответственности большинства защищаемых объектов. При этом отдельные объекты с повышенным уровнем ответственности могут иметь локальную защиту.</w:t>
      </w:r>
    </w:p>
    <w:p w:rsidR="00CE6F33" w:rsidRDefault="00CE6F33">
      <w:pPr>
        <w:pStyle w:val="ConsPlusNormal"/>
        <w:spacing w:before="220"/>
        <w:ind w:firstLine="540"/>
        <w:jc w:val="both"/>
      </w:pPr>
      <w:r>
        <w:t>Классы таких объектов и их локальной защиты должны соответствовать друг другу.</w:t>
      </w:r>
    </w:p>
    <w:p w:rsidR="00CE6F33" w:rsidRDefault="00CE6F33">
      <w:pPr>
        <w:pStyle w:val="ConsPlusNormal"/>
        <w:spacing w:before="220"/>
        <w:ind w:firstLine="540"/>
        <w:jc w:val="both"/>
      </w:pPr>
      <w:r>
        <w:t>Если технико-экономическим обоснованием установлена нецелесообразность локальной защиты, то класс инженерной защиты территории устанавливается по объектам наиболее высокого класса.</w:t>
      </w:r>
    </w:p>
    <w:p w:rsidR="00CE6F33" w:rsidRDefault="00CE6F33">
      <w:pPr>
        <w:pStyle w:val="ConsPlusNormal"/>
        <w:spacing w:before="220"/>
        <w:ind w:firstLine="540"/>
        <w:jc w:val="both"/>
      </w:pPr>
      <w:r>
        <w:t xml:space="preserve">4.17 Нагрузки и воздействия, учитываемые в расчетах сооружений инженерной защиты, коэффициенты надежности, а также возможные сочетания нагрузок следует принимать в соответствии с </w:t>
      </w:r>
      <w:hyperlink r:id="rId127">
        <w:r>
          <w:rPr>
            <w:color w:val="0000FF"/>
          </w:rPr>
          <w:t>СП 20.13330</w:t>
        </w:r>
      </w:hyperlink>
      <w:r>
        <w:t xml:space="preserve"> с учетом требований соответствующих разделов настоящего свода правил.</w:t>
      </w:r>
    </w:p>
    <w:p w:rsidR="00CE6F33" w:rsidRDefault="00CE6F33">
      <w:pPr>
        <w:pStyle w:val="ConsPlusNormal"/>
        <w:spacing w:before="220"/>
        <w:ind w:firstLine="540"/>
        <w:jc w:val="both"/>
      </w:pPr>
      <w:r>
        <w:t xml:space="preserve">Для сооружений инженерной защиты водоподпорного типа следует также учитывать требования </w:t>
      </w:r>
      <w:hyperlink r:id="rId128">
        <w:r>
          <w:rPr>
            <w:color w:val="0000FF"/>
          </w:rPr>
          <w:t>СП 58.13330</w:t>
        </w:r>
      </w:hyperlink>
      <w:r>
        <w:t>.</w:t>
      </w:r>
    </w:p>
    <w:p w:rsidR="00CE6F33" w:rsidRDefault="00CE6F33">
      <w:pPr>
        <w:pStyle w:val="ConsPlusNormal"/>
        <w:spacing w:before="220"/>
        <w:ind w:firstLine="540"/>
        <w:jc w:val="both"/>
      </w:pPr>
      <w:r>
        <w:t>4.18 Техническая эффективность и надежность сооружений и мероприятий инженерной защиты должны подтверждаться расчетами, а в обоснованных случаях - моделированием (натурным, физическим, математическим и др.) опасных процессов с учетом воздействия на них проектируемых сооружений и мероприятий.</w:t>
      </w:r>
    </w:p>
    <w:p w:rsidR="00CE6F33" w:rsidRDefault="00CE6F33">
      <w:pPr>
        <w:pStyle w:val="ConsPlusNormal"/>
        <w:spacing w:before="220"/>
        <w:ind w:firstLine="540"/>
        <w:jc w:val="both"/>
      </w:pPr>
      <w:r>
        <w:t xml:space="preserve">4.19 Эффективность инженерной защиты следует определять на основании оценки риска опасных геологических процессов с учетом предотвращенных потерь (ущерба и социальных потерь). Экономический эффект варианта инженерной защиты определяют размером предотвращенного ущерба территории или сооружению от воздействия опасных процессов за </w:t>
      </w:r>
      <w:r>
        <w:lastRenderedPageBreak/>
        <w:t>вычетом затрат на осуществление защиты.</w:t>
      </w:r>
    </w:p>
    <w:p w:rsidR="00CE6F33" w:rsidRDefault="00CE6F33">
      <w:pPr>
        <w:pStyle w:val="ConsPlusNormal"/>
        <w:spacing w:before="220"/>
        <w:ind w:firstLine="540"/>
        <w:jc w:val="both"/>
      </w:pPr>
      <w:r>
        <w:t>Под "предотвращенным ущербом" следует понимать разность между ущербом при отказе от проведения инженерной защиты и ущербом, возможным после ее проведения. Оценка ущерба должна быть комплексной, с учетом всех его видов как в сфере материального производства, так и в непроизводственной сфере (в том числе следует учитывать ущерб воде, почве, флоре и фауне и т.п.).</w:t>
      </w:r>
    </w:p>
    <w:p w:rsidR="00CE6F33" w:rsidRDefault="00CE6F33">
      <w:pPr>
        <w:pStyle w:val="ConsPlusNormal"/>
        <w:spacing w:before="220"/>
        <w:ind w:firstLine="540"/>
        <w:jc w:val="both"/>
      </w:pPr>
      <w:r>
        <w:t xml:space="preserve">Основные положения по оценке предотвращенного ущерба приведены в </w:t>
      </w:r>
      <w:hyperlink w:anchor="P1256">
        <w:r>
          <w:rPr>
            <w:color w:val="0000FF"/>
          </w:rPr>
          <w:t>приложении Б</w:t>
        </w:r>
      </w:hyperlink>
      <w:r>
        <w:t>.</w:t>
      </w:r>
    </w:p>
    <w:p w:rsidR="00CE6F33" w:rsidRDefault="00CE6F33">
      <w:pPr>
        <w:pStyle w:val="ConsPlusNormal"/>
        <w:spacing w:before="220"/>
        <w:ind w:firstLine="540"/>
        <w:jc w:val="both"/>
      </w:pPr>
      <w:r>
        <w:t xml:space="preserve">4.20 Зарегистрированные проявления наиболее вероятных опасных процессов на территориях субъектов Российской Федерации приведены в </w:t>
      </w:r>
      <w:hyperlink w:anchor="P1281">
        <w:r>
          <w:rPr>
            <w:color w:val="0000FF"/>
          </w:rPr>
          <w:t>приложении В</w:t>
        </w:r>
      </w:hyperlink>
      <w:r>
        <w:t>.</w:t>
      </w:r>
    </w:p>
    <w:p w:rsidR="00CE6F33" w:rsidRDefault="00CE6F33">
      <w:pPr>
        <w:pStyle w:val="ConsPlusNormal"/>
        <w:ind w:firstLine="540"/>
        <w:jc w:val="both"/>
      </w:pPr>
    </w:p>
    <w:p w:rsidR="00CE6F33" w:rsidRDefault="00CE6F33">
      <w:pPr>
        <w:pStyle w:val="ConsPlusTitle"/>
        <w:ind w:firstLine="540"/>
        <w:jc w:val="both"/>
        <w:outlineLvl w:val="1"/>
      </w:pPr>
      <w:bookmarkStart w:id="1" w:name="P264"/>
      <w:bookmarkEnd w:id="1"/>
      <w:r>
        <w:t>5 Противооползневые и противообвальные сооружения и мероприятия</w:t>
      </w:r>
    </w:p>
    <w:p w:rsidR="00CE6F33" w:rsidRDefault="00CE6F33">
      <w:pPr>
        <w:pStyle w:val="ConsPlusNormal"/>
        <w:ind w:firstLine="540"/>
        <w:jc w:val="both"/>
      </w:pPr>
    </w:p>
    <w:p w:rsidR="00CE6F33" w:rsidRDefault="00CE6F33">
      <w:pPr>
        <w:pStyle w:val="ConsPlusTitle"/>
        <w:ind w:firstLine="540"/>
        <w:jc w:val="both"/>
        <w:outlineLvl w:val="2"/>
      </w:pPr>
      <w:r>
        <w:t>5.1 Общие указания</w:t>
      </w:r>
    </w:p>
    <w:p w:rsidR="00CE6F33" w:rsidRDefault="00CE6F33">
      <w:pPr>
        <w:pStyle w:val="ConsPlusNormal"/>
        <w:spacing w:before="220"/>
        <w:ind w:firstLine="540"/>
        <w:jc w:val="both"/>
      </w:pPr>
      <w:r>
        <w:t>5.1.1 К оползнеопасным и обвалоопасным относятся территории, на которых возможно возникновение или активизация оползневых смещений и обвалов в течение периода строительства, эксплуатации и ликвидации объекта. В пределах оползнеопасных территорий отдельно выделяют оползневые зоны, где имеются или ранее возникали активные оползни.</w:t>
      </w:r>
    </w:p>
    <w:p w:rsidR="00CE6F33" w:rsidRDefault="00CE6F33">
      <w:pPr>
        <w:pStyle w:val="ConsPlusNormal"/>
        <w:spacing w:before="220"/>
        <w:ind w:firstLine="540"/>
        <w:jc w:val="both"/>
      </w:pPr>
      <w:r>
        <w:t xml:space="preserve">5.1.2 Границы оползнеопасных территорий устанавливают по данным комплексных инженерных изысканий с использованием расчетов устойчивости склонов и материалов сравнительного инженерно-геологического анализа применительно к особенностям рельефа, геологического строения, гидрогеологических и сейсмических условий, характера растительного покрова и климата в соответствии с </w:t>
      </w:r>
      <w:hyperlink r:id="rId129">
        <w:r>
          <w:rPr>
            <w:color w:val="0000FF"/>
          </w:rPr>
          <w:t>СП 47.13330</w:t>
        </w:r>
      </w:hyperlink>
      <w:r>
        <w:t xml:space="preserve"> и </w:t>
      </w:r>
      <w:hyperlink r:id="rId130">
        <w:r>
          <w:rPr>
            <w:color w:val="0000FF"/>
          </w:rPr>
          <w:t>СП 420.1325800</w:t>
        </w:r>
      </w:hyperlink>
      <w:r>
        <w:t>.</w:t>
      </w:r>
    </w:p>
    <w:p w:rsidR="00CE6F33" w:rsidRDefault="00CE6F33">
      <w:pPr>
        <w:pStyle w:val="ConsPlusNormal"/>
        <w:jc w:val="both"/>
      </w:pPr>
      <w:r>
        <w:t xml:space="preserve">(в ред. </w:t>
      </w:r>
      <w:hyperlink r:id="rId131">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bookmarkStart w:id="2" w:name="P270"/>
      <w:bookmarkEnd w:id="2"/>
      <w:r>
        <w:t>5.1.3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CE6F33" w:rsidRDefault="00CE6F33">
      <w:pPr>
        <w:pStyle w:val="ConsPlusNormal"/>
        <w:spacing w:before="220"/>
        <w:ind w:firstLine="540"/>
        <w:jc w:val="both"/>
      </w:pPr>
      <w:r>
        <w:t>изменение рельефа склона в целях повышения его устойчивости;</w:t>
      </w:r>
    </w:p>
    <w:p w:rsidR="00CE6F33" w:rsidRDefault="00CE6F33">
      <w:pPr>
        <w:pStyle w:val="ConsPlusNormal"/>
        <w:spacing w:before="220"/>
        <w:ind w:firstLine="540"/>
        <w:jc w:val="both"/>
      </w:pPr>
      <w:r>
        <w:t>для береговых склонов - защита от подмыва устройством берегозащитных сооружений;</w:t>
      </w:r>
    </w:p>
    <w:p w:rsidR="00CE6F33" w:rsidRDefault="00CE6F33">
      <w:pPr>
        <w:pStyle w:val="ConsPlusNormal"/>
        <w:spacing w:before="220"/>
        <w:ind w:firstLine="540"/>
        <w:jc w:val="both"/>
      </w:pPr>
      <w:r>
        <w:t>регулирование стока поверхностных вод с помощью вертикальной планировки территории и устройства системы поверхностного водоотвода;</w:t>
      </w:r>
    </w:p>
    <w:p w:rsidR="00CE6F33" w:rsidRDefault="00CE6F33">
      <w:pPr>
        <w:pStyle w:val="ConsPlusNormal"/>
        <w:spacing w:before="220"/>
        <w:ind w:firstLine="540"/>
        <w:jc w:val="both"/>
      </w:pPr>
      <w:r>
        <w:t>предотвращение инфильтрации воды в грунт и эрозионных процессов;</w:t>
      </w:r>
    </w:p>
    <w:p w:rsidR="00CE6F33" w:rsidRDefault="00CE6F33">
      <w:pPr>
        <w:pStyle w:val="ConsPlusNormal"/>
        <w:spacing w:before="220"/>
        <w:ind w:firstLine="540"/>
        <w:jc w:val="both"/>
      </w:pPr>
      <w:r>
        <w:t>искусственное понижение уровня подземных вод;</w:t>
      </w:r>
    </w:p>
    <w:p w:rsidR="00CE6F33" w:rsidRDefault="00CE6F33">
      <w:pPr>
        <w:pStyle w:val="ConsPlusNormal"/>
        <w:spacing w:before="220"/>
        <w:ind w:firstLine="540"/>
        <w:jc w:val="both"/>
      </w:pPr>
      <w:r>
        <w:t>агролесомелиорация;</w:t>
      </w:r>
    </w:p>
    <w:p w:rsidR="00CE6F33" w:rsidRDefault="00CE6F33">
      <w:pPr>
        <w:pStyle w:val="ConsPlusNormal"/>
        <w:spacing w:before="220"/>
        <w:ind w:firstLine="540"/>
        <w:jc w:val="both"/>
      </w:pPr>
      <w:r>
        <w:t>закрепление грунтов (в том числе армированием);</w:t>
      </w:r>
    </w:p>
    <w:p w:rsidR="00CE6F33" w:rsidRDefault="00CE6F33">
      <w:pPr>
        <w:pStyle w:val="ConsPlusNormal"/>
        <w:spacing w:before="220"/>
        <w:ind w:firstLine="540"/>
        <w:jc w:val="both"/>
      </w:pPr>
      <w:r>
        <w:t>устройство удерживающих сооружений и конструкций;</w:t>
      </w:r>
    </w:p>
    <w:p w:rsidR="00CE6F33" w:rsidRDefault="00CE6F33">
      <w:pPr>
        <w:pStyle w:val="ConsPlusNormal"/>
        <w:spacing w:before="220"/>
        <w:ind w:firstLine="540"/>
        <w:jc w:val="both"/>
      </w:pPr>
      <w: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CE6F33" w:rsidRDefault="00CE6F33">
      <w:pPr>
        <w:pStyle w:val="ConsPlusNormal"/>
        <w:spacing w:before="220"/>
        <w:ind w:firstLine="540"/>
        <w:jc w:val="both"/>
      </w:pPr>
      <w:r>
        <w:t xml:space="preserve">5.1.4 Если применение мероприятий и сооружений активной защиты, указанных в </w:t>
      </w:r>
      <w:hyperlink w:anchor="P270">
        <w:r>
          <w:rPr>
            <w:color w:val="0000FF"/>
          </w:rPr>
          <w:t>5.1.3</w:t>
        </w:r>
      </w:hyperlink>
      <w:r>
        <w:t xml:space="preserve">,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w:t>
      </w:r>
      <w:r>
        <w:lastRenderedPageBreak/>
        <w:t>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w:t>
      </w:r>
    </w:p>
    <w:p w:rsidR="00CE6F33" w:rsidRDefault="00CE6F33">
      <w:pPr>
        <w:pStyle w:val="ConsPlusNormal"/>
        <w:spacing w:before="220"/>
        <w:ind w:firstLine="540"/>
        <w:jc w:val="both"/>
      </w:pPr>
      <w:r>
        <w:t xml:space="preserve">5.1.5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w:t>
      </w:r>
      <w:hyperlink w:anchor="P730">
        <w:r>
          <w:rPr>
            <w:color w:val="0000FF"/>
          </w:rPr>
          <w:t>раздела 9</w:t>
        </w:r>
      </w:hyperlink>
      <w:r>
        <w:t>.</w:t>
      </w:r>
    </w:p>
    <w:p w:rsidR="00CE6F33" w:rsidRDefault="00CE6F33">
      <w:pPr>
        <w:pStyle w:val="ConsPlusNormal"/>
        <w:spacing w:before="220"/>
        <w:ind w:firstLine="540"/>
        <w:jc w:val="both"/>
      </w:pPr>
      <w:r>
        <w:t>5.1.6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CE6F33" w:rsidRDefault="00CE6F33">
      <w:pPr>
        <w:pStyle w:val="ConsPlusNormal"/>
        <w:spacing w:before="220"/>
        <w:ind w:firstLine="540"/>
        <w:jc w:val="both"/>
      </w:pPr>
      <w:r>
        <w:t>Виды противооползневых и противообвальных сооружений и мероприятий следует выбирать на основании расчетов общей и местной устойчивости склонов (откосов), т.е. устойчивости склона (откоса) в целом и отдельных его морфологических элементов, данных мониторинга.</w:t>
      </w:r>
    </w:p>
    <w:p w:rsidR="00CE6F33" w:rsidRDefault="00CE6F33">
      <w:pPr>
        <w:pStyle w:val="ConsPlusNormal"/>
        <w:ind w:firstLine="540"/>
        <w:jc w:val="both"/>
      </w:pPr>
    </w:p>
    <w:p w:rsidR="00CE6F33" w:rsidRDefault="00CE6F33">
      <w:pPr>
        <w:pStyle w:val="ConsPlusTitle"/>
        <w:ind w:firstLine="540"/>
        <w:jc w:val="both"/>
        <w:outlineLvl w:val="2"/>
      </w:pPr>
      <w:r>
        <w:t>5.2 Основные расчетные положения</w:t>
      </w:r>
    </w:p>
    <w:p w:rsidR="00CE6F33" w:rsidRDefault="00CE6F33">
      <w:pPr>
        <w:pStyle w:val="ConsPlusNormal"/>
        <w:spacing w:before="220"/>
        <w:ind w:firstLine="540"/>
        <w:jc w:val="both"/>
      </w:pPr>
      <w:r>
        <w:t>5.2.1 Противооползневые и противообвальные сооружения и их конструкции проектируются по методу предельных состояний. При этом расчеты производятся по двум группам предельных состояний, которые включают:</w:t>
      </w:r>
    </w:p>
    <w:p w:rsidR="00CE6F33" w:rsidRDefault="00CE6F33">
      <w:pPr>
        <w:pStyle w:val="ConsPlusNormal"/>
        <w:spacing w:before="220"/>
        <w:ind w:firstLine="540"/>
        <w:jc w:val="both"/>
      </w:pPr>
      <w:r>
        <w:t>первая (полная непригодность сооружения к дальнейшей эксплуатации):</w:t>
      </w:r>
    </w:p>
    <w:p w:rsidR="00CE6F33" w:rsidRDefault="00CE6F33">
      <w:pPr>
        <w:pStyle w:val="ConsPlusNormal"/>
        <w:spacing w:before="220"/>
        <w:ind w:firstLine="540"/>
        <w:jc w:val="both"/>
      </w:pPr>
      <w:r>
        <w:t>расчеты общей прочности и устойчивости системы сооружение - грунтовый массив (откос, склон);</w:t>
      </w:r>
    </w:p>
    <w:p w:rsidR="00CE6F33" w:rsidRDefault="00CE6F33">
      <w:pPr>
        <w:pStyle w:val="ConsPlusNormal"/>
        <w:spacing w:before="220"/>
        <w:ind w:firstLine="540"/>
        <w:jc w:val="both"/>
      </w:pPr>
      <w:r>
        <w:t>расчеты прочности и устойчивости отдельных элементов сооружения, разрушение которых приводит к прекращению эксплуатации сооружения;</w:t>
      </w:r>
    </w:p>
    <w:p w:rsidR="00CE6F33" w:rsidRDefault="00CE6F33">
      <w:pPr>
        <w:pStyle w:val="ConsPlusNormal"/>
        <w:spacing w:before="220"/>
        <w:ind w:firstLine="540"/>
        <w:jc w:val="both"/>
      </w:pPr>
      <w:r>
        <w:t>расчеты перемещений сооружений и конструкций, от которых зависит прочность или устойчивость сооружения в целом, а также прочность или устойчивость объектов на защищаемой территории и др.;</w:t>
      </w:r>
    </w:p>
    <w:p w:rsidR="00CE6F33" w:rsidRDefault="00CE6F33">
      <w:pPr>
        <w:pStyle w:val="ConsPlusNormal"/>
        <w:spacing w:before="220"/>
        <w:ind w:firstLine="540"/>
        <w:jc w:val="both"/>
      </w:pPr>
      <w:r>
        <w:t>вторая (непригодность к нормальной эксплуатации):</w:t>
      </w:r>
    </w:p>
    <w:p w:rsidR="00CE6F33" w:rsidRDefault="00CE6F33">
      <w:pPr>
        <w:pStyle w:val="ConsPlusNormal"/>
        <w:spacing w:before="220"/>
        <w:ind w:firstLine="540"/>
        <w:jc w:val="both"/>
      </w:pPr>
      <w:r>
        <w:t>расчет оснований, откосов, склонов и элементов конструкции, разрушение которых не приводит все сооружение в непригодное состояние, на местную прочность;</w:t>
      </w:r>
    </w:p>
    <w:p w:rsidR="00CE6F33" w:rsidRDefault="00CE6F33">
      <w:pPr>
        <w:pStyle w:val="ConsPlusNormal"/>
        <w:spacing w:before="220"/>
        <w:ind w:firstLine="540"/>
        <w:jc w:val="both"/>
      </w:pPr>
      <w:r>
        <w:t>расчеты по ограничению перемещений и деформаций сооружений, прилегающих территорий и объектов, на них расположенных;</w:t>
      </w:r>
    </w:p>
    <w:p w:rsidR="00CE6F33" w:rsidRDefault="00CE6F33">
      <w:pPr>
        <w:pStyle w:val="ConsPlusNormal"/>
        <w:spacing w:before="220"/>
        <w:ind w:firstLine="540"/>
        <w:jc w:val="both"/>
      </w:pPr>
      <w:r>
        <w:t>расчеты по образованию или раскрытию трещин и строительных швов.</w:t>
      </w:r>
    </w:p>
    <w:p w:rsidR="00CE6F33" w:rsidRDefault="00CE6F33">
      <w:pPr>
        <w:pStyle w:val="ConsPlusNormal"/>
        <w:spacing w:before="220"/>
        <w:ind w:firstLine="540"/>
        <w:jc w:val="both"/>
      </w:pPr>
      <w:r>
        <w:t>5.2.2 Расчет противооползневых и противообвальных сооружений, проектируемых откосов и склонов производится исходя из условия</w:t>
      </w:r>
    </w:p>
    <w:p w:rsidR="00CE6F33" w:rsidRDefault="00CE6F33">
      <w:pPr>
        <w:pStyle w:val="ConsPlusNormal"/>
        <w:ind w:firstLine="540"/>
        <w:jc w:val="both"/>
      </w:pPr>
    </w:p>
    <w:p w:rsidR="00CE6F33" w:rsidRDefault="00CE6F33">
      <w:pPr>
        <w:pStyle w:val="ConsPlusNormal"/>
        <w:jc w:val="center"/>
      </w:pPr>
      <w:bookmarkStart w:id="3" w:name="P297"/>
      <w:bookmarkEnd w:id="3"/>
      <w:r>
        <w:rPr>
          <w:noProof/>
          <w:position w:val="-26"/>
        </w:rPr>
        <w:drawing>
          <wp:inline distT="0" distB="0" distL="0" distR="0">
            <wp:extent cx="767715" cy="4705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67715" cy="470535"/>
                    </a:xfrm>
                    <a:prstGeom prst="rect">
                      <a:avLst/>
                    </a:prstGeom>
                    <a:noFill/>
                    <a:ln>
                      <a:noFill/>
                    </a:ln>
                  </pic:spPr>
                </pic:pic>
              </a:graphicData>
            </a:graphic>
          </wp:inline>
        </w:drawing>
      </w:r>
      <w:r>
        <w:t>, (5.1)</w:t>
      </w:r>
    </w:p>
    <w:p w:rsidR="00CE6F33" w:rsidRDefault="00CE6F33">
      <w:pPr>
        <w:pStyle w:val="ConsPlusNormal"/>
        <w:ind w:firstLine="540"/>
        <w:jc w:val="both"/>
      </w:pPr>
    </w:p>
    <w:p w:rsidR="00CE6F33" w:rsidRDefault="00CE6F33">
      <w:pPr>
        <w:pStyle w:val="ConsPlusNormal"/>
        <w:ind w:firstLine="540"/>
        <w:jc w:val="both"/>
      </w:pPr>
      <w:r>
        <w:t xml:space="preserve">где F - расчетное значение обобщенного силового воздействия на сооружение или его конструктивные элементы (сила, момент, напряжение), определяемое в соответствии с </w:t>
      </w:r>
      <w:hyperlink r:id="rId133">
        <w:r>
          <w:rPr>
            <w:color w:val="0000FF"/>
          </w:rPr>
          <w:t>СП 20.13330</w:t>
        </w:r>
      </w:hyperlink>
      <w:r>
        <w:t>, деформации (смещения) или другие параметры, по которым производится оценка предельного состояния;</w:t>
      </w:r>
    </w:p>
    <w:p w:rsidR="00CE6F33" w:rsidRDefault="00CE6F33">
      <w:pPr>
        <w:pStyle w:val="ConsPlusNormal"/>
        <w:spacing w:before="220"/>
        <w:ind w:firstLine="540"/>
        <w:jc w:val="both"/>
      </w:pPr>
      <w:r>
        <w:rPr>
          <w:noProof/>
          <w:position w:val="-3"/>
        </w:rPr>
        <w:lastRenderedPageBreak/>
        <w:drawing>
          <wp:inline distT="0" distB="0" distL="0" distR="0">
            <wp:extent cx="156845" cy="1778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6845" cy="177800"/>
                    </a:xfrm>
                    <a:prstGeom prst="rect">
                      <a:avLst/>
                    </a:prstGeom>
                    <a:noFill/>
                    <a:ln>
                      <a:noFill/>
                    </a:ln>
                  </pic:spPr>
                </pic:pic>
              </a:graphicData>
            </a:graphic>
          </wp:inline>
        </w:drawing>
      </w:r>
      <w:r>
        <w:t xml:space="preserve"> - коэффициент условий работы, принимающий значения:</w:t>
      </w:r>
    </w:p>
    <w:p w:rsidR="00CE6F33" w:rsidRDefault="00CE6F33">
      <w:pPr>
        <w:pStyle w:val="ConsPlusNormal"/>
        <w:jc w:val="both"/>
      </w:pPr>
      <w:r>
        <w:t xml:space="preserve">(в ред. </w:t>
      </w:r>
      <w:hyperlink r:id="rId135">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При расчетах по предельным состояниям первой группы:</w:t>
      </w:r>
    </w:p>
    <w:p w:rsidR="00CE6F33" w:rsidRDefault="00CE6F33">
      <w:pPr>
        <w:pStyle w:val="ConsPlusNormal"/>
        <w:spacing w:before="220"/>
        <w:ind w:firstLine="540"/>
        <w:jc w:val="both"/>
      </w:pPr>
      <w:r>
        <w:t xml:space="preserve">для основного сочетания эксплуатационного периода </w:t>
      </w:r>
      <w:r>
        <w:rPr>
          <w:noProof/>
          <w:position w:val="-6"/>
        </w:rPr>
        <w:drawing>
          <wp:inline distT="0" distB="0" distL="0" distR="0">
            <wp:extent cx="511810" cy="2209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11810" cy="220980"/>
                    </a:xfrm>
                    <a:prstGeom prst="rect">
                      <a:avLst/>
                    </a:prstGeom>
                    <a:noFill/>
                    <a:ln>
                      <a:noFill/>
                    </a:ln>
                  </pic:spPr>
                </pic:pic>
              </a:graphicData>
            </a:graphic>
          </wp:inline>
        </w:drawing>
      </w:r>
      <w:r>
        <w:t>;</w:t>
      </w:r>
    </w:p>
    <w:p w:rsidR="00CE6F33" w:rsidRDefault="00CE6F33">
      <w:pPr>
        <w:pStyle w:val="ConsPlusNormal"/>
        <w:spacing w:before="220"/>
        <w:ind w:firstLine="540"/>
        <w:jc w:val="both"/>
      </w:pPr>
      <w:r>
        <w:t xml:space="preserve">то же, для строительного периода и ремонта </w:t>
      </w:r>
      <w:r>
        <w:rPr>
          <w:noProof/>
          <w:position w:val="-6"/>
        </w:rPr>
        <w:drawing>
          <wp:inline distT="0" distB="0" distL="0" distR="0">
            <wp:extent cx="544830" cy="2209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44830" cy="220980"/>
                    </a:xfrm>
                    <a:prstGeom prst="rect">
                      <a:avLst/>
                    </a:prstGeom>
                    <a:noFill/>
                    <a:ln>
                      <a:noFill/>
                    </a:ln>
                  </pic:spPr>
                </pic:pic>
              </a:graphicData>
            </a:graphic>
          </wp:inline>
        </w:drawing>
      </w:r>
      <w:r>
        <w:t>;</w:t>
      </w:r>
    </w:p>
    <w:p w:rsidR="00CE6F33" w:rsidRDefault="00CE6F33">
      <w:pPr>
        <w:pStyle w:val="ConsPlusNormal"/>
        <w:spacing w:before="220"/>
        <w:ind w:firstLine="540"/>
        <w:jc w:val="both"/>
      </w:pPr>
      <w:r>
        <w:t xml:space="preserve">для особого сочетания нагрузок, в том числе сейсмической нагрузки на уровне проектного землетрясения (ПЗ) годовой вероятностью </w:t>
      </w:r>
      <w:r>
        <w:rPr>
          <w:noProof/>
          <w:position w:val="-6"/>
        </w:rPr>
        <w:drawing>
          <wp:inline distT="0" distB="0" distL="0" distR="0">
            <wp:extent cx="921385" cy="2209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21385" cy="220980"/>
                    </a:xfrm>
                    <a:prstGeom prst="rect">
                      <a:avLst/>
                    </a:prstGeom>
                    <a:noFill/>
                    <a:ln>
                      <a:noFill/>
                    </a:ln>
                  </pic:spPr>
                </pic:pic>
              </a:graphicData>
            </a:graphic>
          </wp:inline>
        </w:drawing>
      </w:r>
      <w:r>
        <w:t>;</w:t>
      </w:r>
    </w:p>
    <w:p w:rsidR="00CE6F33" w:rsidRDefault="00CE6F33">
      <w:pPr>
        <w:pStyle w:val="ConsPlusNormal"/>
        <w:spacing w:before="220"/>
        <w:ind w:firstLine="540"/>
        <w:jc w:val="both"/>
      </w:pPr>
      <w:r>
        <w:t xml:space="preserve">прочих нагрузок годовой вероятностью 0,001 и максимального уровня расчетного землетрясения (МРЗ) </w:t>
      </w:r>
      <w:r>
        <w:rPr>
          <w:noProof/>
          <w:position w:val="-6"/>
        </w:rPr>
        <w:drawing>
          <wp:inline distT="0" distB="0" distL="0" distR="0">
            <wp:extent cx="628650" cy="2209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28650" cy="220980"/>
                    </a:xfrm>
                    <a:prstGeom prst="rect">
                      <a:avLst/>
                    </a:prstGeom>
                    <a:noFill/>
                    <a:ln>
                      <a:noFill/>
                    </a:ln>
                  </pic:spPr>
                </pic:pic>
              </a:graphicData>
            </a:graphic>
          </wp:inline>
        </w:drawing>
      </w:r>
      <w:r>
        <w:t>.</w:t>
      </w:r>
    </w:p>
    <w:p w:rsidR="00CE6F33" w:rsidRDefault="00CE6F33">
      <w:pPr>
        <w:pStyle w:val="ConsPlusNormal"/>
        <w:spacing w:before="220"/>
        <w:ind w:firstLine="540"/>
        <w:jc w:val="both"/>
      </w:pPr>
      <w:r>
        <w:t xml:space="preserve">При расчетах по предельным состояниям второй группы на основное сочетание нагрузок </w:t>
      </w:r>
      <w:r>
        <w:rPr>
          <w:noProof/>
          <w:position w:val="-6"/>
        </w:rPr>
        <w:drawing>
          <wp:inline distT="0" distB="0" distL="0" distR="0">
            <wp:extent cx="511810" cy="2209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11810" cy="220980"/>
                    </a:xfrm>
                    <a:prstGeom prst="rect">
                      <a:avLst/>
                    </a:prstGeom>
                    <a:noFill/>
                    <a:ln>
                      <a:noFill/>
                    </a:ln>
                  </pic:spPr>
                </pic:pic>
              </a:graphicData>
            </a:graphic>
          </wp:inline>
        </w:drawing>
      </w:r>
      <w:r>
        <w:t>;</w:t>
      </w:r>
    </w:p>
    <w:p w:rsidR="00CE6F33" w:rsidRDefault="00CE6F33">
      <w:pPr>
        <w:pStyle w:val="ConsPlusNormal"/>
        <w:spacing w:before="220"/>
        <w:ind w:firstLine="540"/>
        <w:jc w:val="both"/>
      </w:pPr>
      <w:r>
        <w:t xml:space="preserve">R - расчетное значение обобщенной несущей способности, прочности, деформации (смещения) или другого параметра, устанавливаемого соответствующими нормами проектирования в зависимости от типа конструкции и используемых материалов с учетом коэффициентов надежности по материалу </w:t>
      </w:r>
      <w:r>
        <w:rPr>
          <w:noProof/>
          <w:position w:val="-8"/>
        </w:rPr>
        <w:drawing>
          <wp:inline distT="0" distB="0" distL="0" distR="0">
            <wp:extent cx="2095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(или) грунту </w:t>
      </w:r>
      <w:r>
        <w:rPr>
          <w:noProof/>
          <w:position w:val="-9"/>
        </w:rPr>
        <w:drawing>
          <wp:inline distT="0" distB="0" distL="0" distR="0">
            <wp:extent cx="198755" cy="2628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w:t>
      </w:r>
    </w:p>
    <w:p w:rsidR="00CE6F33" w:rsidRDefault="00CE6F33">
      <w:pPr>
        <w:pStyle w:val="ConsPlusNormal"/>
        <w:spacing w:before="220"/>
        <w:ind w:firstLine="540"/>
        <w:jc w:val="both"/>
      </w:pPr>
      <w:r>
        <w:rPr>
          <w:noProof/>
          <w:position w:val="-8"/>
        </w:rPr>
        <w:drawing>
          <wp:inline distT="0" distB="0" distL="0" distR="0">
            <wp:extent cx="198755" cy="2508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надежности по ответственности сооружения:</w:t>
      </w:r>
    </w:p>
    <w:p w:rsidR="00CE6F33" w:rsidRDefault="00CE6F33">
      <w:pPr>
        <w:pStyle w:val="ConsPlusNormal"/>
        <w:spacing w:before="220"/>
        <w:ind w:firstLine="540"/>
        <w:jc w:val="both"/>
      </w:pPr>
      <w:r>
        <w:t xml:space="preserve">При расчетах по предельным состояниям первой группы в зависимости от класса сооружений и уровня ответственности (повышенный, нормальный, пониженный) согласно ГОСТ 27751-2014, </w:t>
      </w:r>
      <w:hyperlink r:id="rId143">
        <w:r>
          <w:rPr>
            <w:color w:val="0000FF"/>
          </w:rPr>
          <w:t>таблица 2</w:t>
        </w:r>
      </w:hyperlink>
      <w:r>
        <w:t>:</w:t>
      </w:r>
    </w:p>
    <w:p w:rsidR="00CE6F33" w:rsidRDefault="00CE6F33">
      <w:pPr>
        <w:pStyle w:val="ConsPlusNormal"/>
        <w:ind w:firstLine="540"/>
        <w:jc w:val="both"/>
      </w:pPr>
    </w:p>
    <w:p w:rsidR="00CE6F33" w:rsidRDefault="00CE6F33">
      <w:pPr>
        <w:pStyle w:val="ConsPlusNormal"/>
        <w:jc w:val="center"/>
      </w:pPr>
      <w:r>
        <w:rPr>
          <w:noProof/>
          <w:position w:val="-11"/>
        </w:rPr>
        <w:drawing>
          <wp:inline distT="0" distB="0" distL="0" distR="0">
            <wp:extent cx="230505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05050" cy="283210"/>
                    </a:xfrm>
                    <a:prstGeom prst="rect">
                      <a:avLst/>
                    </a:prstGeom>
                    <a:noFill/>
                    <a:ln>
                      <a:noFill/>
                    </a:ln>
                  </pic:spPr>
                </pic:pic>
              </a:graphicData>
            </a:graphic>
          </wp:inline>
        </w:drawing>
      </w:r>
      <w:r>
        <w:t>;</w:t>
      </w:r>
    </w:p>
    <w:p w:rsidR="00CE6F33" w:rsidRDefault="00CE6F33">
      <w:pPr>
        <w:pStyle w:val="ConsPlusNormal"/>
        <w:ind w:firstLine="540"/>
        <w:jc w:val="both"/>
      </w:pPr>
    </w:p>
    <w:p w:rsidR="00CE6F33" w:rsidRDefault="00CE6F33">
      <w:pPr>
        <w:pStyle w:val="ConsPlusNormal"/>
        <w:jc w:val="center"/>
      </w:pPr>
      <w:r>
        <w:rPr>
          <w:noProof/>
          <w:position w:val="-11"/>
        </w:rPr>
        <w:drawing>
          <wp:inline distT="0" distB="0" distL="0" distR="0">
            <wp:extent cx="2232025"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232025" cy="283210"/>
                    </a:xfrm>
                    <a:prstGeom prst="rect">
                      <a:avLst/>
                    </a:prstGeom>
                    <a:noFill/>
                    <a:ln>
                      <a:noFill/>
                    </a:ln>
                  </pic:spPr>
                </pic:pic>
              </a:graphicData>
            </a:graphic>
          </wp:inline>
        </w:drawing>
      </w:r>
      <w:r>
        <w:t>;</w:t>
      </w:r>
    </w:p>
    <w:p w:rsidR="00CE6F33" w:rsidRDefault="00CE6F33">
      <w:pPr>
        <w:pStyle w:val="ConsPlusNormal"/>
        <w:ind w:firstLine="540"/>
        <w:jc w:val="both"/>
      </w:pPr>
    </w:p>
    <w:p w:rsidR="00CE6F33" w:rsidRDefault="00CE6F33">
      <w:pPr>
        <w:pStyle w:val="ConsPlusNormal"/>
        <w:jc w:val="center"/>
      </w:pPr>
      <w:r>
        <w:rPr>
          <w:noProof/>
          <w:position w:val="-11"/>
        </w:rPr>
        <w:drawing>
          <wp:inline distT="0" distB="0" distL="0" distR="0">
            <wp:extent cx="226314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63140" cy="283210"/>
                    </a:xfrm>
                    <a:prstGeom prst="rect">
                      <a:avLst/>
                    </a:prstGeom>
                    <a:noFill/>
                    <a:ln>
                      <a:noFill/>
                    </a:ln>
                  </pic:spPr>
                </pic:pic>
              </a:graphicData>
            </a:graphic>
          </wp:inline>
        </w:drawing>
      </w:r>
      <w:r>
        <w:t>.</w:t>
      </w:r>
    </w:p>
    <w:p w:rsidR="00CE6F33" w:rsidRDefault="00CE6F33">
      <w:pPr>
        <w:pStyle w:val="ConsPlusNormal"/>
        <w:ind w:firstLine="540"/>
        <w:jc w:val="both"/>
      </w:pPr>
    </w:p>
    <w:p w:rsidR="00CE6F33" w:rsidRDefault="00CE6F33">
      <w:pPr>
        <w:pStyle w:val="ConsPlusNormal"/>
        <w:ind w:firstLine="540"/>
        <w:jc w:val="both"/>
      </w:pPr>
      <w:r>
        <w:t xml:space="preserve">Для зданий высотой более 250 м и большепролетных сооружений (без промежуточных опор) с пролетом более 120 м - </w:t>
      </w:r>
      <w:r>
        <w:rPr>
          <w:noProof/>
          <w:position w:val="-8"/>
        </w:rPr>
        <w:drawing>
          <wp:inline distT="0" distB="0" distL="0" distR="0">
            <wp:extent cx="65405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54050" cy="251460"/>
                    </a:xfrm>
                    <a:prstGeom prst="rect">
                      <a:avLst/>
                    </a:prstGeom>
                    <a:noFill/>
                    <a:ln>
                      <a:noFill/>
                    </a:ln>
                  </pic:spPr>
                </pic:pic>
              </a:graphicData>
            </a:graphic>
          </wp:inline>
        </w:drawing>
      </w:r>
      <w:r>
        <w:t>.</w:t>
      </w:r>
    </w:p>
    <w:p w:rsidR="00CE6F33" w:rsidRDefault="00CE6F33">
      <w:pPr>
        <w:pStyle w:val="ConsPlusNormal"/>
        <w:spacing w:before="220"/>
        <w:ind w:firstLine="540"/>
        <w:jc w:val="both"/>
      </w:pPr>
      <w:r>
        <w:t xml:space="preserve">При расчетах по предельным состояниям второй группы </w:t>
      </w:r>
      <w:r>
        <w:rPr>
          <w:noProof/>
          <w:position w:val="-8"/>
        </w:rPr>
        <w:drawing>
          <wp:inline distT="0" distB="0" distL="0" distR="0">
            <wp:extent cx="66040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60400" cy="251460"/>
                    </a:xfrm>
                    <a:prstGeom prst="rect">
                      <a:avLst/>
                    </a:prstGeom>
                    <a:noFill/>
                    <a:ln>
                      <a:noFill/>
                    </a:ln>
                  </pic:spPr>
                </pic:pic>
              </a:graphicData>
            </a:graphic>
          </wp:inline>
        </w:drawing>
      </w:r>
      <w:r>
        <w:t>.</w:t>
      </w:r>
    </w:p>
    <w:p w:rsidR="00CE6F33" w:rsidRDefault="00CE6F33">
      <w:pPr>
        <w:pStyle w:val="ConsPlusNormal"/>
        <w:spacing w:before="220"/>
        <w:ind w:firstLine="540"/>
        <w:jc w:val="both"/>
      </w:pPr>
      <w:r>
        <w:t xml:space="preserve">При расчетах устойчивости склонов, сохраняемых в естественном состоянии, </w:t>
      </w:r>
      <w:r>
        <w:rPr>
          <w:noProof/>
          <w:position w:val="-8"/>
        </w:rPr>
        <w:drawing>
          <wp:inline distT="0" distB="0" distL="0" distR="0">
            <wp:extent cx="19939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принимается как для сооружения или территории, которые могут перейти в непригодное состояние при разрушении склона.</w:t>
      </w:r>
    </w:p>
    <w:p w:rsidR="00CE6F33" w:rsidRDefault="00CE6F33">
      <w:pPr>
        <w:pStyle w:val="ConsPlusNormal"/>
        <w:spacing w:before="220"/>
        <w:ind w:firstLine="540"/>
        <w:jc w:val="both"/>
      </w:pPr>
      <w:r>
        <w:t xml:space="preserve">При расчетах природных склонов </w:t>
      </w:r>
      <w:r>
        <w:rPr>
          <w:noProof/>
          <w:position w:val="-8"/>
        </w:rPr>
        <w:drawing>
          <wp:inline distT="0" distB="0" distL="0" distR="0">
            <wp:extent cx="57658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76580" cy="251460"/>
                    </a:xfrm>
                    <a:prstGeom prst="rect">
                      <a:avLst/>
                    </a:prstGeom>
                    <a:noFill/>
                    <a:ln>
                      <a:noFill/>
                    </a:ln>
                  </pic:spPr>
                </pic:pic>
              </a:graphicData>
            </a:graphic>
          </wp:inline>
        </w:drawing>
      </w:r>
      <w:r>
        <w:t>;</w:t>
      </w:r>
    </w:p>
    <w:p w:rsidR="00CE6F33" w:rsidRDefault="00CE6F33">
      <w:pPr>
        <w:pStyle w:val="ConsPlusNormal"/>
        <w:jc w:val="both"/>
      </w:pPr>
      <w:r>
        <w:t xml:space="preserve">(в ред. </w:t>
      </w:r>
      <w:hyperlink r:id="rId151">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rPr>
          <w:noProof/>
          <w:position w:val="-8"/>
        </w:rPr>
        <w:drawing>
          <wp:inline distT="0" distB="0" distL="0" distR="0">
            <wp:extent cx="198755" cy="2508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условий работы, учитывающий характер воздействий, возможность изменения свойств материалов со временем, степень точности исходных данных, </w:t>
      </w:r>
      <w:r>
        <w:lastRenderedPageBreak/>
        <w:t xml:space="preserve">приближенность расчетных схем, тип сооружения, конструкции или основания, вид материала и другие факторы; устанавливается в диапазоне </w:t>
      </w:r>
      <w:r>
        <w:rPr>
          <w:noProof/>
          <w:position w:val="-8"/>
        </w:rPr>
        <w:drawing>
          <wp:inline distT="0" distB="0" distL="0" distR="0">
            <wp:extent cx="113157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31570" cy="251460"/>
                    </a:xfrm>
                    <a:prstGeom prst="rect">
                      <a:avLst/>
                    </a:prstGeom>
                    <a:noFill/>
                    <a:ln>
                      <a:noFill/>
                    </a:ln>
                  </pic:spPr>
                </pic:pic>
              </a:graphicData>
            </a:graphic>
          </wp:inline>
        </w:drawing>
      </w:r>
      <w:r>
        <w:t xml:space="preserve"> нормами проектирования отдельных видов сооружений.</w:t>
      </w:r>
    </w:p>
    <w:p w:rsidR="00CE6F33" w:rsidRDefault="00CE6F33">
      <w:pPr>
        <w:pStyle w:val="ConsPlusNormal"/>
        <w:spacing w:before="220"/>
        <w:ind w:firstLine="540"/>
        <w:jc w:val="both"/>
      </w:pPr>
      <w:r>
        <w:t xml:space="preserve">5.2.3 Расчет устойчивости проектируемых склонов и откосов в соответствии с зависимостью </w:t>
      </w:r>
      <w:hyperlink w:anchor="P297">
        <w:r>
          <w:rPr>
            <w:color w:val="0000FF"/>
          </w:rPr>
          <w:t>5.1</w:t>
        </w:r>
      </w:hyperlink>
      <w:r>
        <w:t xml:space="preserve"> допускается выполнять только для простейших форм поверхности скольжения, отделяющей призму обрушения от неподвижного массива грунта (в виде отрезка прямой или окружности). В этом случае зависимость </w:t>
      </w:r>
      <w:hyperlink w:anchor="P297">
        <w:r>
          <w:rPr>
            <w:color w:val="0000FF"/>
          </w:rPr>
          <w:t>5.1</w:t>
        </w:r>
      </w:hyperlink>
      <w:r>
        <w:t xml:space="preserve"> записывается в виде:</w:t>
      </w:r>
    </w:p>
    <w:p w:rsidR="00CE6F33" w:rsidRDefault="00CE6F33">
      <w:pPr>
        <w:pStyle w:val="ConsPlusNormal"/>
        <w:ind w:firstLine="540"/>
        <w:jc w:val="both"/>
      </w:pPr>
    </w:p>
    <w:p w:rsidR="00CE6F33" w:rsidRDefault="00CE6F33">
      <w:pPr>
        <w:pStyle w:val="ConsPlusNormal"/>
        <w:jc w:val="center"/>
      </w:pPr>
      <w:r>
        <w:rPr>
          <w:noProof/>
          <w:position w:val="-22"/>
        </w:rPr>
        <w:drawing>
          <wp:inline distT="0" distB="0" distL="0" distR="0">
            <wp:extent cx="974725" cy="4298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974725" cy="429895"/>
                    </a:xfrm>
                    <a:prstGeom prst="rect">
                      <a:avLst/>
                    </a:prstGeom>
                    <a:noFill/>
                    <a:ln>
                      <a:noFill/>
                    </a:ln>
                  </pic:spPr>
                </pic:pic>
              </a:graphicData>
            </a:graphic>
          </wp:inline>
        </w:drawing>
      </w:r>
      <w:r>
        <w:t>, (5.1а)</w:t>
      </w:r>
    </w:p>
    <w:p w:rsidR="00CE6F33" w:rsidRDefault="00CE6F33">
      <w:pPr>
        <w:pStyle w:val="ConsPlusNormal"/>
        <w:jc w:val="center"/>
      </w:pPr>
      <w:r>
        <w:t xml:space="preserve">(в ред. </w:t>
      </w:r>
      <w:hyperlink r:id="rId155">
        <w:r>
          <w:rPr>
            <w:color w:val="0000FF"/>
          </w:rPr>
          <w:t>Изменения N 1</w:t>
        </w:r>
      </w:hyperlink>
      <w:r>
        <w:t>, утв. Приказом</w:t>
      </w:r>
    </w:p>
    <w:p w:rsidR="00CE6F33" w:rsidRDefault="00CE6F33">
      <w:pPr>
        <w:pStyle w:val="ConsPlusNormal"/>
        <w:jc w:val="center"/>
      </w:pPr>
      <w:r>
        <w:t>Минстроя России от 30.12.2020 N 906/пр)</w:t>
      </w:r>
    </w:p>
    <w:p w:rsidR="00CE6F33" w:rsidRDefault="00CE6F33">
      <w:pPr>
        <w:pStyle w:val="ConsPlusNormal"/>
        <w:ind w:firstLine="540"/>
        <w:jc w:val="both"/>
      </w:pPr>
    </w:p>
    <w:p w:rsidR="00CE6F33" w:rsidRDefault="00CE6F33">
      <w:pPr>
        <w:pStyle w:val="ConsPlusNormal"/>
        <w:ind w:firstLine="540"/>
        <w:jc w:val="both"/>
      </w:pPr>
      <w:r>
        <w:t xml:space="preserve">где </w:t>
      </w:r>
      <w:r>
        <w:rPr>
          <w:noProof/>
          <w:position w:val="-11"/>
        </w:rPr>
        <w:drawing>
          <wp:inline distT="0" distB="0" distL="0" distR="0">
            <wp:extent cx="935990" cy="2819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935990" cy="281940"/>
                    </a:xfrm>
                    <a:prstGeom prst="rect">
                      <a:avLst/>
                    </a:prstGeom>
                    <a:noFill/>
                    <a:ln>
                      <a:noFill/>
                    </a:ln>
                  </pic:spPr>
                </pic:pic>
              </a:graphicData>
            </a:graphic>
          </wp:inline>
        </w:drawing>
      </w:r>
      <w:r>
        <w:t xml:space="preserve"> - нормированное значение коэффициента устойчивости склона (откоса);</w:t>
      </w:r>
    </w:p>
    <w:p w:rsidR="00CE6F33" w:rsidRDefault="00CE6F33">
      <w:pPr>
        <w:pStyle w:val="ConsPlusNormal"/>
        <w:spacing w:before="220"/>
        <w:ind w:firstLine="540"/>
        <w:jc w:val="both"/>
      </w:pPr>
      <w:r>
        <w:rPr>
          <w:noProof/>
          <w:position w:val="-8"/>
        </w:rPr>
        <w:drawing>
          <wp:inline distT="0" distB="0" distL="0" distR="0">
            <wp:extent cx="20955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расчетное значение коэффициента устойчивости, определяемое как отношение удерживающих сил (моментов) R, действующих вдоль линии скольжения, к сдвигающим силам (моментам) F.</w:t>
      </w:r>
    </w:p>
    <w:p w:rsidR="00CE6F33" w:rsidRDefault="00CE6F33">
      <w:pPr>
        <w:pStyle w:val="ConsPlusNormal"/>
        <w:spacing w:before="220"/>
        <w:ind w:firstLine="540"/>
        <w:jc w:val="both"/>
      </w:pPr>
      <w:r>
        <w:t xml:space="preserve">В общем случае расчеты устойчивости выполняются при произвольных формах поверхности скольжения. При этом условие </w:t>
      </w:r>
      <w:hyperlink w:anchor="P297">
        <w:r>
          <w:rPr>
            <w:color w:val="0000FF"/>
          </w:rPr>
          <w:t>5.1</w:t>
        </w:r>
      </w:hyperlink>
      <w:r>
        <w:t xml:space="preserve"> принимает вид</w:t>
      </w:r>
    </w:p>
    <w:p w:rsidR="00CE6F33" w:rsidRDefault="00CE6F33">
      <w:pPr>
        <w:pStyle w:val="ConsPlusNormal"/>
        <w:ind w:firstLine="540"/>
        <w:jc w:val="both"/>
      </w:pPr>
    </w:p>
    <w:p w:rsidR="00CE6F33" w:rsidRDefault="00CE6F33">
      <w:pPr>
        <w:pStyle w:val="ConsPlusNormal"/>
        <w:jc w:val="center"/>
      </w:pPr>
      <w:r>
        <w:rPr>
          <w:noProof/>
          <w:position w:val="-11"/>
        </w:rPr>
        <w:drawing>
          <wp:inline distT="0" distB="0" distL="0" distR="0">
            <wp:extent cx="660400"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(5.1б)</w:t>
      </w:r>
    </w:p>
    <w:p w:rsidR="00CE6F33" w:rsidRDefault="00CE6F33">
      <w:pPr>
        <w:pStyle w:val="ConsPlusNormal"/>
        <w:jc w:val="center"/>
      </w:pPr>
      <w:r>
        <w:t xml:space="preserve">(в ред. </w:t>
      </w:r>
      <w:hyperlink r:id="rId159">
        <w:r>
          <w:rPr>
            <w:color w:val="0000FF"/>
          </w:rPr>
          <w:t>Изменения N 1</w:t>
        </w:r>
      </w:hyperlink>
      <w:r>
        <w:t>, утв. Приказом</w:t>
      </w:r>
    </w:p>
    <w:p w:rsidR="00CE6F33" w:rsidRDefault="00CE6F33">
      <w:pPr>
        <w:pStyle w:val="ConsPlusNormal"/>
        <w:jc w:val="center"/>
      </w:pPr>
      <w:r>
        <w:t>Минстроя России от 30.12.2020 N 906/пр)</w:t>
      </w:r>
    </w:p>
    <w:p w:rsidR="00CE6F33" w:rsidRDefault="00CE6F33">
      <w:pPr>
        <w:pStyle w:val="ConsPlusNormal"/>
        <w:ind w:firstLine="540"/>
        <w:jc w:val="both"/>
      </w:pPr>
    </w:p>
    <w:p w:rsidR="00CE6F33" w:rsidRDefault="00CE6F33">
      <w:pPr>
        <w:pStyle w:val="ConsPlusNormal"/>
        <w:ind w:firstLine="540"/>
        <w:jc w:val="both"/>
      </w:pPr>
      <w:r>
        <w:t xml:space="preserve">В этом случае под коэффициентом устойчивости </w:t>
      </w:r>
      <w:r>
        <w:rPr>
          <w:noProof/>
          <w:position w:val="-8"/>
        </w:rPr>
        <w:drawing>
          <wp:inline distT="0" distB="0" distL="0" distR="0">
            <wp:extent cx="209550"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понимают число, на которое следует разделить исходные прочностные характеристики грунта </w:t>
      </w:r>
      <w:r>
        <w:rPr>
          <w:noProof/>
          <w:position w:val="-5"/>
        </w:rPr>
        <w:drawing>
          <wp:inline distT="0" distB="0" distL="0" distR="0">
            <wp:extent cx="281940" cy="20955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1940" cy="209550"/>
                    </a:xfrm>
                    <a:prstGeom prst="rect">
                      <a:avLst/>
                    </a:prstGeom>
                    <a:noFill/>
                    <a:ln>
                      <a:noFill/>
                    </a:ln>
                  </pic:spPr>
                </pic:pic>
              </a:graphicData>
            </a:graphic>
          </wp:inline>
        </w:drawing>
      </w:r>
      <w:r>
        <w:t xml:space="preserve"> и c, чтобы ограниченный данной пробной поверхностью скольжения массив пришел в состояние предельного равновесия.</w:t>
      </w:r>
    </w:p>
    <w:p w:rsidR="00CE6F33" w:rsidRDefault="00CE6F33">
      <w:pPr>
        <w:pStyle w:val="ConsPlusNormal"/>
        <w:spacing w:before="220"/>
        <w:ind w:firstLine="540"/>
        <w:jc w:val="both"/>
      </w:pPr>
      <w:r>
        <w:t xml:space="preserve">При этом, соотношение между нормальными </w:t>
      </w:r>
      <w:r>
        <w:rPr>
          <w:noProof/>
          <w:position w:val="-8"/>
        </w:rPr>
        <w:drawing>
          <wp:inline distT="0" distB="0" distL="0" distR="0">
            <wp:extent cx="198755" cy="2508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касательными </w:t>
      </w:r>
      <w:r>
        <w:rPr>
          <w:noProof/>
          <w:position w:val="-8"/>
        </w:rPr>
        <w:drawing>
          <wp:inline distT="0" distB="0" distL="0" distR="0">
            <wp:extent cx="209550"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напряжениями по всей поверхности скольжения, соответствующее предельному состоянию призмы обрушения, отвечает условию</w:t>
      </w:r>
    </w:p>
    <w:p w:rsidR="00CE6F33" w:rsidRDefault="00CE6F33">
      <w:pPr>
        <w:pStyle w:val="ConsPlusNormal"/>
        <w:ind w:firstLine="540"/>
        <w:jc w:val="both"/>
      </w:pPr>
    </w:p>
    <w:p w:rsidR="00CE6F33" w:rsidRDefault="00CE6F33">
      <w:pPr>
        <w:pStyle w:val="ConsPlusNormal"/>
        <w:jc w:val="center"/>
      </w:pPr>
      <w:r>
        <w:rPr>
          <w:noProof/>
          <w:position w:val="-8"/>
        </w:rPr>
        <w:drawing>
          <wp:inline distT="0" distB="0" distL="0" distR="0">
            <wp:extent cx="1089660"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089660" cy="251460"/>
                    </a:xfrm>
                    <a:prstGeom prst="rect">
                      <a:avLst/>
                    </a:prstGeom>
                    <a:noFill/>
                    <a:ln>
                      <a:noFill/>
                    </a:ln>
                  </pic:spPr>
                </pic:pic>
              </a:graphicData>
            </a:graphic>
          </wp:inline>
        </w:drawing>
      </w:r>
      <w:r>
        <w:t>, (5.2)</w:t>
      </w:r>
    </w:p>
    <w:p w:rsidR="00CE6F33" w:rsidRDefault="00CE6F33">
      <w:pPr>
        <w:pStyle w:val="ConsPlusNormal"/>
        <w:ind w:firstLine="540"/>
        <w:jc w:val="both"/>
      </w:pPr>
    </w:p>
    <w:p w:rsidR="00CE6F33" w:rsidRDefault="00CE6F33">
      <w:pPr>
        <w:pStyle w:val="ConsPlusNormal"/>
        <w:ind w:firstLine="540"/>
        <w:jc w:val="both"/>
      </w:pPr>
      <w:r>
        <w:t xml:space="preserve">где </w:t>
      </w:r>
      <w:r>
        <w:rPr>
          <w:noProof/>
          <w:position w:val="-11"/>
        </w:rPr>
        <w:drawing>
          <wp:inline distT="0" distB="0" distL="0" distR="0">
            <wp:extent cx="1410970" cy="2819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410970" cy="281940"/>
                    </a:xfrm>
                    <a:prstGeom prst="rect">
                      <a:avLst/>
                    </a:prstGeom>
                    <a:noFill/>
                    <a:ln>
                      <a:noFill/>
                    </a:ln>
                  </pic:spPr>
                </pic:pic>
              </a:graphicData>
            </a:graphic>
          </wp:inline>
        </w:drawing>
      </w:r>
      <w:r>
        <w:t xml:space="preserve"> и </w:t>
      </w:r>
      <w:r>
        <w:rPr>
          <w:noProof/>
          <w:position w:val="-8"/>
        </w:rPr>
        <w:drawing>
          <wp:inline distT="0" distB="0" distL="0" distR="0">
            <wp:extent cx="68453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84530" cy="251460"/>
                    </a:xfrm>
                    <a:prstGeom prst="rect">
                      <a:avLst/>
                    </a:prstGeom>
                    <a:noFill/>
                    <a:ln>
                      <a:noFill/>
                    </a:ln>
                  </pic:spPr>
                </pic:pic>
              </a:graphicData>
            </a:graphic>
          </wp:inline>
        </w:drawing>
      </w:r>
      <w:r>
        <w:t xml:space="preserve"> - значения угла внутреннего трения и удельного сцепления грунта, при которых наступает сдвиг грунта, соответственно.</w:t>
      </w:r>
    </w:p>
    <w:p w:rsidR="00CE6F33" w:rsidRDefault="00CE6F33">
      <w:pPr>
        <w:pStyle w:val="ConsPlusNormal"/>
        <w:spacing w:before="220"/>
        <w:ind w:firstLine="540"/>
        <w:jc w:val="both"/>
      </w:pPr>
      <w:r>
        <w:t xml:space="preserve">Коэффициент устойчивости склона (откоса) находят как минимальное значение </w:t>
      </w:r>
      <w:r>
        <w:rPr>
          <w:noProof/>
          <w:position w:val="-8"/>
        </w:rPr>
        <w:drawing>
          <wp:inline distT="0" distB="0" distL="0" distR="0">
            <wp:extent cx="20955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по всем возможным пробным поверхностям скольжения.</w:t>
      </w:r>
    </w:p>
    <w:p w:rsidR="00CE6F33" w:rsidRDefault="00CE6F33">
      <w:pPr>
        <w:pStyle w:val="ConsPlusNormal"/>
        <w:spacing w:before="220"/>
        <w:ind w:firstLine="540"/>
        <w:jc w:val="both"/>
      </w:pPr>
      <w:r>
        <w:t>Нахождение коэффициента устойчивости склона (откоса) может производиться как с использованием традиционных методов теории предельного равновесия (с разбиением призмы оползания на отсеки или без оного), так и упругопластическими расчетами методом конечных элементов с использованием метода снижения прочностных характеристик.</w:t>
      </w:r>
    </w:p>
    <w:p w:rsidR="00CE6F33" w:rsidRDefault="00CE6F33">
      <w:pPr>
        <w:pStyle w:val="ConsPlusNormal"/>
        <w:spacing w:before="220"/>
        <w:ind w:firstLine="540"/>
        <w:jc w:val="both"/>
      </w:pPr>
      <w:bookmarkStart w:id="4" w:name="P346"/>
      <w:bookmarkEnd w:id="4"/>
      <w:r>
        <w:t xml:space="preserve">5.2.4 В расчетах противооползневых и противообвальных сооружений нагрузки и </w:t>
      </w:r>
      <w:r>
        <w:lastRenderedPageBreak/>
        <w:t>воздействия следует определять с учетом:</w:t>
      </w:r>
    </w:p>
    <w:p w:rsidR="00CE6F33" w:rsidRDefault="00CE6F33">
      <w:pPr>
        <w:pStyle w:val="ConsPlusNormal"/>
        <w:spacing w:before="220"/>
        <w:ind w:firstLine="540"/>
        <w:jc w:val="both"/>
      </w:pPr>
      <w:r>
        <w:t xml:space="preserve">для удерживающих конструкций - бокового давления грунта (активное, пассивное, давление покоя и промежуточные значения), величина которого может определяться методами предельного равновесия (см. </w:t>
      </w:r>
      <w:hyperlink r:id="rId166">
        <w:r>
          <w:rPr>
            <w:color w:val="0000FF"/>
          </w:rPr>
          <w:t>СП 101.13330</w:t>
        </w:r>
      </w:hyperlink>
      <w:r>
        <w:t xml:space="preserve">, </w:t>
      </w:r>
      <w:hyperlink r:id="rId167">
        <w:r>
          <w:rPr>
            <w:color w:val="0000FF"/>
          </w:rPr>
          <w:t>СП 22.13330</w:t>
        </w:r>
      </w:hyperlink>
      <w:r>
        <w:t xml:space="preserve">, </w:t>
      </w:r>
      <w:hyperlink r:id="rId168">
        <w:r>
          <w:rPr>
            <w:color w:val="0000FF"/>
          </w:rPr>
          <w:t>СП 381.1325800</w:t>
        </w:r>
      </w:hyperlink>
      <w:r>
        <w:t xml:space="preserve">, </w:t>
      </w:r>
      <w:hyperlink r:id="rId169">
        <w:r>
          <w:rPr>
            <w:color w:val="0000FF"/>
          </w:rPr>
          <w:t>СП 436.1325800</w:t>
        </w:r>
      </w:hyperlink>
      <w:r>
        <w:t>), а также, при соответствующем обосновании, с использованием континуальных упругопластических моделей грунта МКЗ;</w:t>
      </w:r>
    </w:p>
    <w:p w:rsidR="00CE6F33" w:rsidRDefault="00CE6F33">
      <w:pPr>
        <w:pStyle w:val="ConsPlusNormal"/>
        <w:jc w:val="both"/>
      </w:pPr>
      <w:r>
        <w:t xml:space="preserve">(в ред. </w:t>
      </w:r>
      <w:hyperlink r:id="rId170">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 xml:space="preserve">для конструкций противообвальных галерей и улавливающих сооружений - воздействия падающих скальных обломков, размеры которых допускается определять в соответствии с </w:t>
      </w:r>
      <w:hyperlink w:anchor="P2196">
        <w:r>
          <w:rPr>
            <w:color w:val="0000FF"/>
          </w:rPr>
          <w:t>приложением Д</w:t>
        </w:r>
      </w:hyperlink>
      <w:r>
        <w:t>.</w:t>
      </w:r>
    </w:p>
    <w:p w:rsidR="00CE6F33" w:rsidRDefault="00CE6F33">
      <w:pPr>
        <w:pStyle w:val="ConsPlusNormal"/>
        <w:spacing w:before="220"/>
        <w:ind w:firstLine="540"/>
        <w:jc w:val="both"/>
      </w:pPr>
      <w:r>
        <w:t xml:space="preserve">Для сейсмических районов следует учитывать сейсмическое воздействие на сооружения инженерной защиты и на удерживаемый массив грунта в соответствии с </w:t>
      </w:r>
      <w:hyperlink r:id="rId171">
        <w:r>
          <w:rPr>
            <w:color w:val="0000FF"/>
          </w:rPr>
          <w:t>СП 14.13330</w:t>
        </w:r>
      </w:hyperlink>
      <w:r>
        <w:t>.</w:t>
      </w:r>
    </w:p>
    <w:p w:rsidR="00CE6F33" w:rsidRDefault="00CE6F33">
      <w:pPr>
        <w:pStyle w:val="ConsPlusNormal"/>
        <w:spacing w:before="220"/>
        <w:ind w:firstLine="540"/>
        <w:jc w:val="both"/>
      </w:pPr>
      <w:r>
        <w:t xml:space="preserve">5.2.5. Для районов распространения многолетнемерзлых грунтов расчеты противооползневых сооружений следует осуществлять с учетом актуализированного </w:t>
      </w:r>
      <w:hyperlink r:id="rId172">
        <w:r>
          <w:rPr>
            <w:color w:val="0000FF"/>
          </w:rPr>
          <w:t>СП 25.13330</w:t>
        </w:r>
      </w:hyperlink>
      <w:r>
        <w:t xml:space="preserve">, </w:t>
      </w:r>
      <w:hyperlink r:id="rId173">
        <w:r>
          <w:rPr>
            <w:color w:val="0000FF"/>
          </w:rPr>
          <w:t>ГОСТ Р 53582</w:t>
        </w:r>
      </w:hyperlink>
      <w:r>
        <w:t>, ГОСТ 12248.1 - ГОСТ 12248.11.</w:t>
      </w:r>
    </w:p>
    <w:p w:rsidR="00CE6F33" w:rsidRDefault="00CE6F33">
      <w:pPr>
        <w:pStyle w:val="ConsPlusNormal"/>
        <w:jc w:val="both"/>
      </w:pPr>
      <w:r>
        <w:t xml:space="preserve">(в ред. </w:t>
      </w:r>
      <w:hyperlink r:id="rId174">
        <w:r>
          <w:rPr>
            <w:color w:val="0000FF"/>
          </w:rPr>
          <w:t>Изменения N 2</w:t>
        </w:r>
      </w:hyperlink>
      <w:r>
        <w:t>, утв. Приказом Минстроя России от 23.12.2022 N 1119/пр)</w:t>
      </w:r>
    </w:p>
    <w:p w:rsidR="00CE6F33" w:rsidRDefault="00CE6F33">
      <w:pPr>
        <w:pStyle w:val="ConsPlusNormal"/>
        <w:ind w:firstLine="540"/>
        <w:jc w:val="both"/>
      </w:pPr>
    </w:p>
    <w:p w:rsidR="00CE6F33" w:rsidRDefault="00CE6F33">
      <w:pPr>
        <w:pStyle w:val="ConsPlusTitle"/>
        <w:ind w:firstLine="540"/>
        <w:jc w:val="both"/>
        <w:outlineLvl w:val="2"/>
      </w:pPr>
      <w:r>
        <w:t>5.3 Сооружения и мероприятия инженерной защиты</w:t>
      </w:r>
    </w:p>
    <w:p w:rsidR="00CE6F33" w:rsidRDefault="00CE6F33">
      <w:pPr>
        <w:pStyle w:val="ConsPlusNormal"/>
        <w:spacing w:before="220"/>
        <w:ind w:firstLine="540"/>
        <w:jc w:val="both"/>
      </w:pPr>
      <w:r>
        <w:rPr>
          <w:b/>
        </w:rPr>
        <w:t>5.3.1 Изменение рельефа склона, регулирование стока подземных и поверхностных вод</w:t>
      </w:r>
    </w:p>
    <w:p w:rsidR="00CE6F33" w:rsidRDefault="00CE6F33">
      <w:pPr>
        <w:pStyle w:val="ConsPlusNormal"/>
        <w:spacing w:before="220"/>
        <w:ind w:firstLine="540"/>
        <w:jc w:val="both"/>
      </w:pPr>
      <w:r>
        <w:t>5.3.1.1 Искусственное изменение рельефа склона (откоса) следует предусматривать для предупреждения и стабилизации процессов сдвига, скольжения, выдавливания, обвалов, осыпей и течения грунтов. В районах распространения многолетнемерзлых грунтов изменение рельефа допускается только при обосновании теплотехническими расчетами.</w:t>
      </w:r>
    </w:p>
    <w:p w:rsidR="00CE6F33" w:rsidRDefault="00CE6F33">
      <w:pPr>
        <w:pStyle w:val="ConsPlusNormal"/>
        <w:spacing w:before="220"/>
        <w:ind w:firstLine="540"/>
        <w:jc w:val="both"/>
      </w:pPr>
      <w:r>
        <w:t>5.3.1.2 Образование рационального профиля склона (откоса) достигается приданием ему требуемой крутизны и террасированием склона (откоса), удалением или заменой неустойчивых грунтов, отсыпкой в нижней части склона упорной призмы (контрбанкета).</w:t>
      </w:r>
    </w:p>
    <w:p w:rsidR="00CE6F33" w:rsidRDefault="00CE6F33">
      <w:pPr>
        <w:pStyle w:val="ConsPlusNormal"/>
        <w:spacing w:before="220"/>
        <w:ind w:firstLine="540"/>
        <w:jc w:val="both"/>
      </w:pPr>
      <w:r>
        <w:t>5.3.1.3 При проектировании уступчатой формы откоса размещение берм и террас следует предусматривать на контактах пластов грунтов и в местах высачивания подземных вод. Ширину берм (террас) и высоту уступов, а также расположение и форму контрбанкетов следует определять расчетом общей и местной устойчивости склона (откоса), планировочными решениями, условиями производства работ и эксплуатационными требованиями.</w:t>
      </w:r>
    </w:p>
    <w:p w:rsidR="00CE6F33" w:rsidRDefault="00CE6F33">
      <w:pPr>
        <w:pStyle w:val="ConsPlusNormal"/>
        <w:spacing w:before="220"/>
        <w:ind w:firstLine="540"/>
        <w:jc w:val="both"/>
      </w:pPr>
      <w:r>
        <w:t xml:space="preserve">На террасах необходимо предусматривать устройство водоотводов (нагорных канав), а в местах высачивания подземных вод-дренажей, проектируемых в соответствии с требованиями </w:t>
      </w:r>
      <w:hyperlink r:id="rId175">
        <w:r>
          <w:rPr>
            <w:color w:val="0000FF"/>
          </w:rPr>
          <w:t>СП 425.1325800</w:t>
        </w:r>
      </w:hyperlink>
      <w:r>
        <w:t>.</w:t>
      </w:r>
    </w:p>
    <w:p w:rsidR="00CE6F33" w:rsidRDefault="00CE6F33">
      <w:pPr>
        <w:pStyle w:val="ConsPlusNormal"/>
        <w:jc w:val="both"/>
      </w:pPr>
      <w:r>
        <w:t xml:space="preserve">(в ред. </w:t>
      </w:r>
      <w:hyperlink r:id="rId176">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5.3.1.4 Удаление и замену неустойчивых грунтов следует предусматривать, если обеспечение их устойчивости оказывается неэффективным или экономически нецелесообразным.</w:t>
      </w:r>
    </w:p>
    <w:p w:rsidR="00CE6F33" w:rsidRDefault="00CE6F33">
      <w:pPr>
        <w:pStyle w:val="ConsPlusNormal"/>
        <w:spacing w:before="220"/>
        <w:ind w:firstLine="540"/>
        <w:jc w:val="both"/>
      </w:pPr>
      <w:r>
        <w:t>5.3.1.5 На защищаемых склонах должен быть организован беспрепятственный сток поверхностных вод. Не допускается застаивание вод на бессточных участках и попадание на склон вод с присклоновой территории.</w:t>
      </w:r>
    </w:p>
    <w:p w:rsidR="00CE6F33" w:rsidRDefault="00CE6F33">
      <w:pPr>
        <w:pStyle w:val="ConsPlusNormal"/>
        <w:spacing w:before="220"/>
        <w:ind w:firstLine="540"/>
        <w:jc w:val="both"/>
      </w:pPr>
      <w:r>
        <w:t xml:space="preserve">5.3.1.6 Расчетные расходы дождевых вод в оползневой зоне следует определять в соответствии с </w:t>
      </w:r>
      <w:hyperlink r:id="rId177">
        <w:r>
          <w:rPr>
            <w:color w:val="0000FF"/>
          </w:rPr>
          <w:t>СП 482.1325800</w:t>
        </w:r>
      </w:hyperlink>
      <w:r>
        <w:t xml:space="preserve">. Период однократного превышения расчетной интенсивности дождя следует назначать в соответствии с требованиями </w:t>
      </w:r>
      <w:hyperlink r:id="rId178">
        <w:r>
          <w:rPr>
            <w:color w:val="0000FF"/>
          </w:rPr>
          <w:t>СП 32.13330</w:t>
        </w:r>
      </w:hyperlink>
      <w:r>
        <w:t xml:space="preserve"> и </w:t>
      </w:r>
      <w:hyperlink r:id="rId179">
        <w:r>
          <w:rPr>
            <w:color w:val="0000FF"/>
          </w:rPr>
          <w:t>СП 482.1325800</w:t>
        </w:r>
      </w:hyperlink>
      <w:r>
        <w:t>.</w:t>
      </w:r>
    </w:p>
    <w:p w:rsidR="00CE6F33" w:rsidRDefault="00CE6F33">
      <w:pPr>
        <w:pStyle w:val="ConsPlusNormal"/>
        <w:jc w:val="both"/>
      </w:pPr>
      <w:r>
        <w:t xml:space="preserve">(в ред. </w:t>
      </w:r>
      <w:hyperlink r:id="rId180">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lastRenderedPageBreak/>
        <w:t>5.3.1.7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При необходимости такого сброса пропускная способность водостоков должна соответствовать стоку со всей водосборной площади с расчетным периодом однократного переполнения не менее 10 лет (вероятность превышения 0,1).</w:t>
      </w:r>
    </w:p>
    <w:p w:rsidR="00CE6F33" w:rsidRDefault="00CE6F33">
      <w:pPr>
        <w:pStyle w:val="ConsPlusNormal"/>
        <w:spacing w:before="220"/>
        <w:ind w:firstLine="540"/>
        <w:jc w:val="both"/>
      </w:pPr>
      <w:r>
        <w:t>Устройство очистных сооружений в оползнеопасной зоне не допускается.</w:t>
      </w:r>
    </w:p>
    <w:p w:rsidR="00CE6F33" w:rsidRDefault="00CE6F33">
      <w:pPr>
        <w:pStyle w:val="ConsPlusNormal"/>
        <w:spacing w:before="220"/>
        <w:ind w:firstLine="540"/>
        <w:jc w:val="both"/>
      </w:pPr>
      <w:bookmarkStart w:id="5" w:name="P367"/>
      <w:bookmarkEnd w:id="5"/>
      <w:r>
        <w:t xml:space="preserve">5.3.1.8 Выпуск воды из водостоков следует предусматривать в открытые водоемы и реки, а также в тальвеги оврагов с соблюдением требований </w:t>
      </w:r>
      <w:hyperlink r:id="rId181">
        <w:r>
          <w:rPr>
            <w:color w:val="0000FF"/>
          </w:rPr>
          <w:t>СП 32.13330</w:t>
        </w:r>
      </w:hyperlink>
      <w:r>
        <w:t xml:space="preserve"> по очистке и при обязательном осуществлении противоэрозионных устройств с соблюдением требований </w:t>
      </w:r>
      <w:hyperlink r:id="rId182">
        <w:r>
          <w:rPr>
            <w:color w:val="0000FF"/>
          </w:rPr>
          <w:t>СП 425.1325800</w:t>
        </w:r>
      </w:hyperlink>
      <w:r>
        <w:t xml:space="preserve"> и мероприятий против заболачивания и других видов ущерба окружающей среде.</w:t>
      </w:r>
    </w:p>
    <w:p w:rsidR="00CE6F33" w:rsidRDefault="00CE6F33">
      <w:pPr>
        <w:pStyle w:val="ConsPlusNormal"/>
        <w:jc w:val="both"/>
      </w:pPr>
      <w:r>
        <w:t xml:space="preserve">(в ред. </w:t>
      </w:r>
      <w:hyperlink r:id="rId183">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5.3.1.9 Искусственное понижение уровня подземных вод (водопонижение) следует предусматривать для устранения или ослабления разупрочняющего и разрушающего воздействия подземных вод на грунты, снижения или устранения фильтрационного давления.</w:t>
      </w:r>
    </w:p>
    <w:p w:rsidR="00CE6F33" w:rsidRDefault="00CE6F33">
      <w:pPr>
        <w:pStyle w:val="ConsPlusNormal"/>
        <w:spacing w:before="220"/>
        <w:ind w:firstLine="540"/>
        <w:jc w:val="both"/>
      </w:pPr>
      <w:r>
        <w:t>5.3.1.10 Для достижения требуемого понижения уровня подземных вод применяют следующие виды водопонизительных устройств:</w:t>
      </w:r>
    </w:p>
    <w:p w:rsidR="00CE6F33" w:rsidRDefault="00CE6F33">
      <w:pPr>
        <w:pStyle w:val="ConsPlusNormal"/>
        <w:spacing w:before="220"/>
        <w:ind w:firstLine="540"/>
        <w:jc w:val="both"/>
      </w:pPr>
      <w:r>
        <w:t>траншейные дренажи (открытые траншеи и канавы);</w:t>
      </w:r>
    </w:p>
    <w:p w:rsidR="00CE6F33" w:rsidRDefault="00CE6F33">
      <w:pPr>
        <w:pStyle w:val="ConsPlusNormal"/>
        <w:spacing w:before="220"/>
        <w:ind w:firstLine="540"/>
        <w:jc w:val="both"/>
      </w:pPr>
      <w:r>
        <w:t>закрытые дренажи (траншеи, заполненные фильтрующим материалом) для осушения оползневого тела, рассчитанные, как правило, на недолговременный срок службы;</w:t>
      </w:r>
    </w:p>
    <w:p w:rsidR="00CE6F33" w:rsidRDefault="00CE6F33">
      <w:pPr>
        <w:pStyle w:val="ConsPlusNormal"/>
        <w:spacing w:before="220"/>
        <w:ind w:firstLine="540"/>
        <w:jc w:val="both"/>
      </w:pPr>
      <w:r>
        <w:t>трубчатые (в том числе мелкого заложения) и галерейные дренажи - в устойчивой зоне за пределами смещающихся грунтов для перехвата подземного потока при продолжительном сроке службы;</w:t>
      </w:r>
    </w:p>
    <w:p w:rsidR="00CE6F33" w:rsidRDefault="00CE6F33">
      <w:pPr>
        <w:pStyle w:val="ConsPlusNormal"/>
        <w:spacing w:before="220"/>
        <w:ind w:firstLine="540"/>
        <w:jc w:val="both"/>
      </w:pPr>
      <w:r>
        <w:t>пластовые дренажи на участках высачивания подземных вод на склонах (откосах) - для предотвращения суффозии и в основании подсыпок (банкетов);</w:t>
      </w:r>
    </w:p>
    <w:p w:rsidR="00CE6F33" w:rsidRDefault="00CE6F33">
      <w:pPr>
        <w:pStyle w:val="ConsPlusNormal"/>
        <w:spacing w:before="220"/>
        <w:ind w:firstLine="540"/>
        <w:jc w:val="both"/>
      </w:pPr>
      <w:r>
        <w:t>горизонтальный лучевой дренаж;</w:t>
      </w:r>
    </w:p>
    <w:p w:rsidR="00CE6F33" w:rsidRDefault="00CE6F33">
      <w:pPr>
        <w:pStyle w:val="ConsPlusNormal"/>
        <w:jc w:val="both"/>
      </w:pPr>
      <w:r>
        <w:t xml:space="preserve">(введено </w:t>
      </w:r>
      <w:hyperlink r:id="rId184">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r>
        <w:t>водопонизительные скважины различных типов (в том числе самоизливающиеся и водопоглощающие) в сочетании с дренажами или взамен их в случае большей эффективности или целесообразности их применения.</w:t>
      </w:r>
    </w:p>
    <w:p w:rsidR="00CE6F33" w:rsidRDefault="00CE6F33">
      <w:pPr>
        <w:pStyle w:val="ConsPlusNormal"/>
        <w:spacing w:before="220"/>
        <w:ind w:firstLine="540"/>
        <w:jc w:val="both"/>
      </w:pPr>
      <w:r>
        <w:t xml:space="preserve">Отвод воды из дренажных систем должен удовлетворять требованиям </w:t>
      </w:r>
      <w:hyperlink w:anchor="P367">
        <w:r>
          <w:rPr>
            <w:color w:val="0000FF"/>
          </w:rPr>
          <w:t>5.3.1.8</w:t>
        </w:r>
      </w:hyperlink>
      <w:r>
        <w:t>.</w:t>
      </w:r>
    </w:p>
    <w:p w:rsidR="00CE6F33" w:rsidRDefault="00CE6F33">
      <w:pPr>
        <w:pStyle w:val="ConsPlusNormal"/>
        <w:spacing w:before="220"/>
        <w:ind w:firstLine="540"/>
        <w:jc w:val="both"/>
      </w:pPr>
      <w:r>
        <w:rPr>
          <w:b/>
        </w:rPr>
        <w:t>5.3.2 Удерживающие сооружения</w:t>
      </w:r>
    </w:p>
    <w:p w:rsidR="00CE6F33" w:rsidRDefault="00CE6F33">
      <w:pPr>
        <w:pStyle w:val="ConsPlusNormal"/>
        <w:spacing w:before="220"/>
        <w:ind w:firstLine="540"/>
        <w:jc w:val="both"/>
      </w:pPr>
      <w:r>
        <w:t>5.3.2.1 Удерживающие сооружения следует предусматривать для предотвращения оползневых и обвальных процессов при невозможности или экономической нецелесообразности изменения рельефа склона (откоса).</w:t>
      </w:r>
    </w:p>
    <w:p w:rsidR="00CE6F33" w:rsidRDefault="00CE6F33">
      <w:pPr>
        <w:pStyle w:val="ConsPlusNormal"/>
        <w:spacing w:before="220"/>
        <w:ind w:firstLine="540"/>
        <w:jc w:val="both"/>
      </w:pPr>
      <w:r>
        <w:t>5.3.2.2 Удерживающие сооружения применяют следующих видов:</w:t>
      </w:r>
    </w:p>
    <w:p w:rsidR="00CE6F33" w:rsidRDefault="00CE6F33">
      <w:pPr>
        <w:pStyle w:val="ConsPlusNormal"/>
        <w:spacing w:before="220"/>
        <w:ind w:firstLine="540"/>
        <w:jc w:val="both"/>
      </w:pPr>
      <w:r>
        <w:t>подпорные стены (на естественном или свайном основании), включая конструкции из армированного грунта;</w:t>
      </w:r>
    </w:p>
    <w:p w:rsidR="00CE6F33" w:rsidRDefault="00CE6F33">
      <w:pPr>
        <w:pStyle w:val="ConsPlusNormal"/>
        <w:spacing w:before="220"/>
        <w:ind w:firstLine="540"/>
        <w:jc w:val="both"/>
      </w:pPr>
      <w:r>
        <w:t>свайные конструкции и столбы - для закрепления неустойчивых участков склона (откоса) и предотвращения смещений грунтовых массивов по ослабленным поверхностям;</w:t>
      </w:r>
    </w:p>
    <w:p w:rsidR="00CE6F33" w:rsidRDefault="00CE6F33">
      <w:pPr>
        <w:pStyle w:val="ConsPlusNormal"/>
        <w:spacing w:before="220"/>
        <w:ind w:firstLine="540"/>
        <w:jc w:val="both"/>
      </w:pPr>
      <w:r>
        <w:t xml:space="preserve">анкерные и нагельные крепления - в качестве самостоятельного удерживающего </w:t>
      </w:r>
      <w:r>
        <w:lastRenderedPageBreak/>
        <w:t>сооружения (с опорными плитами, балками и т.д.) и в сочетании с подпорными стенами, сваями, столбами;</w:t>
      </w:r>
    </w:p>
    <w:p w:rsidR="00CE6F33" w:rsidRDefault="00CE6F33">
      <w:pPr>
        <w:pStyle w:val="ConsPlusNormal"/>
        <w:spacing w:before="220"/>
        <w:ind w:firstLine="540"/>
        <w:jc w:val="both"/>
      </w:pPr>
      <w:r>
        <w:t>поддерживающие стены - для укрепления нависающих скальных карнизов;</w:t>
      </w:r>
    </w:p>
    <w:p w:rsidR="00CE6F33" w:rsidRDefault="00CE6F33">
      <w:pPr>
        <w:pStyle w:val="ConsPlusNormal"/>
        <w:spacing w:before="220"/>
        <w:ind w:firstLine="540"/>
        <w:jc w:val="both"/>
      </w:pPr>
      <w:r>
        <w:t>контрфорсы - отдельные опоры и конструкции из них, врезанные в устойчивые слои грунта, для подпирания грунтовых и скальных массивов;</w:t>
      </w:r>
    </w:p>
    <w:p w:rsidR="00CE6F33" w:rsidRDefault="00CE6F33">
      <w:pPr>
        <w:pStyle w:val="ConsPlusNormal"/>
        <w:spacing w:before="220"/>
        <w:ind w:firstLine="540"/>
        <w:jc w:val="both"/>
      </w:pPr>
      <w:r>
        <w:t>опояски (упорные пояса) - невысокие массивные сооружения для поддержания неустойчивых откосов;</w:t>
      </w:r>
    </w:p>
    <w:p w:rsidR="00CE6F33" w:rsidRDefault="00CE6F33">
      <w:pPr>
        <w:pStyle w:val="ConsPlusNormal"/>
        <w:spacing w:before="220"/>
        <w:ind w:firstLine="540"/>
        <w:jc w:val="both"/>
      </w:pPr>
      <w:r>
        <w:t>облицовочные стены - для предохранения грунтов от выветривания и осыпания;</w:t>
      </w:r>
    </w:p>
    <w:p w:rsidR="00CE6F33" w:rsidRDefault="00CE6F33">
      <w:pPr>
        <w:pStyle w:val="ConsPlusNormal"/>
        <w:spacing w:before="220"/>
        <w:ind w:firstLine="540"/>
        <w:jc w:val="both"/>
      </w:pPr>
      <w:r>
        <w:t>пломбы (заделка пустот, образовавшихся в результате вывалов на склонах) - для предохранения скальных грунтов от выветривания и дальнейших разрушений;</w:t>
      </w:r>
    </w:p>
    <w:p w:rsidR="00CE6F33" w:rsidRDefault="00CE6F33">
      <w:pPr>
        <w:pStyle w:val="ConsPlusNormal"/>
        <w:spacing w:before="220"/>
        <w:ind w:firstLine="540"/>
        <w:jc w:val="both"/>
      </w:pPr>
      <w:r>
        <w:t>покровные сетки в сочетании с анкерными и нагельными креплениями;</w:t>
      </w:r>
    </w:p>
    <w:p w:rsidR="00CE6F33" w:rsidRDefault="00CE6F33">
      <w:pPr>
        <w:pStyle w:val="ConsPlusNormal"/>
        <w:spacing w:before="220"/>
        <w:ind w:firstLine="540"/>
        <w:jc w:val="both"/>
      </w:pPr>
      <w:r>
        <w:t>габионы;</w:t>
      </w:r>
    </w:p>
    <w:p w:rsidR="00CE6F33" w:rsidRDefault="00CE6F33">
      <w:pPr>
        <w:pStyle w:val="ConsPlusNormal"/>
        <w:spacing w:before="220"/>
        <w:ind w:firstLine="540"/>
        <w:jc w:val="both"/>
      </w:pPr>
      <w:r>
        <w:t>армированный грунт.</w:t>
      </w:r>
    </w:p>
    <w:p w:rsidR="00CE6F33" w:rsidRDefault="00CE6F33">
      <w:pPr>
        <w:pStyle w:val="ConsPlusNormal"/>
        <w:spacing w:before="220"/>
        <w:ind w:firstLine="540"/>
        <w:jc w:val="both"/>
      </w:pPr>
      <w:r>
        <w:t>5.3.2.3 Для свайных конструкций следует предусматривать, как правило, буронабивные железобетонные сваи. Применение забивных свай допускается в случаях, когда проведение сваебойных работ не ухудшает условий устойчивости склона (откоса).</w:t>
      </w:r>
    </w:p>
    <w:p w:rsidR="00CE6F33" w:rsidRDefault="00CE6F33">
      <w:pPr>
        <w:pStyle w:val="ConsPlusNormal"/>
        <w:spacing w:before="220"/>
        <w:ind w:firstLine="540"/>
        <w:jc w:val="both"/>
      </w:pPr>
      <w:r>
        <w:t>5.3.2.4 При наличии подземных вод следует предусматривать гидроизоляцию по верховой грани подпорных стен и устройство застенного дренажа с выводом вод за пределы подпираемого грунтового массива.</w:t>
      </w:r>
    </w:p>
    <w:p w:rsidR="00CE6F33" w:rsidRDefault="00CE6F33">
      <w:pPr>
        <w:pStyle w:val="ConsPlusNormal"/>
        <w:spacing w:before="220"/>
        <w:ind w:firstLine="540"/>
        <w:jc w:val="both"/>
      </w:pPr>
      <w:r>
        <w:rPr>
          <w:b/>
        </w:rPr>
        <w:t>5.3.3 Улавливающие сооружения</w:t>
      </w:r>
    </w:p>
    <w:p w:rsidR="00CE6F33" w:rsidRDefault="00CE6F33">
      <w:pPr>
        <w:pStyle w:val="ConsPlusNormal"/>
        <w:spacing w:before="220"/>
        <w:ind w:firstLine="540"/>
        <w:jc w:val="both"/>
      </w:pPr>
      <w:r>
        <w:t>5.3.3.1 Улавливающие сооружения и устройства (стены, сетчатые барьеры, валы, траншеи, полки с бордюрными стенами, надолбы) следует предусматривать для защиты объектов от воздействия осыпей, вывалов, падения отдельных скальных обломков, а также обвалов объемом, определяемым расчетом, если устройство удерживающих сооружений или предупреждение обвалов, вывалов и камнепада путем удаления неустойчивых массивов невозможно или экономически нецелесообразно.</w:t>
      </w:r>
    </w:p>
    <w:p w:rsidR="00CE6F33" w:rsidRDefault="00CE6F33">
      <w:pPr>
        <w:pStyle w:val="ConsPlusNormal"/>
        <w:jc w:val="both"/>
      </w:pPr>
      <w:r>
        <w:t xml:space="preserve">(в ред. </w:t>
      </w:r>
      <w:hyperlink r:id="rId185">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5.3.3.2 Улавливающие стены и сетчатые барьеры располагают у подошвы склонов (откосов) крутизной 25° - 35° для защиты от воздействия осыпей, вывалов, падения отдельных скальных обломков и небольших обвалов. Прочность и устойчивость конструкций улавливающих стен проверяют на статическую нагрузку от обвальных масс, а также на удар обломков скального грунта.</w:t>
      </w:r>
    </w:p>
    <w:p w:rsidR="00CE6F33" w:rsidRDefault="00CE6F33">
      <w:pPr>
        <w:pStyle w:val="ConsPlusNormal"/>
        <w:jc w:val="both"/>
      </w:pPr>
      <w:r>
        <w:t xml:space="preserve">(в ред. </w:t>
      </w:r>
      <w:hyperlink r:id="rId186">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5.3.3.3 Улавливающие траншеи и улавливающие полки с бордюрной стеной следует размещать у подошвы обвалоопасных склонов (откосов) высотой до 60 м и крутизной более 35° для защиты от вывалов отдельных обломков грунта объемом до 1 м</w:t>
      </w:r>
      <w:r>
        <w:rPr>
          <w:vertAlign w:val="superscript"/>
        </w:rPr>
        <w:t>3</w:t>
      </w:r>
      <w:r>
        <w:t>, улавливающие валы - у подошвы обнаженных обвалоопасных склонов большой протяженности.</w:t>
      </w:r>
    </w:p>
    <w:p w:rsidR="00CE6F33" w:rsidRDefault="00CE6F33">
      <w:pPr>
        <w:pStyle w:val="ConsPlusNormal"/>
        <w:spacing w:before="220"/>
        <w:ind w:firstLine="540"/>
        <w:jc w:val="both"/>
      </w:pPr>
      <w:r>
        <w:t>5.3.3.4 Улавливающие стены, траншеи и валы допускается располагать на склонах на высоте не более 30 м над защищаемым объектом при крутизне склона не более 25°.</w:t>
      </w:r>
    </w:p>
    <w:p w:rsidR="00CE6F33" w:rsidRDefault="00CE6F33">
      <w:pPr>
        <w:pStyle w:val="ConsPlusNormal"/>
        <w:spacing w:before="220"/>
        <w:ind w:firstLine="540"/>
        <w:jc w:val="both"/>
      </w:pPr>
      <w:r>
        <w:t>С низовой стороны нагорных (расположенных на склоне) улавливающих траншей следует устраивать валы из местного грунта с упорами из каменной или бутобетонной кладки.</w:t>
      </w:r>
    </w:p>
    <w:p w:rsidR="00CE6F33" w:rsidRDefault="00CE6F33">
      <w:pPr>
        <w:pStyle w:val="ConsPlusNormal"/>
        <w:spacing w:before="220"/>
        <w:ind w:firstLine="540"/>
        <w:jc w:val="both"/>
      </w:pPr>
      <w:r>
        <w:lastRenderedPageBreak/>
        <w:t>5.3.3.5 Оградительные стены следует размещать у подошвы склонов высотой до 30 м (откосов высотой до 50 м) и крутизной 40° - 45° для улавливания мелких (до 0,01 м</w:t>
      </w:r>
      <w:r>
        <w:rPr>
          <w:vertAlign w:val="superscript"/>
        </w:rPr>
        <w:t>3</w:t>
      </w:r>
      <w:r>
        <w:t>) обломков скального грунта или задерживания осыпающегося скального грунта.</w:t>
      </w:r>
    </w:p>
    <w:p w:rsidR="00CE6F33" w:rsidRDefault="00CE6F33">
      <w:pPr>
        <w:pStyle w:val="ConsPlusNormal"/>
        <w:spacing w:before="220"/>
        <w:ind w:firstLine="540"/>
        <w:jc w:val="both"/>
      </w:pPr>
      <w:r>
        <w:t>5.3.3.6 Барражные стены следует устраивать в крутопадающих тальвегах ложбин и распадков для задерживания скатывающихся по ним скальных обломков.</w:t>
      </w:r>
    </w:p>
    <w:p w:rsidR="00CE6F33" w:rsidRDefault="00CE6F33">
      <w:pPr>
        <w:pStyle w:val="ConsPlusNormal"/>
        <w:spacing w:before="220"/>
        <w:ind w:firstLine="540"/>
        <w:jc w:val="both"/>
      </w:pPr>
      <w:r>
        <w:t>В нижней части барражных стен должны быть предусмотрены отверстия для пропуска вод, стекающих по ложбине или распадку.</w:t>
      </w:r>
    </w:p>
    <w:p w:rsidR="00CE6F33" w:rsidRDefault="00CE6F33">
      <w:pPr>
        <w:pStyle w:val="ConsPlusNormal"/>
        <w:spacing w:before="220"/>
        <w:ind w:firstLine="540"/>
        <w:jc w:val="both"/>
      </w:pPr>
      <w:r>
        <w:t>5.3.3.7 Покровные свободно висящие сетки надлежит применять для защиты объектов, близко расположенных к подошве склона (откоса), от падающих скальных обломков.</w:t>
      </w:r>
    </w:p>
    <w:p w:rsidR="00CE6F33" w:rsidRDefault="00CE6F33">
      <w:pPr>
        <w:pStyle w:val="ConsPlusNormal"/>
        <w:spacing w:before="220"/>
        <w:ind w:firstLine="540"/>
        <w:jc w:val="both"/>
      </w:pPr>
      <w:r>
        <w:t>5.3.3.8 Надолбы следует предусматривать на затяжных склонах высотой до 50 - 60 м и крутизной до 30° в комплексе с другими улавливающими сооружениями и устройствами для погашения скорости обломков скального грунта.</w:t>
      </w:r>
    </w:p>
    <w:p w:rsidR="00CE6F33" w:rsidRDefault="00CE6F33">
      <w:pPr>
        <w:pStyle w:val="ConsPlusNormal"/>
        <w:spacing w:before="220"/>
        <w:ind w:firstLine="540"/>
        <w:jc w:val="both"/>
      </w:pPr>
      <w:r>
        <w:t>5.3.3.9 При размещении на склоне (откосе) нескольких улавливающих сооружений или устройств (кроме надолбов), расположенных на разной высоте, в проекте необходимо предусматривать перекрытие их (в плане) на длину не менее 6 м.</w:t>
      </w:r>
    </w:p>
    <w:p w:rsidR="00CE6F33" w:rsidRDefault="00CE6F33">
      <w:pPr>
        <w:pStyle w:val="ConsPlusNormal"/>
        <w:spacing w:before="220"/>
        <w:ind w:firstLine="540"/>
        <w:jc w:val="both"/>
      </w:pPr>
      <w:r>
        <w:t>5.3.3.10 В проектах улавливающих сооружений и устройств следует предусматривать возможность подъезда транспортных средств и очистки улавливающих пазух от скопления продуктов выветривания, осыпей и обвалов в условиях эксплуатации.</w:t>
      </w:r>
    </w:p>
    <w:p w:rsidR="00CE6F33" w:rsidRDefault="00CE6F33">
      <w:pPr>
        <w:pStyle w:val="ConsPlusNormal"/>
        <w:spacing w:before="220"/>
        <w:ind w:firstLine="540"/>
        <w:jc w:val="both"/>
      </w:pPr>
      <w:r>
        <w:t>5.3.3.11 Размеры улавливающих сооружений и устройств следует назначать из условия исключения возможности перелета, выскакивания и выкатывания скальных обломков, падающих со склона (откоса).</w:t>
      </w:r>
    </w:p>
    <w:p w:rsidR="00CE6F33" w:rsidRDefault="00CE6F33">
      <w:pPr>
        <w:pStyle w:val="ConsPlusNormal"/>
        <w:spacing w:before="220"/>
        <w:ind w:firstLine="540"/>
        <w:jc w:val="both"/>
      </w:pPr>
      <w:r>
        <w:t>5.3.3.12 Размеры и форму улавливающих пазух следует назначать по расчетам на прочность и устойчивость в зависимости от скорости, массы и размеров падающих скальных обломков.</w:t>
      </w:r>
    </w:p>
    <w:p w:rsidR="00CE6F33" w:rsidRDefault="00CE6F33">
      <w:pPr>
        <w:pStyle w:val="ConsPlusNormal"/>
        <w:spacing w:before="220"/>
        <w:ind w:firstLine="540"/>
        <w:jc w:val="both"/>
      </w:pPr>
      <w:r>
        <w:t>Дну улавливающих пазух следует придавать продольный уклон не менее 0,002 по направлению к концам сооружения.</w:t>
      </w:r>
    </w:p>
    <w:p w:rsidR="00CE6F33" w:rsidRDefault="00CE6F33">
      <w:pPr>
        <w:pStyle w:val="ConsPlusNormal"/>
        <w:spacing w:before="220"/>
        <w:ind w:firstLine="540"/>
        <w:jc w:val="both"/>
      </w:pPr>
      <w:r>
        <w:rPr>
          <w:b/>
        </w:rPr>
        <w:t>5.3.4 Противообвальные галереи</w:t>
      </w:r>
    </w:p>
    <w:p w:rsidR="00CE6F33" w:rsidRDefault="00CE6F33">
      <w:pPr>
        <w:pStyle w:val="ConsPlusNormal"/>
        <w:spacing w:before="220"/>
        <w:ind w:firstLine="540"/>
        <w:jc w:val="both"/>
      </w:pPr>
      <w:r>
        <w:t xml:space="preserve">5.3.4.1 Противообвальные галереи необходимо размещать на обвальных участках железных, автомобильных и пешеходных дорог для защиты от падающих обломков и глыб и рассчитывать на нагрузки и воздействия в соответствии с </w:t>
      </w:r>
      <w:hyperlink w:anchor="P346">
        <w:r>
          <w:rPr>
            <w:color w:val="0000FF"/>
          </w:rPr>
          <w:t>5.2.4</w:t>
        </w:r>
      </w:hyperlink>
      <w:r>
        <w:t>.</w:t>
      </w:r>
    </w:p>
    <w:p w:rsidR="00CE6F33" w:rsidRDefault="00CE6F33">
      <w:pPr>
        <w:pStyle w:val="ConsPlusNormal"/>
        <w:spacing w:before="220"/>
        <w:ind w:firstLine="540"/>
        <w:jc w:val="both"/>
      </w:pPr>
      <w:r>
        <w:t>5.3.4.2 На кровле противообвальных галерей необходимо устраивать амортизирующую грунтовую отсыпку, снижающую динамическое воздействие обвалов, предотвращающую повреждение конструкций и обеспечивающую скатывание обломков через галерею. В основании отсыпки необходимо укладывать гидроизоляцию, а также предусматривать отвод с кровли галерей поверхностных вод.</w:t>
      </w:r>
    </w:p>
    <w:p w:rsidR="00CE6F33" w:rsidRDefault="00CE6F33">
      <w:pPr>
        <w:pStyle w:val="ConsPlusNormal"/>
        <w:spacing w:before="220"/>
        <w:ind w:firstLine="540"/>
        <w:jc w:val="both"/>
      </w:pPr>
      <w:r>
        <w:t>Для отвода подземных вод, поступающих к галерее с верховой стороны, должен быть устроен продольный застенный дренаж.</w:t>
      </w:r>
    </w:p>
    <w:p w:rsidR="00CE6F33" w:rsidRDefault="00CE6F33">
      <w:pPr>
        <w:pStyle w:val="ConsPlusNormal"/>
        <w:spacing w:before="220"/>
        <w:ind w:firstLine="540"/>
        <w:jc w:val="both"/>
      </w:pPr>
      <w:r>
        <w:rPr>
          <w:b/>
        </w:rPr>
        <w:t>5.3.5 Агролесомелиорация, защитные покрытия и закрепление грунтов</w:t>
      </w:r>
    </w:p>
    <w:p w:rsidR="00CE6F33" w:rsidRDefault="00CE6F33">
      <w:pPr>
        <w:pStyle w:val="ConsPlusNormal"/>
        <w:spacing w:before="220"/>
        <w:ind w:firstLine="540"/>
        <w:jc w:val="both"/>
      </w:pPr>
      <w:r>
        <w:t xml:space="preserve">5.3.5.1 Мероприятия по агролесомелиорации следует предусматривать в комплексе с другими противооползневыми и противообвальными мероприятиями для увеличения устойчивости склонов (откосов) за счет укрепления грунта корневой системой, осушения грунта, предотвращения эрозии, уменьшения инфильтрации в грунт поверхностных вод, снижения </w:t>
      </w:r>
      <w:r>
        <w:lastRenderedPageBreak/>
        <w:t xml:space="preserve">воздействия выветривания. Мероприятия по агролесомелиорации проектируются с соблюдением положений </w:t>
      </w:r>
      <w:hyperlink r:id="rId187">
        <w:r>
          <w:rPr>
            <w:color w:val="0000FF"/>
          </w:rPr>
          <w:t>пункта 7.1.2</w:t>
        </w:r>
      </w:hyperlink>
      <w:r>
        <w:t xml:space="preserve"> СП 425.1325800.2018.</w:t>
      </w:r>
    </w:p>
    <w:p w:rsidR="00CE6F33" w:rsidRDefault="00CE6F33">
      <w:pPr>
        <w:pStyle w:val="ConsPlusNormal"/>
        <w:jc w:val="both"/>
      </w:pPr>
      <w:r>
        <w:t xml:space="preserve">(в ред. </w:t>
      </w:r>
      <w:hyperlink r:id="rId188">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5.3.5.2 Мероприятия по агролесомелиорации включают: посев многолетних трав, посадку деревьев и кустарников в сочетании с посевом многолетних трав или одерновкой.</w:t>
      </w:r>
    </w:p>
    <w:p w:rsidR="00CE6F33" w:rsidRDefault="00CE6F33">
      <w:pPr>
        <w:pStyle w:val="ConsPlusNormal"/>
        <w:spacing w:before="220"/>
        <w:ind w:firstLine="540"/>
        <w:jc w:val="both"/>
      </w:pPr>
      <w:r>
        <w:t>Подбор растений, их размещение в плане, типы и схемы посадок следует назначать в соответствии с почвенно-климатическими условиями, особенностями рельефа и эксплуатации склона (откоса), а также с требованиями по планировке склона и охране окружающей среды.</w:t>
      </w:r>
    </w:p>
    <w:p w:rsidR="00CE6F33" w:rsidRDefault="00CE6F33">
      <w:pPr>
        <w:pStyle w:val="ConsPlusNormal"/>
        <w:spacing w:before="220"/>
        <w:ind w:firstLine="540"/>
        <w:jc w:val="both"/>
      </w:pPr>
      <w:r>
        <w:t>Посев многолетних трав без других вспомогательных средств защиты допускается на склонах (откосах) крутизной до 35°, а при большей крутизне (до 45°) - с пропиткой грунта вяжущими материалами или с использованием зеленых габионов и биоматов.</w:t>
      </w:r>
    </w:p>
    <w:p w:rsidR="00CE6F33" w:rsidRDefault="00CE6F33">
      <w:pPr>
        <w:pStyle w:val="ConsPlusNormal"/>
        <w:spacing w:before="220"/>
        <w:ind w:firstLine="540"/>
        <w:jc w:val="both"/>
      </w:pPr>
      <w:r>
        <w:t>5.3.5.3 Для обеспечения устойчивости склонов (откосов) в слабых и трещиноватых грунтах допускается применять цементацию, смолизацию, силикатизацию, электрохимическое и термическое закрепление грунтов.</w:t>
      </w:r>
    </w:p>
    <w:p w:rsidR="00CE6F33" w:rsidRDefault="00CE6F33">
      <w:pPr>
        <w:pStyle w:val="ConsPlusNormal"/>
        <w:spacing w:before="220"/>
        <w:ind w:firstLine="540"/>
        <w:jc w:val="both"/>
      </w:pPr>
      <w:r>
        <w:t>5.3.5.4 Для защиты обнаженных склонов (откосов) от выветривания, образования вывалов и осыпей допускается применять защитные покрытия из торкретбетона, набрызг-бетона и аэроцема (вспененного цементно-песчаного раствора), наносимые на предварительно навешенную и укрепленную анкерами сетку. Наряду с этим в районах распространения многолетнемерзлых грунтов рекомендуется покрытия из теплоизолирующих материалов.</w:t>
      </w:r>
    </w:p>
    <w:p w:rsidR="00CE6F33" w:rsidRDefault="00CE6F33">
      <w:pPr>
        <w:pStyle w:val="ConsPlusNormal"/>
        <w:spacing w:before="220"/>
        <w:ind w:firstLine="540"/>
        <w:jc w:val="both"/>
      </w:pPr>
      <w:r>
        <w:t>5.3.5.5 Для снижения инфильтрации поверхностных вод в грунт на горизонтальных и пологих поверхностях склонов (откосов) допускается применять покрытия из асфальтобетона и битумоминеральных смесей.</w:t>
      </w:r>
    </w:p>
    <w:p w:rsidR="00CE6F33" w:rsidRDefault="00CE6F33">
      <w:pPr>
        <w:pStyle w:val="ConsPlusNormal"/>
        <w:ind w:firstLine="540"/>
        <w:jc w:val="both"/>
      </w:pPr>
    </w:p>
    <w:p w:rsidR="00CE6F33" w:rsidRDefault="00CE6F33">
      <w:pPr>
        <w:pStyle w:val="ConsPlusTitle"/>
        <w:ind w:firstLine="540"/>
        <w:jc w:val="both"/>
        <w:outlineLvl w:val="1"/>
      </w:pPr>
      <w:r>
        <w:t>6 Противоселевые сооружения и мероприятия</w:t>
      </w:r>
    </w:p>
    <w:p w:rsidR="00CE6F33" w:rsidRDefault="00CE6F33">
      <w:pPr>
        <w:pStyle w:val="ConsPlusNormal"/>
        <w:ind w:firstLine="540"/>
        <w:jc w:val="both"/>
      </w:pPr>
    </w:p>
    <w:p w:rsidR="00CE6F33" w:rsidRDefault="00CE6F33">
      <w:pPr>
        <w:pStyle w:val="ConsPlusTitle"/>
        <w:ind w:firstLine="540"/>
        <w:jc w:val="both"/>
        <w:outlineLvl w:val="2"/>
      </w:pPr>
      <w:r>
        <w:t>6.1 Общие указания</w:t>
      </w:r>
    </w:p>
    <w:p w:rsidR="00CE6F33" w:rsidRDefault="00CE6F33">
      <w:pPr>
        <w:pStyle w:val="ConsPlusNormal"/>
        <w:spacing w:before="220"/>
        <w:ind w:firstLine="540"/>
        <w:jc w:val="both"/>
      </w:pPr>
      <w:r>
        <w:t>6.1.1 Для инженерной защиты территорий, зданий и сооружений от селевых потоков применяют следующие виды сооружений и мероприятий, приведенные в таблице 6.1.</w:t>
      </w:r>
    </w:p>
    <w:p w:rsidR="00CE6F33" w:rsidRDefault="00CE6F33">
      <w:pPr>
        <w:pStyle w:val="ConsPlusNormal"/>
        <w:ind w:firstLine="540"/>
        <w:jc w:val="both"/>
      </w:pPr>
    </w:p>
    <w:p w:rsidR="00CE6F33" w:rsidRDefault="00CE6F33">
      <w:pPr>
        <w:pStyle w:val="ConsPlusNormal"/>
        <w:jc w:val="right"/>
      </w:pPr>
      <w:bookmarkStart w:id="6" w:name="P432"/>
      <w:bookmarkEnd w:id="6"/>
      <w:r>
        <w:t>Таблица 6.1</w:t>
      </w:r>
    </w:p>
    <w:p w:rsidR="00CE6F33" w:rsidRDefault="00CE6F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CE6F33">
        <w:tc>
          <w:tcPr>
            <w:tcW w:w="5669" w:type="dxa"/>
            <w:vAlign w:val="center"/>
          </w:tcPr>
          <w:p w:rsidR="00CE6F33" w:rsidRDefault="00CE6F33">
            <w:pPr>
              <w:pStyle w:val="ConsPlusNormal"/>
              <w:jc w:val="center"/>
            </w:pPr>
            <w:r>
              <w:t>Вид сооружения и мероприятия</w:t>
            </w:r>
          </w:p>
        </w:tc>
        <w:tc>
          <w:tcPr>
            <w:tcW w:w="3402" w:type="dxa"/>
            <w:vAlign w:val="center"/>
          </w:tcPr>
          <w:p w:rsidR="00CE6F33" w:rsidRDefault="00CE6F33">
            <w:pPr>
              <w:pStyle w:val="ConsPlusNormal"/>
              <w:jc w:val="center"/>
            </w:pPr>
            <w:r>
              <w:t>Назначение сооружения, мероприятия и условия их применения</w:t>
            </w:r>
          </w:p>
        </w:tc>
      </w:tr>
      <w:tr w:rsidR="00CE6F33">
        <w:tc>
          <w:tcPr>
            <w:tcW w:w="5669" w:type="dxa"/>
          </w:tcPr>
          <w:p w:rsidR="00CE6F33" w:rsidRDefault="00CE6F33">
            <w:pPr>
              <w:pStyle w:val="ConsPlusNormal"/>
            </w:pPr>
            <w:r>
              <w:rPr>
                <w:b/>
              </w:rPr>
              <w:t>I Селезадерживающие</w:t>
            </w:r>
          </w:p>
          <w:p w:rsidR="00CE6F33" w:rsidRDefault="00CE6F33">
            <w:pPr>
              <w:pStyle w:val="ConsPlusNormal"/>
            </w:pPr>
            <w:r>
              <w:t>Плотины бетонные, железобетонные, из каменной кладки: водосбросные, сквозные. Плотины из грунтовых материалов (глухие)</w:t>
            </w:r>
          </w:p>
        </w:tc>
        <w:tc>
          <w:tcPr>
            <w:tcW w:w="3402" w:type="dxa"/>
          </w:tcPr>
          <w:p w:rsidR="00CE6F33" w:rsidRDefault="00CE6F33">
            <w:pPr>
              <w:pStyle w:val="ConsPlusNormal"/>
            </w:pPr>
            <w:r>
              <w:t>Задержание селевого потока в верхнем бьефе. Образование селехранилищ</w:t>
            </w:r>
          </w:p>
        </w:tc>
      </w:tr>
      <w:tr w:rsidR="00CE6F33">
        <w:tblPrEx>
          <w:tblBorders>
            <w:insideH w:val="nil"/>
          </w:tblBorders>
        </w:tblPrEx>
        <w:tc>
          <w:tcPr>
            <w:tcW w:w="5669" w:type="dxa"/>
            <w:tcBorders>
              <w:bottom w:val="nil"/>
            </w:tcBorders>
          </w:tcPr>
          <w:p w:rsidR="00CE6F33" w:rsidRDefault="00CE6F33">
            <w:pPr>
              <w:pStyle w:val="ConsPlusNormal"/>
            </w:pPr>
            <w:r>
              <w:rPr>
                <w:b/>
              </w:rPr>
              <w:t>II Селепропускные</w:t>
            </w:r>
          </w:p>
          <w:p w:rsidR="00CE6F33" w:rsidRDefault="00CE6F33">
            <w:pPr>
              <w:pStyle w:val="ConsPlusNormal"/>
            </w:pPr>
            <w:r>
              <w:t>Каналы. Лотки. Селеспуски</w:t>
            </w:r>
          </w:p>
        </w:tc>
        <w:tc>
          <w:tcPr>
            <w:tcW w:w="3402" w:type="dxa"/>
            <w:tcBorders>
              <w:bottom w:val="nil"/>
            </w:tcBorders>
          </w:tcPr>
          <w:p w:rsidR="00CE6F33" w:rsidRDefault="00CE6F33">
            <w:pPr>
              <w:pStyle w:val="ConsPlusNormal"/>
            </w:pPr>
            <w:r>
              <w:t>Пропуск селевых потоков через объект или в обход него</w:t>
            </w:r>
          </w:p>
        </w:tc>
      </w:tr>
      <w:tr w:rsidR="00CE6F33">
        <w:tblPrEx>
          <w:tblBorders>
            <w:insideH w:val="nil"/>
          </w:tblBorders>
        </w:tblPrEx>
        <w:tc>
          <w:tcPr>
            <w:tcW w:w="9071" w:type="dxa"/>
            <w:gridSpan w:val="2"/>
            <w:tcBorders>
              <w:top w:val="nil"/>
            </w:tcBorders>
          </w:tcPr>
          <w:p w:rsidR="00CE6F33" w:rsidRDefault="00CE6F33">
            <w:pPr>
              <w:pStyle w:val="ConsPlusNormal"/>
              <w:jc w:val="both"/>
            </w:pPr>
            <w:r>
              <w:t xml:space="preserve">(в ред. </w:t>
            </w:r>
            <w:hyperlink r:id="rId189">
              <w:r>
                <w:rPr>
                  <w:color w:val="0000FF"/>
                </w:rPr>
                <w:t>Изменения N 2</w:t>
              </w:r>
            </w:hyperlink>
            <w:r>
              <w:t>, утв. Приказом Минстроя России от 23.12.2022 N 1119/пр)</w:t>
            </w:r>
          </w:p>
        </w:tc>
      </w:tr>
      <w:tr w:rsidR="00CE6F33">
        <w:tblPrEx>
          <w:tblBorders>
            <w:insideH w:val="nil"/>
          </w:tblBorders>
        </w:tblPrEx>
        <w:tc>
          <w:tcPr>
            <w:tcW w:w="5669" w:type="dxa"/>
            <w:tcBorders>
              <w:bottom w:val="nil"/>
            </w:tcBorders>
          </w:tcPr>
          <w:p w:rsidR="00CE6F33" w:rsidRDefault="00CE6F33">
            <w:pPr>
              <w:pStyle w:val="ConsPlusNormal"/>
            </w:pPr>
            <w:r>
              <w:rPr>
                <w:b/>
              </w:rPr>
              <w:t>III Селенаправляющие</w:t>
            </w:r>
          </w:p>
          <w:p w:rsidR="00CE6F33" w:rsidRDefault="00CE6F33">
            <w:pPr>
              <w:pStyle w:val="ConsPlusNormal"/>
            </w:pPr>
            <w:r>
              <w:t>Направляющие, ограждающие и отклоняющие дамбы и стенки. Шпоры</w:t>
            </w:r>
          </w:p>
        </w:tc>
        <w:tc>
          <w:tcPr>
            <w:tcW w:w="3402" w:type="dxa"/>
            <w:tcBorders>
              <w:bottom w:val="nil"/>
            </w:tcBorders>
          </w:tcPr>
          <w:p w:rsidR="00CE6F33" w:rsidRDefault="00CE6F33">
            <w:pPr>
              <w:pStyle w:val="ConsPlusNormal"/>
            </w:pPr>
            <w:r>
              <w:t>Направление селевого потока в селепропускное сооружение или в сторону от защищаемого объекта</w:t>
            </w:r>
          </w:p>
        </w:tc>
      </w:tr>
      <w:tr w:rsidR="00CE6F33">
        <w:tblPrEx>
          <w:tblBorders>
            <w:insideH w:val="nil"/>
          </w:tblBorders>
        </w:tblPrEx>
        <w:tc>
          <w:tcPr>
            <w:tcW w:w="9071" w:type="dxa"/>
            <w:gridSpan w:val="2"/>
            <w:tcBorders>
              <w:top w:val="nil"/>
            </w:tcBorders>
          </w:tcPr>
          <w:p w:rsidR="00CE6F33" w:rsidRDefault="00CE6F33">
            <w:pPr>
              <w:pStyle w:val="ConsPlusNormal"/>
              <w:jc w:val="both"/>
            </w:pPr>
            <w:r>
              <w:lastRenderedPageBreak/>
              <w:t xml:space="preserve">(в ред. </w:t>
            </w:r>
            <w:hyperlink r:id="rId190">
              <w:r>
                <w:rPr>
                  <w:color w:val="0000FF"/>
                </w:rPr>
                <w:t>Изменения N 2</w:t>
              </w:r>
            </w:hyperlink>
            <w:r>
              <w:t>, утв. Приказом Минстроя России от 23.12.2022 N 1119/пр)</w:t>
            </w:r>
          </w:p>
        </w:tc>
      </w:tr>
      <w:tr w:rsidR="00CE6F33">
        <w:tc>
          <w:tcPr>
            <w:tcW w:w="5669" w:type="dxa"/>
          </w:tcPr>
          <w:p w:rsidR="00CE6F33" w:rsidRDefault="00CE6F33">
            <w:pPr>
              <w:pStyle w:val="ConsPlusNormal"/>
            </w:pPr>
            <w:r>
              <w:rPr>
                <w:b/>
              </w:rPr>
              <w:t>IV Стабилизирующие</w:t>
            </w:r>
          </w:p>
          <w:p w:rsidR="00CE6F33" w:rsidRDefault="00CE6F33">
            <w:pPr>
              <w:pStyle w:val="ConsPlusNormal"/>
            </w:pPr>
            <w:r>
              <w:t>Каскады запруд. Подпорные стены. Дренажные устройства. Террасирование склонов. Агролесомелиорация</w:t>
            </w:r>
          </w:p>
        </w:tc>
        <w:tc>
          <w:tcPr>
            <w:tcW w:w="3402" w:type="dxa"/>
          </w:tcPr>
          <w:p w:rsidR="00CE6F33" w:rsidRDefault="00CE6F33">
            <w:pPr>
              <w:pStyle w:val="ConsPlusNormal"/>
            </w:pPr>
            <w:r>
              <w:t>Прекращение движения селевого потока или ослабление его динамических характеристик</w:t>
            </w:r>
          </w:p>
        </w:tc>
      </w:tr>
      <w:tr w:rsidR="00CE6F33">
        <w:tc>
          <w:tcPr>
            <w:tcW w:w="5669" w:type="dxa"/>
          </w:tcPr>
          <w:p w:rsidR="00CE6F33" w:rsidRDefault="00CE6F33">
            <w:pPr>
              <w:pStyle w:val="ConsPlusNormal"/>
            </w:pPr>
            <w:r>
              <w:rPr>
                <w:b/>
              </w:rPr>
              <w:t>V Селепредотвращающие</w:t>
            </w:r>
          </w:p>
          <w:p w:rsidR="00CE6F33" w:rsidRDefault="00CE6F33">
            <w:pPr>
              <w:pStyle w:val="ConsPlusNormal"/>
            </w:pPr>
            <w:r>
              <w:t>Плотины для регулирования селеобразующего паводка. Водосбросы на озерных перемычках</w:t>
            </w:r>
          </w:p>
        </w:tc>
        <w:tc>
          <w:tcPr>
            <w:tcW w:w="3402" w:type="dxa"/>
          </w:tcPr>
          <w:p w:rsidR="00CE6F33" w:rsidRDefault="00CE6F33">
            <w:pPr>
              <w:pStyle w:val="ConsPlusNormal"/>
            </w:pPr>
            <w:r>
              <w:t>Предотвращение селеобразующих паводков</w:t>
            </w:r>
          </w:p>
        </w:tc>
      </w:tr>
      <w:tr w:rsidR="00CE6F33">
        <w:tblPrEx>
          <w:tblBorders>
            <w:insideH w:val="nil"/>
          </w:tblBorders>
        </w:tblPrEx>
        <w:tc>
          <w:tcPr>
            <w:tcW w:w="5669" w:type="dxa"/>
            <w:tcBorders>
              <w:bottom w:val="nil"/>
            </w:tcBorders>
          </w:tcPr>
          <w:p w:rsidR="00CE6F33" w:rsidRDefault="00CE6F33">
            <w:pPr>
              <w:pStyle w:val="ConsPlusNormal"/>
            </w:pPr>
            <w:r>
              <w:rPr>
                <w:b/>
              </w:rPr>
              <w:t>VI Организационно-технические</w:t>
            </w:r>
          </w:p>
          <w:p w:rsidR="00CE6F33" w:rsidRDefault="00CE6F33">
            <w:pPr>
              <w:pStyle w:val="ConsPlusNormal"/>
            </w:pPr>
            <w:r>
              <w:t>Организация службы наблюдения и оповещения, установка систем раннего предупреждения о сходе селевых потоков</w:t>
            </w:r>
          </w:p>
        </w:tc>
        <w:tc>
          <w:tcPr>
            <w:tcW w:w="3402" w:type="dxa"/>
            <w:tcBorders>
              <w:bottom w:val="nil"/>
            </w:tcBorders>
          </w:tcPr>
          <w:p w:rsidR="00CE6F33" w:rsidRDefault="00CE6F33">
            <w:pPr>
              <w:pStyle w:val="ConsPlusNormal"/>
            </w:pPr>
            <w:r>
              <w:t>Прогноз образования селевых потоков, предупреждение населения о сходе селевых потоков, ограничение допуска в зону селевой опасности</w:t>
            </w:r>
          </w:p>
        </w:tc>
      </w:tr>
      <w:tr w:rsidR="00CE6F33">
        <w:tblPrEx>
          <w:tblBorders>
            <w:insideH w:val="nil"/>
          </w:tblBorders>
        </w:tblPrEx>
        <w:tc>
          <w:tcPr>
            <w:tcW w:w="9071" w:type="dxa"/>
            <w:gridSpan w:val="2"/>
            <w:tcBorders>
              <w:top w:val="nil"/>
            </w:tcBorders>
          </w:tcPr>
          <w:p w:rsidR="00CE6F33" w:rsidRDefault="00CE6F33">
            <w:pPr>
              <w:pStyle w:val="ConsPlusNormal"/>
              <w:jc w:val="both"/>
            </w:pPr>
            <w:r>
              <w:t xml:space="preserve">(в ред. </w:t>
            </w:r>
            <w:hyperlink r:id="rId191">
              <w:r>
                <w:rPr>
                  <w:color w:val="0000FF"/>
                </w:rPr>
                <w:t>Изменения N 2</w:t>
              </w:r>
            </w:hyperlink>
            <w:r>
              <w:t>, утв. Приказом Минстроя России от 23.12.2022 N 1119/пр)</w:t>
            </w:r>
          </w:p>
        </w:tc>
      </w:tr>
    </w:tbl>
    <w:p w:rsidR="00CE6F33" w:rsidRDefault="00CE6F33">
      <w:pPr>
        <w:pStyle w:val="ConsPlusNormal"/>
        <w:ind w:firstLine="540"/>
        <w:jc w:val="both"/>
      </w:pPr>
    </w:p>
    <w:p w:rsidR="00CE6F33" w:rsidRDefault="00CE6F33">
      <w:pPr>
        <w:pStyle w:val="ConsPlusTitle"/>
        <w:ind w:firstLine="540"/>
        <w:jc w:val="both"/>
        <w:outlineLvl w:val="2"/>
      </w:pPr>
      <w:r>
        <w:t>6.2 Основные расчетные положения</w:t>
      </w:r>
    </w:p>
    <w:p w:rsidR="00CE6F33" w:rsidRDefault="00CE6F33">
      <w:pPr>
        <w:pStyle w:val="ConsPlusNormal"/>
        <w:spacing w:before="220"/>
        <w:ind w:firstLine="540"/>
        <w:jc w:val="both"/>
      </w:pPr>
      <w:r>
        <w:t>6.2.1 Нагрузки и воздействия на противоселевые сооружения следует определять с учетом:</w:t>
      </w:r>
    </w:p>
    <w:p w:rsidR="00CE6F33" w:rsidRDefault="00CE6F33">
      <w:pPr>
        <w:pStyle w:val="ConsPlusNormal"/>
        <w:spacing w:before="220"/>
        <w:ind w:firstLine="540"/>
        <w:jc w:val="both"/>
      </w:pPr>
      <w:r>
        <w:t>статического давления отложившейся массы селевого потока;</w:t>
      </w:r>
    </w:p>
    <w:p w:rsidR="00CE6F33" w:rsidRDefault="00CE6F33">
      <w:pPr>
        <w:pStyle w:val="ConsPlusNormal"/>
        <w:spacing w:before="220"/>
        <w:ind w:firstLine="540"/>
        <w:jc w:val="both"/>
      </w:pPr>
      <w:r>
        <w:t>динамического давления селевого потока на плоскость, перпендикулярную направлению его движения.</w:t>
      </w:r>
    </w:p>
    <w:p w:rsidR="00CE6F33" w:rsidRDefault="00CE6F33">
      <w:pPr>
        <w:pStyle w:val="ConsPlusNormal"/>
        <w:spacing w:before="220"/>
        <w:ind w:firstLine="540"/>
        <w:jc w:val="both"/>
      </w:pPr>
      <w:r>
        <w:t>Коэффициент надежности по нагрузке при определении давления наносов, селевых отложений и селевого потока следует принимать равным 1,2.</w:t>
      </w:r>
    </w:p>
    <w:p w:rsidR="00CE6F33" w:rsidRDefault="00CE6F33">
      <w:pPr>
        <w:pStyle w:val="ConsPlusNormal"/>
        <w:spacing w:before="220"/>
        <w:ind w:firstLine="540"/>
        <w:jc w:val="both"/>
      </w:pPr>
      <w:r>
        <w:t xml:space="preserve">Коэффициент условий работы </w:t>
      </w:r>
      <w:r>
        <w:rPr>
          <w:noProof/>
          <w:position w:val="-8"/>
        </w:rPr>
        <w:drawing>
          <wp:inline distT="0" distB="0" distL="0" distR="0">
            <wp:extent cx="17780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77800" cy="251460"/>
                    </a:xfrm>
                    <a:prstGeom prst="rect">
                      <a:avLst/>
                    </a:prstGeom>
                    <a:noFill/>
                    <a:ln>
                      <a:noFill/>
                    </a:ln>
                  </pic:spPr>
                </pic:pic>
              </a:graphicData>
            </a:graphic>
          </wp:inline>
        </w:drawing>
      </w:r>
      <w:r>
        <w:t xml:space="preserve"> при расчете устойчивости бетонных и железобетонных противоселевых сооружений надлежит принимать равным:</w:t>
      </w:r>
    </w:p>
    <w:p w:rsidR="00CE6F33" w:rsidRDefault="00CE6F33">
      <w:pPr>
        <w:pStyle w:val="ConsPlusNormal"/>
        <w:spacing w:before="220"/>
        <w:ind w:firstLine="540"/>
        <w:jc w:val="both"/>
      </w:pPr>
      <w:r>
        <w:t>1,0 - для скальных, полускальных и нескальных оснований;</w:t>
      </w:r>
    </w:p>
    <w:p w:rsidR="00CE6F33" w:rsidRDefault="00CE6F33">
      <w:pPr>
        <w:pStyle w:val="ConsPlusNormal"/>
        <w:spacing w:before="220"/>
        <w:ind w:firstLine="540"/>
        <w:jc w:val="both"/>
      </w:pPr>
      <w:r>
        <w:t>1,0 - для поверхностей сдвига, проходящих по трещинам в массиве основания;</w:t>
      </w:r>
    </w:p>
    <w:p w:rsidR="00CE6F33" w:rsidRDefault="00CE6F33">
      <w:pPr>
        <w:pStyle w:val="ConsPlusNormal"/>
        <w:spacing w:before="220"/>
        <w:ind w:firstLine="540"/>
        <w:jc w:val="both"/>
      </w:pPr>
      <w:r>
        <w:t>0,95 - для поверхностей сдвига, проходящих по контакту бетон-скала и в массиве основания частично по трещинам, частично по монолиту.</w:t>
      </w:r>
    </w:p>
    <w:p w:rsidR="00CE6F33" w:rsidRDefault="00CE6F33">
      <w:pPr>
        <w:pStyle w:val="ConsPlusNormal"/>
        <w:spacing w:before="220"/>
        <w:ind w:firstLine="540"/>
        <w:jc w:val="both"/>
      </w:pPr>
      <w:r>
        <w:t xml:space="preserve">6.2.2 В расчетах противоселевых сооружений расчетные характеристики дождевых и гляциальных селей определяются с соблюдением требований </w:t>
      </w:r>
      <w:hyperlink r:id="rId193">
        <w:r>
          <w:rPr>
            <w:color w:val="0000FF"/>
          </w:rPr>
          <w:t>СП 479.1325800</w:t>
        </w:r>
      </w:hyperlink>
      <w:r>
        <w:t>.</w:t>
      </w:r>
    </w:p>
    <w:p w:rsidR="00CE6F33" w:rsidRDefault="00CE6F33">
      <w:pPr>
        <w:pStyle w:val="ConsPlusNormal"/>
        <w:jc w:val="both"/>
      </w:pPr>
      <w:r>
        <w:t xml:space="preserve">(в ред. </w:t>
      </w:r>
      <w:hyperlink r:id="rId194">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 xml:space="preserve">Расчет водной составляющей селей следует выполнять по </w:t>
      </w:r>
      <w:hyperlink w:anchor="P2327">
        <w:r>
          <w:rPr>
            <w:color w:val="0000FF"/>
          </w:rPr>
          <w:t>[8]</w:t>
        </w:r>
      </w:hyperlink>
      <w:r>
        <w:t xml:space="preserve">, </w:t>
      </w:r>
      <w:hyperlink r:id="rId195">
        <w:r>
          <w:rPr>
            <w:color w:val="0000FF"/>
          </w:rPr>
          <w:t>СП 479.1325800</w:t>
        </w:r>
      </w:hyperlink>
      <w:r>
        <w:t xml:space="preserve"> и </w:t>
      </w:r>
      <w:hyperlink r:id="rId196">
        <w:r>
          <w:rPr>
            <w:color w:val="0000FF"/>
          </w:rPr>
          <w:t>СП 482.1325800</w:t>
        </w:r>
      </w:hyperlink>
      <w:r>
        <w:t>.</w:t>
      </w:r>
    </w:p>
    <w:p w:rsidR="00CE6F33" w:rsidRDefault="00CE6F33">
      <w:pPr>
        <w:pStyle w:val="ConsPlusNormal"/>
        <w:jc w:val="both"/>
      </w:pPr>
      <w:r>
        <w:t xml:space="preserve">(в ред. </w:t>
      </w:r>
      <w:hyperlink r:id="rId197">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 xml:space="preserve">6.2.3 Расчетную ежегодную вероятность превышения максимальных расходов паводков, вызывающих селевые потоки, принимают в соответствии с классификацией защитных сооружений в </w:t>
      </w:r>
      <w:hyperlink w:anchor="P432">
        <w:r>
          <w:rPr>
            <w:color w:val="0000FF"/>
          </w:rPr>
          <w:t>таблице 6.1</w:t>
        </w:r>
      </w:hyperlink>
      <w:r>
        <w:t xml:space="preserve"> и равной для:</w:t>
      </w:r>
    </w:p>
    <w:p w:rsidR="00CE6F33" w:rsidRDefault="00CE6F33">
      <w:pPr>
        <w:pStyle w:val="ConsPlusNormal"/>
        <w:jc w:val="both"/>
      </w:pPr>
      <w:r>
        <w:t xml:space="preserve">(в ред. </w:t>
      </w:r>
      <w:hyperlink r:id="rId198">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селепропускных и селенаправляющих сооружений класса III - 0,5%, класса IV - 1%;</w:t>
      </w:r>
    </w:p>
    <w:p w:rsidR="00CE6F33" w:rsidRDefault="00CE6F33">
      <w:pPr>
        <w:pStyle w:val="ConsPlusNormal"/>
        <w:spacing w:before="220"/>
        <w:ind w:firstLine="540"/>
        <w:jc w:val="both"/>
      </w:pPr>
      <w:r>
        <w:lastRenderedPageBreak/>
        <w:t>стабилизирующих и профилактических (кроме водорегулирующих плотин) - 2%; водорегулирующих плотин - 1%.</w:t>
      </w:r>
    </w:p>
    <w:p w:rsidR="00CE6F33" w:rsidRDefault="00CE6F33">
      <w:pPr>
        <w:pStyle w:val="ConsPlusNormal"/>
        <w:spacing w:before="220"/>
        <w:ind w:firstLine="540"/>
        <w:jc w:val="both"/>
      </w:pPr>
      <w:r>
        <w:t>6.2.4 В расчетах селезадерживающих сооружений расчетный объем V селехранилища следует определять по формуле</w:t>
      </w:r>
    </w:p>
    <w:p w:rsidR="00CE6F33" w:rsidRDefault="00CE6F33">
      <w:pPr>
        <w:pStyle w:val="ConsPlusNormal"/>
        <w:ind w:firstLine="540"/>
        <w:jc w:val="both"/>
      </w:pPr>
    </w:p>
    <w:p w:rsidR="00CE6F33" w:rsidRDefault="00CE6F33">
      <w:pPr>
        <w:pStyle w:val="ConsPlusNormal"/>
        <w:jc w:val="center"/>
      </w:pPr>
      <w:r>
        <w:rPr>
          <w:noProof/>
          <w:position w:val="-8"/>
        </w:rPr>
        <w:drawing>
          <wp:inline distT="0" distB="0" distL="0" distR="0">
            <wp:extent cx="1229360"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229360" cy="251460"/>
                    </a:xfrm>
                    <a:prstGeom prst="rect">
                      <a:avLst/>
                    </a:prstGeom>
                    <a:noFill/>
                    <a:ln>
                      <a:noFill/>
                    </a:ln>
                  </pic:spPr>
                </pic:pic>
              </a:graphicData>
            </a:graphic>
          </wp:inline>
        </w:drawing>
      </w:r>
      <w:r>
        <w:t>, (6.1)</w:t>
      </w:r>
    </w:p>
    <w:p w:rsidR="00CE6F33" w:rsidRDefault="00CE6F33">
      <w:pPr>
        <w:pStyle w:val="ConsPlusNormal"/>
        <w:ind w:firstLine="540"/>
        <w:jc w:val="both"/>
      </w:pPr>
    </w:p>
    <w:p w:rsidR="00CE6F33" w:rsidRDefault="00CE6F33">
      <w:pPr>
        <w:pStyle w:val="ConsPlusNormal"/>
        <w:ind w:firstLine="540"/>
        <w:jc w:val="both"/>
      </w:pPr>
      <w:r>
        <w:t xml:space="preserve">где </w:t>
      </w:r>
      <w:r>
        <w:rPr>
          <w:noProof/>
          <w:position w:val="-8"/>
        </w:rPr>
        <w:drawing>
          <wp:inline distT="0" distB="0" distL="0" distR="0">
            <wp:extent cx="209550" cy="2514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максимальный объем селя в створе плотины;</w:t>
      </w:r>
    </w:p>
    <w:p w:rsidR="00CE6F33" w:rsidRDefault="00CE6F33">
      <w:pPr>
        <w:pStyle w:val="ConsPlusNormal"/>
        <w:spacing w:before="220"/>
        <w:ind w:firstLine="540"/>
        <w:jc w:val="both"/>
      </w:pPr>
      <w:r>
        <w:rPr>
          <w:noProof/>
          <w:position w:val="-8"/>
        </w:rPr>
        <w:drawing>
          <wp:inline distT="0" distB="0" distL="0" distR="0">
            <wp:extent cx="22098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объем селя, сбрасываемый в нижний бьеф в процессе аккумуляции;</w:t>
      </w:r>
    </w:p>
    <w:p w:rsidR="00CE6F33" w:rsidRDefault="00CE6F33">
      <w:pPr>
        <w:pStyle w:val="ConsPlusNormal"/>
        <w:spacing w:before="220"/>
        <w:ind w:firstLine="540"/>
        <w:jc w:val="both"/>
      </w:pPr>
      <w:r>
        <w:t>T - время заиления селехранилища, принимаемое не менее 25 лет;</w:t>
      </w:r>
    </w:p>
    <w:p w:rsidR="00CE6F33" w:rsidRDefault="00CE6F33">
      <w:pPr>
        <w:pStyle w:val="ConsPlusNormal"/>
        <w:spacing w:before="220"/>
        <w:ind w:firstLine="540"/>
        <w:jc w:val="both"/>
      </w:pPr>
      <w:r>
        <w:t>W - среднегодовой объем аккумулируемых в селехранилище наносов.</w:t>
      </w:r>
    </w:p>
    <w:p w:rsidR="00CE6F33" w:rsidRDefault="00CE6F33">
      <w:pPr>
        <w:pStyle w:val="ConsPlusNormal"/>
        <w:spacing w:before="220"/>
        <w:ind w:firstLine="540"/>
        <w:jc w:val="both"/>
      </w:pPr>
      <w:r>
        <w:t xml:space="preserve">Максимальный объем селя </w:t>
      </w:r>
      <w:r>
        <w:rPr>
          <w:noProof/>
          <w:position w:val="-8"/>
        </w:rPr>
        <w:drawing>
          <wp:inline distT="0" distB="0" distL="0" distR="0">
            <wp:extent cx="209550"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принимают равным:</w:t>
      </w:r>
    </w:p>
    <w:p w:rsidR="00CE6F33" w:rsidRDefault="00CE6F33">
      <w:pPr>
        <w:pStyle w:val="ConsPlusNormal"/>
        <w:spacing w:before="220"/>
        <w:ind w:firstLine="540"/>
        <w:jc w:val="both"/>
      </w:pPr>
      <w:r>
        <w:t>для селей, вызываемых дождевыми и ледниково-прорывными паводками, - объему селя, вызванного прохождением паводка с вероятностью превышения 1%;</w:t>
      </w:r>
    </w:p>
    <w:p w:rsidR="00CE6F33" w:rsidRDefault="00CE6F33">
      <w:pPr>
        <w:pStyle w:val="ConsPlusNormal"/>
        <w:spacing w:before="220"/>
        <w:ind w:firstLine="540"/>
        <w:jc w:val="both"/>
      </w:pPr>
      <w:r>
        <w:t>для селевых потоков другого генезиса - на основании результатов изучения следов прошедших селей.</w:t>
      </w:r>
    </w:p>
    <w:p w:rsidR="00CE6F33" w:rsidRDefault="00CE6F33">
      <w:pPr>
        <w:pStyle w:val="ConsPlusNormal"/>
        <w:spacing w:before="220"/>
        <w:ind w:firstLine="540"/>
        <w:jc w:val="both"/>
      </w:pPr>
      <w:r>
        <w:t xml:space="preserve">6.2.5 Объем селя </w:t>
      </w:r>
      <w:r>
        <w:rPr>
          <w:noProof/>
          <w:position w:val="-8"/>
        </w:rPr>
        <w:drawing>
          <wp:inline distT="0" distB="0" distL="0" distR="0">
            <wp:extent cx="220980"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определяют только для наносоводных селей (с учетом </w:t>
      </w:r>
      <w:hyperlink w:anchor="P493">
        <w:r>
          <w:rPr>
            <w:color w:val="0000FF"/>
          </w:rPr>
          <w:t>6.3.1.2</w:t>
        </w:r>
      </w:hyperlink>
      <w:r>
        <w:t xml:space="preserve">), для грязекаменных селей </w:t>
      </w:r>
      <w:r>
        <w:rPr>
          <w:noProof/>
          <w:position w:val="-8"/>
        </w:rPr>
        <w:drawing>
          <wp:inline distT="0" distB="0" distL="0" distR="0">
            <wp:extent cx="49403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94030" cy="251460"/>
                    </a:xfrm>
                    <a:prstGeom prst="rect">
                      <a:avLst/>
                    </a:prstGeom>
                    <a:noFill/>
                    <a:ln>
                      <a:noFill/>
                    </a:ln>
                  </pic:spPr>
                </pic:pic>
              </a:graphicData>
            </a:graphic>
          </wp:inline>
        </w:drawing>
      </w:r>
      <w:r>
        <w:t>.</w:t>
      </w:r>
    </w:p>
    <w:p w:rsidR="00CE6F33" w:rsidRDefault="00CE6F33">
      <w:pPr>
        <w:pStyle w:val="ConsPlusNormal"/>
        <w:spacing w:before="220"/>
        <w:ind w:firstLine="540"/>
        <w:jc w:val="both"/>
      </w:pPr>
      <w:r>
        <w:t>6.2.6 Среднегодовой объем W определяют как разность между среднемноголетним объемом твердого стока (с учетом селевых потоков повторяемостью более одного раза в 25 лет) и объемом наносов, пропускаемых в нижний бьеф (определяемым конструкцией водопропускных сооружений). При повторяемости селей менее одного раза в 25 лет и обеспечении транзита бытового твердого стока вместимость селехранилища назначают без запаса на заиление (TW = 0).</w:t>
      </w:r>
    </w:p>
    <w:p w:rsidR="00CE6F33" w:rsidRDefault="00CE6F33">
      <w:pPr>
        <w:pStyle w:val="ConsPlusNormal"/>
        <w:spacing w:before="220"/>
        <w:ind w:firstLine="540"/>
        <w:jc w:val="both"/>
      </w:pPr>
      <w:r>
        <w:t xml:space="preserve">6.2.7 При определении высоты плотины, соответствующей расчетному объему селехранилища, необходимо учитывать уравнительный уклон селевых отложений </w:t>
      </w:r>
      <w:r>
        <w:rPr>
          <w:noProof/>
          <w:position w:val="-9"/>
        </w:rPr>
        <w:drawing>
          <wp:inline distT="0" distB="0" distL="0" distR="0">
            <wp:extent cx="335280" cy="26289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принимая его для грязекаменных селевых потоков равным </w:t>
      </w:r>
      <w:r>
        <w:rPr>
          <w:noProof/>
          <w:position w:val="-11"/>
        </w:rPr>
        <w:drawing>
          <wp:inline distT="0" distB="0" distL="0" distR="0">
            <wp:extent cx="1019175" cy="2819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019175" cy="281940"/>
                    </a:xfrm>
                    <a:prstGeom prst="rect">
                      <a:avLst/>
                    </a:prstGeom>
                    <a:noFill/>
                    <a:ln>
                      <a:noFill/>
                    </a:ln>
                  </pic:spPr>
                </pic:pic>
              </a:graphicData>
            </a:graphic>
          </wp:inline>
        </w:drawing>
      </w:r>
      <w:r>
        <w:t xml:space="preserve"> в зависимости от вида потока </w:t>
      </w:r>
      <w:r>
        <w:rPr>
          <w:noProof/>
          <w:position w:val="-3"/>
        </w:rPr>
        <w:drawing>
          <wp:inline distT="0" distB="0" distL="0" distR="0">
            <wp:extent cx="137160" cy="1778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37160" cy="177800"/>
                    </a:xfrm>
                    <a:prstGeom prst="rect">
                      <a:avLst/>
                    </a:prstGeom>
                    <a:noFill/>
                    <a:ln>
                      <a:noFill/>
                    </a:ln>
                  </pic:spPr>
                </pic:pic>
              </a:graphicData>
            </a:graphic>
          </wp:inline>
        </w:drawing>
      </w:r>
      <w:r>
        <w:t xml:space="preserve">, где </w:t>
      </w:r>
      <w:r>
        <w:rPr>
          <w:noProof/>
          <w:position w:val="-5"/>
        </w:rPr>
        <w:drawing>
          <wp:inline distT="0" distB="0" distL="0" distR="0">
            <wp:extent cx="281940" cy="20955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81940" cy="209550"/>
                    </a:xfrm>
                    <a:prstGeom prst="rect">
                      <a:avLst/>
                    </a:prstGeom>
                    <a:noFill/>
                    <a:ln>
                      <a:noFill/>
                    </a:ln>
                  </pic:spPr>
                </pic:pic>
              </a:graphicData>
            </a:graphic>
          </wp:inline>
        </w:drawing>
      </w:r>
      <w:r>
        <w:t xml:space="preserve"> - уклон естественного русла. При определении высоты глухих селезадерживающих плотин из грунтовых материалов </w:t>
      </w:r>
      <w:r>
        <w:rPr>
          <w:noProof/>
          <w:position w:val="-9"/>
        </w:rPr>
        <w:drawing>
          <wp:inline distT="0" distB="0" distL="0" distR="0">
            <wp:extent cx="593725"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93725" cy="262890"/>
                    </a:xfrm>
                    <a:prstGeom prst="rect">
                      <a:avLst/>
                    </a:prstGeom>
                    <a:noFill/>
                    <a:ln>
                      <a:noFill/>
                    </a:ln>
                  </pic:spPr>
                </pic:pic>
              </a:graphicData>
            </a:graphic>
          </wp:inline>
        </w:drawing>
      </w:r>
      <w:r>
        <w:t>.</w:t>
      </w:r>
    </w:p>
    <w:p w:rsidR="00CE6F33" w:rsidRDefault="00CE6F33">
      <w:pPr>
        <w:pStyle w:val="ConsPlusNormal"/>
        <w:ind w:firstLine="540"/>
        <w:jc w:val="both"/>
      </w:pPr>
    </w:p>
    <w:p w:rsidR="00CE6F33" w:rsidRDefault="00CE6F33">
      <w:pPr>
        <w:pStyle w:val="ConsPlusTitle"/>
        <w:ind w:firstLine="540"/>
        <w:jc w:val="both"/>
        <w:outlineLvl w:val="2"/>
      </w:pPr>
      <w:r>
        <w:t>6.3 Сооружения и мероприятия инженерной защиты</w:t>
      </w:r>
    </w:p>
    <w:p w:rsidR="00CE6F33" w:rsidRDefault="00CE6F33">
      <w:pPr>
        <w:pStyle w:val="ConsPlusNormal"/>
        <w:spacing w:before="220"/>
        <w:ind w:firstLine="540"/>
        <w:jc w:val="both"/>
      </w:pPr>
      <w:r>
        <w:rPr>
          <w:b/>
        </w:rPr>
        <w:t>6.3.1 Селезадерживающие сооружения</w:t>
      </w:r>
    </w:p>
    <w:p w:rsidR="00CE6F33" w:rsidRDefault="00CE6F33">
      <w:pPr>
        <w:pStyle w:val="ConsPlusNormal"/>
        <w:spacing w:before="220"/>
        <w:ind w:firstLine="540"/>
        <w:jc w:val="both"/>
      </w:pPr>
      <w:r>
        <w:t>6.3.1.1 Селезадерживающие плотины, разрушение которых угрожает катастрофическими последствиями, необходимо проверять на воздействие селя, вызванного паводком, с вероятностью превышения 0,01%. При этом проектом следует предусматривать устройство поверхностных селесбросных сооружений, обеспечивающих сброс избыточного (по сравнению с расчетным) объема селевого потока или повышение отметки гребня плотины, обеспечивающее аккумуляцию всего объема селевого потока.</w:t>
      </w:r>
    </w:p>
    <w:p w:rsidR="00CE6F33" w:rsidRDefault="00CE6F33">
      <w:pPr>
        <w:pStyle w:val="ConsPlusNormal"/>
        <w:spacing w:before="220"/>
        <w:ind w:firstLine="540"/>
        <w:jc w:val="both"/>
      </w:pPr>
      <w:bookmarkStart w:id="7" w:name="P493"/>
      <w:bookmarkEnd w:id="7"/>
      <w:r>
        <w:t xml:space="preserve">6.3.1.2 При проектировании селезадерживающих плотин следует предусматривать </w:t>
      </w:r>
      <w:r>
        <w:lastRenderedPageBreak/>
        <w:t>водопропускные сооружения для пропуска в нижний бьеф бытового стока реки, а также сброса водной составляющей наносоводных селей. При этом сбросной расход не должен превышать критического селеобразующего расхода, определяемого для участка ниже створа плотины.</w:t>
      </w:r>
    </w:p>
    <w:p w:rsidR="00CE6F33" w:rsidRDefault="00CE6F33">
      <w:pPr>
        <w:pStyle w:val="ConsPlusNormal"/>
        <w:spacing w:before="220"/>
        <w:ind w:firstLine="540"/>
        <w:jc w:val="both"/>
      </w:pPr>
      <w:r>
        <w:t>6.3.1.3 Селезадерживающие плотины следует проектировать, как правило, без противофильтрационных устройств и без затворов на водопропускных сооружениях. Для аккумуляции селей допускается предусматривать плотины сквозной конструкции. Нагрузки на сквозные плотины следует принимать как на глухие.</w:t>
      </w:r>
    </w:p>
    <w:p w:rsidR="00CE6F33" w:rsidRDefault="00CE6F33">
      <w:pPr>
        <w:pStyle w:val="ConsPlusNormal"/>
        <w:spacing w:before="220"/>
        <w:ind w:firstLine="540"/>
        <w:jc w:val="both"/>
      </w:pPr>
      <w:r>
        <w:t>6.3.1.4 Возвышение гребня глухих селезадерживающих плотин из грунтовых материалов над уровнем, соответствующим расчетному объему селехранилища, следует принимать не менее высоты последнего селевого вала, определяемой при максимальном расчетном расходе селя и среднем угле наклона, равном углу наклона участка перед селехранилищем. При этом для грязекаменных селей высота селевого вала у плотины принимается равной глубине селя у входа в селехранилище.</w:t>
      </w:r>
    </w:p>
    <w:p w:rsidR="00CE6F33" w:rsidRDefault="00CE6F33">
      <w:pPr>
        <w:pStyle w:val="ConsPlusNormal"/>
        <w:spacing w:before="220"/>
        <w:ind w:firstLine="540"/>
        <w:jc w:val="both"/>
      </w:pPr>
      <w:r>
        <w:rPr>
          <w:b/>
        </w:rPr>
        <w:t>6.3.2 Селепропускные сооружения</w:t>
      </w:r>
    </w:p>
    <w:p w:rsidR="00CE6F33" w:rsidRDefault="00CE6F33">
      <w:pPr>
        <w:pStyle w:val="ConsPlusNormal"/>
        <w:spacing w:before="220"/>
        <w:ind w:firstLine="540"/>
        <w:jc w:val="both"/>
      </w:pPr>
      <w:r>
        <w:t>6.3.2.1 Основными видами селепропускных сооружений являются:</w:t>
      </w:r>
    </w:p>
    <w:p w:rsidR="00CE6F33" w:rsidRDefault="00CE6F33">
      <w:pPr>
        <w:pStyle w:val="ConsPlusNormal"/>
        <w:spacing w:before="220"/>
        <w:ind w:firstLine="540"/>
        <w:jc w:val="both"/>
      </w:pPr>
      <w:r>
        <w:t>каналы - для пропуска селевых потоков через населенные пункты, промышленные предприятия и другие объекты, позволяющие в одном уровне с ними пропустить селевой поток через объект или в обход его;</w:t>
      </w:r>
    </w:p>
    <w:p w:rsidR="00CE6F33" w:rsidRDefault="00CE6F33">
      <w:pPr>
        <w:pStyle w:val="ConsPlusNormal"/>
        <w:spacing w:before="220"/>
        <w:ind w:firstLine="540"/>
        <w:jc w:val="both"/>
      </w:pPr>
      <w:r>
        <w:t>селеспуски - для пропуска селевых потоков через линейные объекты (автомобильные и железные дороги, каналы, газопроводы, нефтепроводы и др.).</w:t>
      </w:r>
    </w:p>
    <w:p w:rsidR="00CE6F33" w:rsidRDefault="00CE6F33">
      <w:pPr>
        <w:pStyle w:val="ConsPlusNormal"/>
        <w:spacing w:before="220"/>
        <w:ind w:firstLine="540"/>
        <w:jc w:val="both"/>
      </w:pPr>
      <w:r>
        <w:t>Примечание - Применение труб для пропуска селевых потоков не допускается.</w:t>
      </w:r>
    </w:p>
    <w:p w:rsidR="00CE6F33" w:rsidRDefault="00CE6F33">
      <w:pPr>
        <w:pStyle w:val="ConsPlusNormal"/>
        <w:ind w:firstLine="540"/>
        <w:jc w:val="both"/>
      </w:pPr>
    </w:p>
    <w:p w:rsidR="00CE6F33" w:rsidRDefault="00CE6F33">
      <w:pPr>
        <w:pStyle w:val="ConsPlusNormal"/>
        <w:ind w:firstLine="540"/>
        <w:jc w:val="both"/>
      </w:pPr>
      <w:r>
        <w:t>6.3.2.2 Применение селепропускных сооружений для пропуска грязекаменных селей допускается лишь при продольном уклоне сооружения не менее 0,10.</w:t>
      </w:r>
    </w:p>
    <w:p w:rsidR="00CE6F33" w:rsidRDefault="00CE6F33">
      <w:pPr>
        <w:pStyle w:val="ConsPlusNormal"/>
        <w:spacing w:before="220"/>
        <w:ind w:firstLine="540"/>
        <w:jc w:val="both"/>
      </w:pPr>
      <w:r>
        <w:t>6.3.2.3 Размеры селепропускных сооружений с входными и выходными участками, а также отводящего тракта следует назначать из условия обеспечения необходимой транспортирующей способности потока, при этом:</w:t>
      </w:r>
    </w:p>
    <w:p w:rsidR="00CE6F33" w:rsidRDefault="00CE6F33">
      <w:pPr>
        <w:pStyle w:val="ConsPlusNormal"/>
        <w:spacing w:before="220"/>
        <w:ind w:firstLine="540"/>
        <w:jc w:val="both"/>
      </w:pPr>
      <w:r>
        <w:t>уклон дна сооружений необходимо принимать не менее среднего уклона подходного участка селевого русла, длина которого принимается равной не менее двадцати ширин селевого потока;</w:t>
      </w:r>
    </w:p>
    <w:p w:rsidR="00CE6F33" w:rsidRDefault="00CE6F33">
      <w:pPr>
        <w:pStyle w:val="ConsPlusNormal"/>
        <w:spacing w:before="220"/>
        <w:ind w:firstLine="540"/>
        <w:jc w:val="both"/>
      </w:pPr>
      <w:r>
        <w:t>ширина сооружений, как правило, принимается равной средней ширине селевого потока на подходном участке селевого русла;</w:t>
      </w:r>
    </w:p>
    <w:p w:rsidR="00CE6F33" w:rsidRDefault="00CE6F33">
      <w:pPr>
        <w:pStyle w:val="ConsPlusNormal"/>
        <w:spacing w:before="220"/>
        <w:ind w:firstLine="540"/>
        <w:jc w:val="both"/>
      </w:pPr>
      <w:r>
        <w:t>продольную ось селепропускного сооружения необходимо совмещать с динамической осью селевого потока; при необходимости поворота сооружения угол между осями должен приниматься не более 8°;</w:t>
      </w:r>
    </w:p>
    <w:p w:rsidR="00CE6F33" w:rsidRDefault="00CE6F33">
      <w:pPr>
        <w:pStyle w:val="ConsPlusNormal"/>
        <w:spacing w:before="220"/>
        <w:ind w:firstLine="540"/>
        <w:jc w:val="both"/>
      </w:pPr>
      <w:r>
        <w:t xml:space="preserve">возвышение стен (перекрытий) селепропускных сооружений над максимальным уровнем селевого потока следует принимать равным </w:t>
      </w:r>
      <w:r>
        <w:rPr>
          <w:noProof/>
          <w:position w:val="-8"/>
        </w:rPr>
        <w:drawing>
          <wp:inline distT="0" distB="0" distL="0" distR="0">
            <wp:extent cx="586740"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где </w:t>
      </w:r>
      <w:r>
        <w:rPr>
          <w:noProof/>
          <w:position w:val="-8"/>
        </w:rPr>
        <w:drawing>
          <wp:inline distT="0" distB="0" distL="0" distR="0">
            <wp:extent cx="367030"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67030" cy="251460"/>
                    </a:xfrm>
                    <a:prstGeom prst="rect">
                      <a:avLst/>
                    </a:prstGeom>
                    <a:noFill/>
                    <a:ln>
                      <a:noFill/>
                    </a:ln>
                  </pic:spPr>
                </pic:pic>
              </a:graphicData>
            </a:graphic>
          </wp:inline>
        </w:drawing>
      </w:r>
      <w:r>
        <w:t xml:space="preserve"> - максимальная глубина селевого потока, но не менее 1 м - для лотков и не менее 0,5 м - для каналов.</w:t>
      </w:r>
    </w:p>
    <w:p w:rsidR="00CE6F33" w:rsidRDefault="00CE6F33">
      <w:pPr>
        <w:pStyle w:val="ConsPlusNormal"/>
        <w:spacing w:before="220"/>
        <w:ind w:firstLine="540"/>
        <w:jc w:val="both"/>
      </w:pPr>
      <w:bookmarkStart w:id="8" w:name="P508"/>
      <w:bookmarkEnd w:id="8"/>
      <w:r>
        <w:t>6.3.2.4 Входной участок селепропускных сооружений рекомендуется ориентировать в плане так, чтобы угол установки сопрягающих стенок по отношению к оси главного русла не превышал 11°.</w:t>
      </w:r>
    </w:p>
    <w:p w:rsidR="00CE6F33" w:rsidRDefault="00CE6F33">
      <w:pPr>
        <w:pStyle w:val="ConsPlusNormal"/>
        <w:spacing w:before="220"/>
        <w:ind w:firstLine="540"/>
        <w:jc w:val="both"/>
      </w:pPr>
      <w:r>
        <w:t xml:space="preserve">Возвышение стен над максимальным уровнем селевого потока на входных участках </w:t>
      </w:r>
      <w:r>
        <w:lastRenderedPageBreak/>
        <w:t xml:space="preserve">рекомендуется принимать не менее </w:t>
      </w:r>
      <w:r>
        <w:rPr>
          <w:noProof/>
          <w:position w:val="-8"/>
        </w:rPr>
        <w:drawing>
          <wp:inline distT="0" distB="0" distL="0" distR="0">
            <wp:extent cx="58674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CE6F33" w:rsidRDefault="00CE6F33">
      <w:pPr>
        <w:pStyle w:val="ConsPlusNormal"/>
        <w:spacing w:before="220"/>
        <w:ind w:firstLine="540"/>
        <w:jc w:val="both"/>
      </w:pPr>
      <w:r>
        <w:rPr>
          <w:b/>
        </w:rPr>
        <w:t>6.3.3 Селенаправляющие сооружения</w:t>
      </w:r>
    </w:p>
    <w:p w:rsidR="00CE6F33" w:rsidRDefault="00CE6F33">
      <w:pPr>
        <w:pStyle w:val="ConsPlusNormal"/>
        <w:spacing w:before="220"/>
        <w:ind w:firstLine="540"/>
        <w:jc w:val="both"/>
      </w:pPr>
      <w:r>
        <w:t>6.3.3.1 Селенаправляющие сооружения надлежит предусматривать для направления потока в селепропускные сооружения, отвода селевого потока от защищаемого объекта или предотвращения подмыва защищаемой территории.</w:t>
      </w:r>
    </w:p>
    <w:p w:rsidR="00CE6F33" w:rsidRDefault="00CE6F33">
      <w:pPr>
        <w:pStyle w:val="ConsPlusNormal"/>
        <w:spacing w:before="220"/>
        <w:ind w:firstLine="540"/>
        <w:jc w:val="both"/>
      </w:pPr>
      <w:r>
        <w:t xml:space="preserve">6.3.3.2 Углы поворота направляющих дамб в плане следует принимать, как правило, в соответствии с требованиями </w:t>
      </w:r>
      <w:hyperlink w:anchor="P508">
        <w:r>
          <w:rPr>
            <w:color w:val="0000FF"/>
          </w:rPr>
          <w:t>6.3.2.4</w:t>
        </w:r>
      </w:hyperlink>
      <w:r>
        <w:t>.</w:t>
      </w:r>
    </w:p>
    <w:p w:rsidR="00CE6F33" w:rsidRDefault="00CE6F33">
      <w:pPr>
        <w:pStyle w:val="ConsPlusNormal"/>
        <w:spacing w:before="220"/>
        <w:ind w:firstLine="540"/>
        <w:jc w:val="both"/>
      </w:pPr>
      <w:r>
        <w:t>6.3.3.3 Напорные откосы направляющих и ограждающих дамб рекомендуется крепить облицовкой из сборного или монолитного железобетона или другого материала, выдерживающего селевые нагрузки.</w:t>
      </w:r>
    </w:p>
    <w:p w:rsidR="00CE6F33" w:rsidRDefault="00CE6F33">
      <w:pPr>
        <w:pStyle w:val="ConsPlusNormal"/>
        <w:jc w:val="both"/>
      </w:pPr>
      <w:r>
        <w:t xml:space="preserve">(в ред. </w:t>
      </w:r>
      <w:hyperlink r:id="rId211">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 xml:space="preserve">Возвышение гребня дамбы (облицовки) над максимальным уровнем селевого потока принимают в соответствии с </w:t>
      </w:r>
      <w:hyperlink w:anchor="P508">
        <w:r>
          <w:rPr>
            <w:color w:val="0000FF"/>
          </w:rPr>
          <w:t>6.3.2.4</w:t>
        </w:r>
      </w:hyperlink>
      <w:r>
        <w:t>.</w:t>
      </w:r>
    </w:p>
    <w:p w:rsidR="00CE6F33" w:rsidRDefault="00CE6F33">
      <w:pPr>
        <w:pStyle w:val="ConsPlusNormal"/>
        <w:spacing w:before="220"/>
        <w:ind w:firstLine="540"/>
        <w:jc w:val="both"/>
      </w:pPr>
      <w:r>
        <w:t>6.3.3.4 При односторонней защите берегов от размыва наносоводными селями рекомендуется применение шпор глухой или сквозной конструкции.</w:t>
      </w:r>
    </w:p>
    <w:p w:rsidR="00CE6F33" w:rsidRDefault="00CE6F33">
      <w:pPr>
        <w:pStyle w:val="ConsPlusNormal"/>
        <w:spacing w:before="220"/>
        <w:ind w:firstLine="540"/>
        <w:jc w:val="both"/>
      </w:pPr>
      <w:r>
        <w:rPr>
          <w:b/>
        </w:rPr>
        <w:t>6.3.4 Стабилизирующие сооружения</w:t>
      </w:r>
    </w:p>
    <w:p w:rsidR="00CE6F33" w:rsidRDefault="00CE6F33">
      <w:pPr>
        <w:pStyle w:val="ConsPlusNormal"/>
        <w:spacing w:before="220"/>
        <w:ind w:firstLine="540"/>
        <w:jc w:val="both"/>
      </w:pPr>
      <w:r>
        <w:t xml:space="preserve">6.3.4.1 Проектирование склоновых стабилизирующих сооружений (подпорных стен и дренажных устройств) следует осуществлять в соответствии с требованиями </w:t>
      </w:r>
      <w:hyperlink w:anchor="P264">
        <w:r>
          <w:rPr>
            <w:color w:val="0000FF"/>
          </w:rPr>
          <w:t>раздела 5</w:t>
        </w:r>
      </w:hyperlink>
      <w:r>
        <w:t>.</w:t>
      </w:r>
    </w:p>
    <w:p w:rsidR="00CE6F33" w:rsidRDefault="00CE6F33">
      <w:pPr>
        <w:pStyle w:val="ConsPlusNormal"/>
        <w:spacing w:before="220"/>
        <w:ind w:firstLine="540"/>
        <w:jc w:val="both"/>
      </w:pPr>
      <w:r>
        <w:t>6.3.4.2 Русловые стабилизирующие сооружения предусматривают в виде систем запруд, охватывающих все участки селевых русел данного бассейна.</w:t>
      </w:r>
    </w:p>
    <w:p w:rsidR="00CE6F33" w:rsidRDefault="00CE6F33">
      <w:pPr>
        <w:pStyle w:val="ConsPlusNormal"/>
        <w:spacing w:before="220"/>
        <w:ind w:firstLine="540"/>
        <w:jc w:val="both"/>
      </w:pPr>
      <w:r>
        <w:t>6.3.4.3 Верхняя граница стабилизации русел определяется местоположением створа, выше которого расход дождевого паводка с вероятностью превышения 2% уже не превышает критический селеобразующий расход.</w:t>
      </w:r>
    </w:p>
    <w:p w:rsidR="00CE6F33" w:rsidRDefault="00CE6F33">
      <w:pPr>
        <w:pStyle w:val="ConsPlusNormal"/>
        <w:spacing w:before="220"/>
        <w:ind w:firstLine="540"/>
        <w:jc w:val="both"/>
      </w:pPr>
      <w:r>
        <w:t xml:space="preserve">Нижняя граница стабилизации русел определяется уклоном, при котором селевые потоки уже не образуются. Величина уклона определяется расчетом (для предварительной оценки допускается использовать значение </w:t>
      </w:r>
      <w:r>
        <w:rPr>
          <w:i/>
        </w:rPr>
        <w:t>i</w:t>
      </w:r>
      <w:r>
        <w:t xml:space="preserve"> = 0,02).</w:t>
      </w:r>
    </w:p>
    <w:p w:rsidR="00CE6F33" w:rsidRDefault="00CE6F33">
      <w:pPr>
        <w:pStyle w:val="ConsPlusNormal"/>
        <w:jc w:val="both"/>
      </w:pPr>
      <w:r>
        <w:t xml:space="preserve">(в ред. </w:t>
      </w:r>
      <w:hyperlink r:id="rId212">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6.3.4.4 При возведении запруд на нескальном основании для предотвращения подмыва сооружения рекомендуется устройство в нижнем бьефе контрзапруды высотой 0,25 H на расстоянии 2 H от основной запруды (H - высота основной запруды над дном русла, м). Запруда и контрзапруда соединяются между собой продольными стенками.</w:t>
      </w:r>
    </w:p>
    <w:p w:rsidR="00CE6F33" w:rsidRDefault="00CE6F33">
      <w:pPr>
        <w:pStyle w:val="ConsPlusNormal"/>
        <w:spacing w:before="220"/>
        <w:ind w:firstLine="540"/>
        <w:jc w:val="both"/>
      </w:pPr>
      <w:r>
        <w:t>6.3.4.5 Стабилизирующие сооружения должны рассчитываться на пропуск дождевого паводка с вероятностью превышения 2%.</w:t>
      </w:r>
    </w:p>
    <w:p w:rsidR="00CE6F33" w:rsidRDefault="00CE6F33">
      <w:pPr>
        <w:pStyle w:val="ConsPlusNormal"/>
        <w:spacing w:before="220"/>
        <w:ind w:firstLine="540"/>
        <w:jc w:val="both"/>
      </w:pPr>
      <w:r>
        <w:t>6.3.4.6 Для предотвращения подмыва бортов сооружения пропуск паводков через гребень запруды необходимо производить по специальному водосливному углублению, ширина которого обусловливается шириной пойменной части реки, а глубина - требованием пропуска расчетного дождевого паводка. Отверстия для выпуска воды в теле запруды располагают в пределах горизонтальной проекции водосливного углубления.</w:t>
      </w:r>
    </w:p>
    <w:p w:rsidR="00CE6F33" w:rsidRDefault="00CE6F33">
      <w:pPr>
        <w:pStyle w:val="ConsPlusNormal"/>
        <w:spacing w:before="220"/>
        <w:ind w:firstLine="540"/>
        <w:jc w:val="both"/>
      </w:pPr>
      <w:r>
        <w:t>6.3.4.7 Запруды следует рассчитывать на прочность и устойчивость как подпорные стены с учетом гидростатического и фильтрационного давлений воды и отложившихся наносов.</w:t>
      </w:r>
    </w:p>
    <w:p w:rsidR="00CE6F33" w:rsidRDefault="00CE6F33">
      <w:pPr>
        <w:pStyle w:val="ConsPlusNormal"/>
        <w:spacing w:before="220"/>
        <w:ind w:firstLine="540"/>
        <w:jc w:val="both"/>
      </w:pPr>
      <w:r>
        <w:lastRenderedPageBreak/>
        <w:t>6.3.4.8 Террасы (террасы-каналы, нагорные каналы) применяют для уменьшения максимального расхода дождевых паводков путем перехвата склонового стока и перевода его в грунтовый либо медленного отвода его в сбросные каналы или русла. Пропускная способность этих сооружений должна обеспечивать отвод паводка с вероятностью превышения 2%.</w:t>
      </w:r>
    </w:p>
    <w:p w:rsidR="00CE6F33" w:rsidRDefault="00CE6F33">
      <w:pPr>
        <w:pStyle w:val="ConsPlusNormal"/>
        <w:spacing w:before="220"/>
        <w:ind w:firstLine="540"/>
        <w:jc w:val="both"/>
      </w:pPr>
      <w:r>
        <w:rPr>
          <w:b/>
        </w:rPr>
        <w:t>6.3.5 Селепредотвращающие сооружения</w:t>
      </w:r>
    </w:p>
    <w:p w:rsidR="00CE6F33" w:rsidRDefault="00CE6F33">
      <w:pPr>
        <w:pStyle w:val="ConsPlusNormal"/>
        <w:spacing w:before="220"/>
        <w:ind w:firstLine="540"/>
        <w:jc w:val="both"/>
      </w:pPr>
      <w:r>
        <w:t>6.3.5.1 Плотины применяют в условиях, когда очаг образования дождевого или гляциального селя находится ниже очага формирования селеобразующего паводка и между этими участками рельеф позволяет создать регулирующую емкость. Плотина должна быть оборудована выпуском воды, обеспечивающим автоматическое опорожнение регулирующей емкости с расходом, не превышающим селеобразующий, а также катастрофическим водосбросом.</w:t>
      </w:r>
    </w:p>
    <w:p w:rsidR="00CE6F33" w:rsidRDefault="00CE6F33">
      <w:pPr>
        <w:pStyle w:val="ConsPlusNormal"/>
        <w:spacing w:before="220"/>
        <w:ind w:firstLine="540"/>
        <w:jc w:val="both"/>
      </w:pPr>
      <w:r>
        <w:t>Требуемую вместимость регулирующей емкости следует определять объемом паводка с вероятностью превышения 1% за вычетом объемов, сбрасываемых в нижний бьеф в период аккумуляции этого паводка.</w:t>
      </w:r>
    </w:p>
    <w:p w:rsidR="00CE6F33" w:rsidRDefault="00CE6F33">
      <w:pPr>
        <w:pStyle w:val="ConsPlusNormal"/>
        <w:spacing w:before="220"/>
        <w:ind w:firstLine="540"/>
        <w:jc w:val="both"/>
      </w:pPr>
      <w:r>
        <w:t>6.3.5.2 Водосбросы следует осуществлять для предотвращения прорыва озер. Тип водосброса (траншейный, сифонный, туннельный и др.) определяется строительными условиями и характером озерной перемычки.</w:t>
      </w:r>
    </w:p>
    <w:p w:rsidR="00CE6F33" w:rsidRDefault="00CE6F33">
      <w:pPr>
        <w:pStyle w:val="ConsPlusNormal"/>
        <w:spacing w:before="220"/>
        <w:ind w:firstLine="540"/>
        <w:jc w:val="both"/>
      </w:pPr>
      <w:r>
        <w:t>Водосбросы рассчитывают на расход с вероятностью превышения 2%.</w:t>
      </w:r>
    </w:p>
    <w:p w:rsidR="00CE6F33" w:rsidRDefault="00CE6F33">
      <w:pPr>
        <w:pStyle w:val="ConsPlusNormal"/>
        <w:ind w:firstLine="540"/>
        <w:jc w:val="both"/>
      </w:pPr>
    </w:p>
    <w:p w:rsidR="00CE6F33" w:rsidRDefault="00CE6F33">
      <w:pPr>
        <w:pStyle w:val="ConsPlusTitle"/>
        <w:ind w:firstLine="540"/>
        <w:jc w:val="both"/>
        <w:outlineLvl w:val="1"/>
      </w:pPr>
      <w:r>
        <w:t>7 Противолавинные сооружения и мероприятия</w:t>
      </w:r>
    </w:p>
    <w:p w:rsidR="00CE6F33" w:rsidRDefault="00CE6F33">
      <w:pPr>
        <w:pStyle w:val="ConsPlusNormal"/>
        <w:ind w:firstLine="540"/>
        <w:jc w:val="both"/>
      </w:pPr>
    </w:p>
    <w:p w:rsidR="00CE6F33" w:rsidRDefault="00CE6F33">
      <w:pPr>
        <w:pStyle w:val="ConsPlusTitle"/>
        <w:ind w:firstLine="540"/>
        <w:jc w:val="both"/>
        <w:outlineLvl w:val="2"/>
      </w:pPr>
      <w:r>
        <w:t>7.1 Общие указания</w:t>
      </w:r>
    </w:p>
    <w:p w:rsidR="00CE6F33" w:rsidRDefault="00CE6F33">
      <w:pPr>
        <w:pStyle w:val="ConsPlusNormal"/>
        <w:spacing w:before="220"/>
        <w:ind w:firstLine="540"/>
        <w:jc w:val="both"/>
      </w:pPr>
      <w:r>
        <w:t>7.1.1 Для инженерной защиты территории, зданий и сооружений от снежных лавин применяют следующие виды сооружений и мероприятий, приведенные в таблице 7.1.</w:t>
      </w:r>
    </w:p>
    <w:p w:rsidR="00CE6F33" w:rsidRDefault="00CE6F33">
      <w:pPr>
        <w:pStyle w:val="ConsPlusNormal"/>
        <w:ind w:firstLine="540"/>
        <w:jc w:val="both"/>
      </w:pPr>
    </w:p>
    <w:p w:rsidR="00CE6F33" w:rsidRDefault="00CE6F33">
      <w:pPr>
        <w:pStyle w:val="ConsPlusNormal"/>
        <w:jc w:val="right"/>
      </w:pPr>
      <w:r>
        <w:t>Таблица 7.1</w:t>
      </w:r>
    </w:p>
    <w:p w:rsidR="00CE6F33" w:rsidRDefault="00CE6F33">
      <w:pPr>
        <w:pStyle w:val="ConsPlusNormal"/>
        <w:jc w:val="center"/>
      </w:pPr>
      <w:r>
        <w:t xml:space="preserve">(таблица 7.1 в ред. </w:t>
      </w:r>
      <w:hyperlink r:id="rId213">
        <w:r>
          <w:rPr>
            <w:color w:val="0000FF"/>
          </w:rPr>
          <w:t>Изменения N 2</w:t>
        </w:r>
      </w:hyperlink>
      <w:r>
        <w:t>, утв. Приказом</w:t>
      </w:r>
    </w:p>
    <w:p w:rsidR="00CE6F33" w:rsidRDefault="00CE6F33">
      <w:pPr>
        <w:pStyle w:val="ConsPlusNormal"/>
        <w:jc w:val="center"/>
      </w:pPr>
      <w:r>
        <w:t>Минстроя России от 23.12.2022 N 1119/пр)</w:t>
      </w:r>
    </w:p>
    <w:p w:rsidR="00CE6F33" w:rsidRDefault="00CE6F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CE6F33">
        <w:tc>
          <w:tcPr>
            <w:tcW w:w="4252" w:type="dxa"/>
            <w:tcBorders>
              <w:top w:val="single" w:sz="4" w:space="0" w:color="auto"/>
              <w:bottom w:val="single" w:sz="4" w:space="0" w:color="auto"/>
            </w:tcBorders>
            <w:vAlign w:val="center"/>
          </w:tcPr>
          <w:p w:rsidR="00CE6F33" w:rsidRDefault="00CE6F33">
            <w:pPr>
              <w:pStyle w:val="ConsPlusNormal"/>
              <w:jc w:val="center"/>
            </w:pPr>
            <w:r>
              <w:t>Вид сооружения и мероприятия</w:t>
            </w:r>
          </w:p>
        </w:tc>
        <w:tc>
          <w:tcPr>
            <w:tcW w:w="4819" w:type="dxa"/>
            <w:tcBorders>
              <w:top w:val="single" w:sz="4" w:space="0" w:color="auto"/>
              <w:bottom w:val="single" w:sz="4" w:space="0" w:color="auto"/>
            </w:tcBorders>
            <w:vAlign w:val="center"/>
          </w:tcPr>
          <w:p w:rsidR="00CE6F33" w:rsidRDefault="00CE6F33">
            <w:pPr>
              <w:pStyle w:val="ConsPlusNormal"/>
              <w:jc w:val="center"/>
            </w:pPr>
            <w:r>
              <w:t>Назначение сооружения и мероприятия и условия их применения</w:t>
            </w:r>
          </w:p>
        </w:tc>
      </w:tr>
      <w:tr w:rsidR="00CE6F33">
        <w:tblPrEx>
          <w:tblBorders>
            <w:insideH w:val="none" w:sz="0" w:space="0" w:color="auto"/>
          </w:tblBorders>
        </w:tblPrEx>
        <w:tc>
          <w:tcPr>
            <w:tcW w:w="4252" w:type="dxa"/>
            <w:tcBorders>
              <w:top w:val="single" w:sz="4" w:space="0" w:color="auto"/>
              <w:bottom w:val="nil"/>
            </w:tcBorders>
          </w:tcPr>
          <w:p w:rsidR="00CE6F33" w:rsidRDefault="00CE6F33">
            <w:pPr>
              <w:pStyle w:val="ConsPlusNormal"/>
            </w:pPr>
            <w:r>
              <w:rPr>
                <w:b/>
              </w:rPr>
              <w:t>I Профилактические</w:t>
            </w:r>
          </w:p>
        </w:tc>
        <w:tc>
          <w:tcPr>
            <w:tcW w:w="4819" w:type="dxa"/>
            <w:tcBorders>
              <w:top w:val="single" w:sz="4" w:space="0" w:color="auto"/>
              <w:bottom w:val="nil"/>
            </w:tcBorders>
          </w:tcPr>
          <w:p w:rsidR="00CE6F33" w:rsidRDefault="00CE6F33">
            <w:pPr>
              <w:pStyle w:val="ConsPlusNormal"/>
            </w:pPr>
          </w:p>
        </w:tc>
      </w:tr>
      <w:tr w:rsidR="00CE6F33">
        <w:tblPrEx>
          <w:tblBorders>
            <w:insideH w:val="none" w:sz="0" w:space="0" w:color="auto"/>
          </w:tblBorders>
        </w:tblPrEx>
        <w:tc>
          <w:tcPr>
            <w:tcW w:w="4252" w:type="dxa"/>
            <w:tcBorders>
              <w:top w:val="nil"/>
              <w:bottom w:val="nil"/>
            </w:tcBorders>
          </w:tcPr>
          <w:p w:rsidR="00CE6F33" w:rsidRDefault="00CE6F33">
            <w:pPr>
              <w:pStyle w:val="ConsPlusNormal"/>
            </w:pPr>
            <w:r>
              <w:t>Организационно-хозяйственные мероприятия</w:t>
            </w:r>
          </w:p>
        </w:tc>
        <w:tc>
          <w:tcPr>
            <w:tcW w:w="4819" w:type="dxa"/>
            <w:tcBorders>
              <w:top w:val="nil"/>
              <w:bottom w:val="nil"/>
            </w:tcBorders>
          </w:tcPr>
          <w:p w:rsidR="00CE6F33" w:rsidRDefault="00CE6F33">
            <w:pPr>
              <w:pStyle w:val="ConsPlusNormal"/>
            </w:pPr>
            <w:r>
              <w:t>Регулирование хозяйственной деятельности на лавиноопасных территориях. Зонирование территорий по степени лавинной опасности для территориального планирования. Перемещение объектов из лавиноопасных зон. Создание аварийных эвакуационных планов. Мониторинг потенциальных лавинных очагов на предмет изменений рельефа и высоты снежного покрова до критических значений, сохранение древесной растительности на склонах</w:t>
            </w:r>
          </w:p>
        </w:tc>
      </w:tr>
      <w:tr w:rsidR="00CE6F33">
        <w:tblPrEx>
          <w:tblBorders>
            <w:insideH w:val="none" w:sz="0" w:space="0" w:color="auto"/>
          </w:tblBorders>
        </w:tblPrEx>
        <w:tc>
          <w:tcPr>
            <w:tcW w:w="4252" w:type="dxa"/>
            <w:tcBorders>
              <w:top w:val="nil"/>
              <w:bottom w:val="nil"/>
            </w:tcBorders>
          </w:tcPr>
          <w:p w:rsidR="00CE6F33" w:rsidRDefault="00CE6F33">
            <w:pPr>
              <w:pStyle w:val="ConsPlusNormal"/>
            </w:pPr>
            <w:r>
              <w:t>Организация службы наблюдения, прогноза и оповещения</w:t>
            </w:r>
          </w:p>
        </w:tc>
        <w:tc>
          <w:tcPr>
            <w:tcW w:w="4819" w:type="dxa"/>
            <w:tcBorders>
              <w:top w:val="nil"/>
              <w:bottom w:val="nil"/>
            </w:tcBorders>
          </w:tcPr>
          <w:p w:rsidR="00CE6F33" w:rsidRDefault="00CE6F33">
            <w:pPr>
              <w:pStyle w:val="ConsPlusNormal"/>
            </w:pPr>
            <w:r>
              <w:t>Прогноз схода лавин. Прекращение работ и доступа людей в лавиноопасные зоны на время возможного схода лавин и эвакуация людей из опасной зоны</w:t>
            </w:r>
          </w:p>
        </w:tc>
      </w:tr>
      <w:tr w:rsidR="00CE6F33">
        <w:tblPrEx>
          <w:tblBorders>
            <w:insideH w:val="none" w:sz="0" w:space="0" w:color="auto"/>
          </w:tblBorders>
        </w:tblPrEx>
        <w:tc>
          <w:tcPr>
            <w:tcW w:w="4252" w:type="dxa"/>
            <w:tcBorders>
              <w:top w:val="nil"/>
              <w:bottom w:val="single" w:sz="4" w:space="0" w:color="auto"/>
            </w:tcBorders>
          </w:tcPr>
          <w:p w:rsidR="00CE6F33" w:rsidRDefault="00CE6F33">
            <w:pPr>
              <w:pStyle w:val="ConsPlusNormal"/>
            </w:pPr>
            <w:r>
              <w:lastRenderedPageBreak/>
              <w:t>Активные воздействия на снежный покров</w:t>
            </w:r>
          </w:p>
        </w:tc>
        <w:tc>
          <w:tcPr>
            <w:tcW w:w="4819" w:type="dxa"/>
            <w:tcBorders>
              <w:top w:val="nil"/>
              <w:bottom w:val="single" w:sz="4" w:space="0" w:color="auto"/>
            </w:tcBorders>
          </w:tcPr>
          <w:p w:rsidR="00CE6F33" w:rsidRDefault="00CE6F33">
            <w:pPr>
              <w:pStyle w:val="ConsPlusNormal"/>
            </w:pPr>
            <w:r>
              <w:t>Регулируемый спуск лавин и обеспечение безопасности путем обстрелов, взрывов, подпиливания карнизов и т.п. на основе прогноза устойчивости масс снега на склоне</w:t>
            </w:r>
          </w:p>
        </w:tc>
      </w:tr>
      <w:tr w:rsidR="00CE6F33">
        <w:tblPrEx>
          <w:tblBorders>
            <w:insideH w:val="none" w:sz="0" w:space="0" w:color="auto"/>
          </w:tblBorders>
        </w:tblPrEx>
        <w:tc>
          <w:tcPr>
            <w:tcW w:w="4252" w:type="dxa"/>
            <w:tcBorders>
              <w:top w:val="single" w:sz="4" w:space="0" w:color="auto"/>
              <w:bottom w:val="nil"/>
            </w:tcBorders>
          </w:tcPr>
          <w:p w:rsidR="00CE6F33" w:rsidRDefault="00CE6F33">
            <w:pPr>
              <w:pStyle w:val="ConsPlusNormal"/>
            </w:pPr>
            <w:r>
              <w:rPr>
                <w:b/>
              </w:rPr>
              <w:t>II Лавинопредотвращающие</w:t>
            </w:r>
          </w:p>
        </w:tc>
        <w:tc>
          <w:tcPr>
            <w:tcW w:w="4819" w:type="dxa"/>
            <w:tcBorders>
              <w:top w:val="single" w:sz="4" w:space="0" w:color="auto"/>
              <w:bottom w:val="nil"/>
            </w:tcBorders>
          </w:tcPr>
          <w:p w:rsidR="00CE6F33" w:rsidRDefault="00CE6F33">
            <w:pPr>
              <w:pStyle w:val="ConsPlusNormal"/>
            </w:pPr>
          </w:p>
        </w:tc>
      </w:tr>
      <w:tr w:rsidR="00CE6F33">
        <w:tblPrEx>
          <w:tblBorders>
            <w:insideH w:val="none" w:sz="0" w:space="0" w:color="auto"/>
          </w:tblBorders>
        </w:tblPrEx>
        <w:tc>
          <w:tcPr>
            <w:tcW w:w="4252" w:type="dxa"/>
            <w:tcBorders>
              <w:top w:val="nil"/>
              <w:bottom w:val="nil"/>
            </w:tcBorders>
          </w:tcPr>
          <w:p w:rsidR="00CE6F33" w:rsidRDefault="00CE6F33">
            <w:pPr>
              <w:pStyle w:val="ConsPlusNormal"/>
            </w:pPr>
            <w:r>
              <w:t>Системы снегоудерживающих сооружений (заборы, стенки, щиты, сетки, барьеры и др.), террасирование склонов, агролесомелиорация</w:t>
            </w:r>
          </w:p>
        </w:tc>
        <w:tc>
          <w:tcPr>
            <w:tcW w:w="4819" w:type="dxa"/>
            <w:tcBorders>
              <w:top w:val="nil"/>
              <w:bottom w:val="nil"/>
            </w:tcBorders>
          </w:tcPr>
          <w:p w:rsidR="00CE6F33" w:rsidRDefault="00CE6F33">
            <w:pPr>
              <w:pStyle w:val="ConsPlusNormal"/>
            </w:pPr>
            <w:r>
              <w:t>Обеспечение устойчивости снежного покрова в зонах зарождения лавин, в том числе в сочетании с террасированием и агролесомелиорацией, регулирование снегонакопления</w:t>
            </w:r>
          </w:p>
        </w:tc>
      </w:tr>
      <w:tr w:rsidR="00CE6F33">
        <w:tblPrEx>
          <w:tblBorders>
            <w:insideH w:val="none" w:sz="0" w:space="0" w:color="auto"/>
          </w:tblBorders>
        </w:tblPrEx>
        <w:tc>
          <w:tcPr>
            <w:tcW w:w="4252" w:type="dxa"/>
            <w:tcBorders>
              <w:top w:val="nil"/>
              <w:bottom w:val="nil"/>
            </w:tcBorders>
          </w:tcPr>
          <w:p w:rsidR="00CE6F33" w:rsidRDefault="00CE6F33">
            <w:pPr>
              <w:pStyle w:val="ConsPlusNormal"/>
            </w:pPr>
            <w:r>
              <w:t>Системы снегозадерживающих сооружений (заборов, щитов и др.)</w:t>
            </w:r>
          </w:p>
        </w:tc>
        <w:tc>
          <w:tcPr>
            <w:tcW w:w="4819" w:type="dxa"/>
            <w:tcBorders>
              <w:top w:val="nil"/>
              <w:bottom w:val="nil"/>
            </w:tcBorders>
          </w:tcPr>
          <w:p w:rsidR="00CE6F33" w:rsidRDefault="00CE6F33">
            <w:pPr>
              <w:pStyle w:val="ConsPlusNormal"/>
            </w:pPr>
            <w:r>
              <w:t>Предотвращение накопления снега в зонах возникновения лавин путем снегозадержания на наветренных склонах и плато</w:t>
            </w:r>
          </w:p>
        </w:tc>
      </w:tr>
      <w:tr w:rsidR="00CE6F33">
        <w:tblPrEx>
          <w:tblBorders>
            <w:insideH w:val="none" w:sz="0" w:space="0" w:color="auto"/>
          </w:tblBorders>
        </w:tblPrEx>
        <w:tc>
          <w:tcPr>
            <w:tcW w:w="4252" w:type="dxa"/>
            <w:tcBorders>
              <w:top w:val="nil"/>
              <w:bottom w:val="single" w:sz="4" w:space="0" w:color="auto"/>
            </w:tcBorders>
          </w:tcPr>
          <w:p w:rsidR="00CE6F33" w:rsidRDefault="00CE6F33">
            <w:pPr>
              <w:pStyle w:val="ConsPlusNormal"/>
            </w:pPr>
            <w:r>
              <w:t>Снеговыдувающие сооружения (панели (дюзы), кольктафели и др.)</w:t>
            </w:r>
          </w:p>
        </w:tc>
        <w:tc>
          <w:tcPr>
            <w:tcW w:w="4819" w:type="dxa"/>
            <w:tcBorders>
              <w:top w:val="nil"/>
              <w:bottom w:val="single" w:sz="4" w:space="0" w:color="auto"/>
            </w:tcBorders>
          </w:tcPr>
          <w:p w:rsidR="00CE6F33" w:rsidRDefault="00CE6F33">
            <w:pPr>
              <w:pStyle w:val="ConsPlusNormal"/>
            </w:pPr>
            <w:r>
              <w:t>Регулирование, перераспределение и закрепление снега в зоне зарождения лавин</w:t>
            </w:r>
          </w:p>
        </w:tc>
      </w:tr>
      <w:tr w:rsidR="00CE6F33">
        <w:tblPrEx>
          <w:tblBorders>
            <w:insideH w:val="none" w:sz="0" w:space="0" w:color="auto"/>
          </w:tblBorders>
        </w:tblPrEx>
        <w:tc>
          <w:tcPr>
            <w:tcW w:w="4252" w:type="dxa"/>
            <w:tcBorders>
              <w:top w:val="single" w:sz="4" w:space="0" w:color="auto"/>
              <w:bottom w:val="nil"/>
            </w:tcBorders>
          </w:tcPr>
          <w:p w:rsidR="00CE6F33" w:rsidRDefault="00CE6F33">
            <w:pPr>
              <w:pStyle w:val="ConsPlusNormal"/>
            </w:pPr>
            <w:r>
              <w:rPr>
                <w:b/>
              </w:rPr>
              <w:t>III Лавинозащитные</w:t>
            </w:r>
          </w:p>
        </w:tc>
        <w:tc>
          <w:tcPr>
            <w:tcW w:w="4819" w:type="dxa"/>
            <w:tcBorders>
              <w:top w:val="single" w:sz="4" w:space="0" w:color="auto"/>
              <w:bottom w:val="nil"/>
            </w:tcBorders>
          </w:tcPr>
          <w:p w:rsidR="00CE6F33" w:rsidRDefault="00CE6F33">
            <w:pPr>
              <w:pStyle w:val="ConsPlusNormal"/>
            </w:pPr>
          </w:p>
        </w:tc>
      </w:tr>
      <w:tr w:rsidR="00CE6F33">
        <w:tblPrEx>
          <w:tblBorders>
            <w:insideH w:val="none" w:sz="0" w:space="0" w:color="auto"/>
          </w:tblBorders>
        </w:tblPrEx>
        <w:tc>
          <w:tcPr>
            <w:tcW w:w="4252" w:type="dxa"/>
            <w:tcBorders>
              <w:top w:val="nil"/>
              <w:bottom w:val="nil"/>
            </w:tcBorders>
          </w:tcPr>
          <w:p w:rsidR="00CE6F33" w:rsidRDefault="00CE6F33">
            <w:pPr>
              <w:pStyle w:val="ConsPlusNormal"/>
            </w:pPr>
            <w:r>
              <w:t>Направляющие и отклоняющие сооружения (стенки, искусственные русла, лавинорезы, клинья)</w:t>
            </w:r>
          </w:p>
        </w:tc>
        <w:tc>
          <w:tcPr>
            <w:tcW w:w="4819" w:type="dxa"/>
            <w:tcBorders>
              <w:top w:val="nil"/>
              <w:bottom w:val="nil"/>
            </w:tcBorders>
          </w:tcPr>
          <w:p w:rsidR="00CE6F33" w:rsidRDefault="00CE6F33">
            <w:pPr>
              <w:pStyle w:val="ConsPlusNormal"/>
            </w:pPr>
            <w:r>
              <w:t>Изменение направления движения лавины. Обтекание лавиной объекта</w:t>
            </w:r>
          </w:p>
        </w:tc>
      </w:tr>
      <w:tr w:rsidR="00CE6F33">
        <w:tblPrEx>
          <w:tblBorders>
            <w:insideH w:val="none" w:sz="0" w:space="0" w:color="auto"/>
          </w:tblBorders>
        </w:tblPrEx>
        <w:tc>
          <w:tcPr>
            <w:tcW w:w="4252" w:type="dxa"/>
            <w:tcBorders>
              <w:top w:val="nil"/>
              <w:bottom w:val="nil"/>
            </w:tcBorders>
          </w:tcPr>
          <w:p w:rsidR="00CE6F33" w:rsidRDefault="00CE6F33">
            <w:pPr>
              <w:pStyle w:val="ConsPlusNormal"/>
            </w:pPr>
            <w:r>
              <w:t>Тормозящие и останавливающие сооружения (надолбы, холмы, траншеи, дамбы, пазухи, лавиногасители и др.)</w:t>
            </w:r>
          </w:p>
        </w:tc>
        <w:tc>
          <w:tcPr>
            <w:tcW w:w="4819" w:type="dxa"/>
            <w:tcBorders>
              <w:top w:val="nil"/>
              <w:bottom w:val="nil"/>
            </w:tcBorders>
          </w:tcPr>
          <w:p w:rsidR="00CE6F33" w:rsidRDefault="00CE6F33">
            <w:pPr>
              <w:pStyle w:val="ConsPlusNormal"/>
            </w:pPr>
            <w:r>
              <w:t>Торможение или остановка лавины</w:t>
            </w:r>
          </w:p>
        </w:tc>
      </w:tr>
      <w:tr w:rsidR="00CE6F33">
        <w:tblPrEx>
          <w:tblBorders>
            <w:insideH w:val="none" w:sz="0" w:space="0" w:color="auto"/>
          </w:tblBorders>
        </w:tblPrEx>
        <w:tc>
          <w:tcPr>
            <w:tcW w:w="4252" w:type="dxa"/>
            <w:tcBorders>
              <w:top w:val="nil"/>
              <w:bottom w:val="single" w:sz="4" w:space="0" w:color="auto"/>
            </w:tcBorders>
          </w:tcPr>
          <w:p w:rsidR="00CE6F33" w:rsidRDefault="00CE6F33">
            <w:pPr>
              <w:pStyle w:val="ConsPlusNormal"/>
            </w:pPr>
            <w:r>
              <w:t>Пропускающие сооружения (галереи, навесы, эстакады и др.)</w:t>
            </w:r>
          </w:p>
        </w:tc>
        <w:tc>
          <w:tcPr>
            <w:tcW w:w="4819" w:type="dxa"/>
            <w:tcBorders>
              <w:top w:val="nil"/>
              <w:bottom w:val="single" w:sz="4" w:space="0" w:color="auto"/>
            </w:tcBorders>
          </w:tcPr>
          <w:p w:rsidR="00CE6F33" w:rsidRDefault="00CE6F33">
            <w:pPr>
              <w:pStyle w:val="ConsPlusNormal"/>
            </w:pPr>
            <w:r>
              <w:t>Пропуск лавин над объектом или под ним</w:t>
            </w:r>
          </w:p>
        </w:tc>
      </w:tr>
    </w:tbl>
    <w:p w:rsidR="00CE6F33" w:rsidRDefault="00CE6F33">
      <w:pPr>
        <w:pStyle w:val="ConsPlusNormal"/>
        <w:ind w:firstLine="540"/>
        <w:jc w:val="both"/>
      </w:pPr>
    </w:p>
    <w:p w:rsidR="00CE6F33" w:rsidRDefault="00CE6F33">
      <w:pPr>
        <w:pStyle w:val="ConsPlusNormal"/>
        <w:ind w:firstLine="540"/>
        <w:jc w:val="both"/>
      </w:pPr>
      <w:r>
        <w:t>7.1.2 Выбор противолавинных комплексов сооружений и мероприятий следует производить с учетом режима и характеристик лавин и снежного покрова в зоне зарождения, морфологии лавиносбора, уровня ответственности защищаемых сооружений, их конструктивных и эксплуатационных особенностей.</w:t>
      </w:r>
    </w:p>
    <w:p w:rsidR="00CE6F33" w:rsidRDefault="00CE6F33">
      <w:pPr>
        <w:pStyle w:val="ConsPlusNormal"/>
        <w:jc w:val="both"/>
      </w:pPr>
      <w:r>
        <w:t xml:space="preserve">(в ред. </w:t>
      </w:r>
      <w:hyperlink r:id="rId214">
        <w:r>
          <w:rPr>
            <w:color w:val="0000FF"/>
          </w:rPr>
          <w:t>Изменения N 2</w:t>
        </w:r>
      </w:hyperlink>
      <w:r>
        <w:t>, утв. Приказом Минстроя России от 23.12.2022 N 1119/пр)</w:t>
      </w:r>
    </w:p>
    <w:p w:rsidR="00CE6F33" w:rsidRDefault="00CE6F33">
      <w:pPr>
        <w:pStyle w:val="ConsPlusNormal"/>
        <w:ind w:firstLine="540"/>
        <w:jc w:val="both"/>
      </w:pPr>
    </w:p>
    <w:p w:rsidR="00CE6F33" w:rsidRDefault="00CE6F33">
      <w:pPr>
        <w:pStyle w:val="ConsPlusTitle"/>
        <w:ind w:firstLine="540"/>
        <w:jc w:val="both"/>
        <w:outlineLvl w:val="2"/>
      </w:pPr>
      <w:r>
        <w:t>7.2 Основные расчетные положения</w:t>
      </w:r>
    </w:p>
    <w:p w:rsidR="00CE6F33" w:rsidRDefault="00CE6F33">
      <w:pPr>
        <w:pStyle w:val="ConsPlusNormal"/>
        <w:spacing w:before="220"/>
        <w:ind w:firstLine="540"/>
        <w:jc w:val="both"/>
      </w:pPr>
      <w:r>
        <w:t xml:space="preserve">7.2.1 При проектировании противолавинных сооружений, основные характеристики снежного покрова и лавин (высота снежного покрова, статическое и динамическое давления сползающего снега, скорость движения лавины в месте установки сооружения, давление лавины на сооружение, объем лавины и высота фронта лавины) следует использовать с 1%-ным уровнем обеспеченности для повышенного уровня ответственности защищаемого объекта, с 2%-ным уровнем обеспеченности для нормального уровня ответственности защищаемого объекта и с 5%-ным уровнем обеспеченности для пониженного уровня ответственности защищаемого объекта. Требования к расчетам приводятся в техническом задании и (или) задании на проектирование в соответствии с </w:t>
      </w:r>
      <w:hyperlink r:id="rId215">
        <w:r>
          <w:rPr>
            <w:color w:val="0000FF"/>
          </w:rPr>
          <w:t>пунктом 4.15</w:t>
        </w:r>
      </w:hyperlink>
      <w:r>
        <w:t xml:space="preserve"> СП 47.13330.2016.</w:t>
      </w:r>
    </w:p>
    <w:p w:rsidR="00CE6F33" w:rsidRDefault="00CE6F33">
      <w:pPr>
        <w:pStyle w:val="ConsPlusNormal"/>
        <w:jc w:val="both"/>
      </w:pPr>
      <w:r>
        <w:t xml:space="preserve">(п. 7.2.1 в ред. </w:t>
      </w:r>
      <w:hyperlink r:id="rId216">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 xml:space="preserve">7.2.2 Статическое и динамическое давление сползающего снега на снегоудерживающие сооружения определяют экспериментально или рассчитывают с учетом высоты снежного покрова, физико-механических свойств снега, его сползания, характера поверхности и крутизны склона и </w:t>
      </w:r>
      <w:r>
        <w:lastRenderedPageBreak/>
        <w:t xml:space="preserve">возможности проскальзывания пласта снегового покрова между двумя рядами сооружений с соблюдением требований </w:t>
      </w:r>
      <w:hyperlink r:id="rId217">
        <w:r>
          <w:rPr>
            <w:color w:val="0000FF"/>
          </w:rPr>
          <w:t>СП 428.1325800</w:t>
        </w:r>
      </w:hyperlink>
      <w:r>
        <w:t>.</w:t>
      </w:r>
    </w:p>
    <w:p w:rsidR="00CE6F33" w:rsidRDefault="00CE6F33">
      <w:pPr>
        <w:pStyle w:val="ConsPlusNormal"/>
        <w:jc w:val="both"/>
      </w:pPr>
      <w:r>
        <w:t xml:space="preserve">(в ред. </w:t>
      </w:r>
      <w:hyperlink r:id="rId218">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 xml:space="preserve">7.2.3 Исключен с 24.01.2023. - </w:t>
      </w:r>
      <w:hyperlink r:id="rId219">
        <w:r>
          <w:rPr>
            <w:color w:val="0000FF"/>
          </w:rPr>
          <w:t>Изменение N 2</w:t>
        </w:r>
      </w:hyperlink>
      <w:r>
        <w:t>, утв. Приказом Минстроя России от 23.12.2022 N 1119/пр.</w:t>
      </w:r>
    </w:p>
    <w:p w:rsidR="00CE6F33" w:rsidRDefault="00CE6F33">
      <w:pPr>
        <w:pStyle w:val="ConsPlusNormal"/>
        <w:ind w:firstLine="540"/>
        <w:jc w:val="both"/>
      </w:pPr>
    </w:p>
    <w:p w:rsidR="00CE6F33" w:rsidRDefault="00CE6F33">
      <w:pPr>
        <w:pStyle w:val="ConsPlusTitle"/>
        <w:ind w:firstLine="540"/>
        <w:jc w:val="both"/>
        <w:outlineLvl w:val="2"/>
      </w:pPr>
      <w:r>
        <w:t>7.3 Сооружения и мероприятия инженерной защиты</w:t>
      </w:r>
    </w:p>
    <w:p w:rsidR="00CE6F33" w:rsidRDefault="00CE6F33">
      <w:pPr>
        <w:pStyle w:val="ConsPlusNormal"/>
        <w:spacing w:before="220"/>
        <w:ind w:firstLine="540"/>
        <w:jc w:val="both"/>
      </w:pPr>
      <w:r>
        <w:rPr>
          <w:b/>
        </w:rPr>
        <w:t>7.3.1 Лавинопредотвращающие сооружения и мероприятия</w:t>
      </w:r>
    </w:p>
    <w:p w:rsidR="00CE6F33" w:rsidRDefault="00CE6F33">
      <w:pPr>
        <w:pStyle w:val="ConsPlusNormal"/>
        <w:spacing w:before="220"/>
        <w:ind w:firstLine="540"/>
        <w:jc w:val="both"/>
      </w:pPr>
      <w:r>
        <w:t>7.3.1.1 Снегоудерживающие сооружения следует размещать в зоне зарождения лавины непрерывными или секционными рядами до боковых границ лавиносбора. В случае расположения защищаемого объекта в зонах зарождения канализированных лавин и осовов, а также ниже зон зарождения осовов застройке снегоудерживающими сооружениями подлежит та часть лавинного очага, лавины из которой оказывают непосредственное воздействие на объект. Верхний ряд сооружений следует устанавливать на расстоянии не более 15 м вниз по склону от наиболее высокого положения линии отрыва лавин (или от линии снеговыдувающих заборов или кольктафелей). Ряды снегоудерживающих сооружений следует располагать перпендикулярно направлению сползания снежного покрова.</w:t>
      </w:r>
    </w:p>
    <w:p w:rsidR="00CE6F33" w:rsidRDefault="00CE6F33">
      <w:pPr>
        <w:pStyle w:val="ConsPlusNormal"/>
        <w:jc w:val="both"/>
      </w:pPr>
      <w:r>
        <w:t xml:space="preserve">(в ред. </w:t>
      </w:r>
      <w:hyperlink r:id="rId220">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7.3.1.2 При сложном сильно расчлененном рельефе и (или) неравномерном залегании снежного покрова в пределах лавинных очагов сооружения могут размещаться на склоне рядами с разрывами, в шахматном порядке или комбинированным способом. При прерывистой (секционной) застройке склона под каждым разрывом между секциями верхнего ряда следует располагать секцию нижнего ряда.</w:t>
      </w:r>
    </w:p>
    <w:p w:rsidR="00CE6F33" w:rsidRDefault="00CE6F33">
      <w:pPr>
        <w:pStyle w:val="ConsPlusNormal"/>
        <w:jc w:val="both"/>
      </w:pPr>
      <w:r>
        <w:t xml:space="preserve">(в ред. </w:t>
      </w:r>
      <w:hyperlink r:id="rId221">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7.3.1.3 Высоту снегоудерживающего забора, стенки и т.д. и расстояние между их рядами определяют в зависимости от расчетной высоты снежного покрова, дополнительной высоты снежного покрова от метелевого переноса, сползания снежного покрова и натекания его на забор, а также с учетом соскальзывания пласта снега между рядами снегоудерживающих сооружений, крутизны склона и характера его поверхности.</w:t>
      </w:r>
    </w:p>
    <w:p w:rsidR="00CE6F33" w:rsidRDefault="00CE6F33">
      <w:pPr>
        <w:pStyle w:val="ConsPlusNormal"/>
        <w:jc w:val="both"/>
      </w:pPr>
      <w:r>
        <w:t xml:space="preserve">(в ред. </w:t>
      </w:r>
      <w:hyperlink r:id="rId222">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7.3.1.4 Опорную поверхность снегоудерживающего сооружения рекомендуется располагать перпендикулярно к поверхности склона или отклонять вниз по склону до 15° от перпендикуляра к склону. Опорную поверхность из сеток допускается отклонять до 30°. Эстакады, как правило, устанавливают горизонтально или поднимают на угол не более 15° к горизонту. Для предварительной оценки сооружения допускается учитывать вес снежной призмы между его поверхностью и перпендикулярной к горизонту (в отдельных случаях - к склону) поверхностью. Окончательно угол расположения опорной поверхности проектируемого сооружения, а также действующий на него вес снежной призмы следует определять по результатам расчетов.</w:t>
      </w:r>
    </w:p>
    <w:p w:rsidR="00CE6F33" w:rsidRDefault="00CE6F33">
      <w:pPr>
        <w:pStyle w:val="ConsPlusNormal"/>
        <w:jc w:val="both"/>
      </w:pPr>
      <w:r>
        <w:t xml:space="preserve">(в ред. </w:t>
      </w:r>
      <w:hyperlink r:id="rId223">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7.3.1.5 Террасирование склонов применяют как самостоятельное средство для предотвращения лавин обычно на менее крутых участках зон зарождения с углом наклона склона менее 30°. На более крутых склонах террасы применяют как вспомогательное средство с посадкой деревьев между рядами снегоудерживающих террас. Ширину полок террас назначают по результатам изысканий, но не менее 1,5 - 1,8 расчетной высоты снежного покрова (большее значение - для сыпучего снега). Расстояние по горизонтали между террасами (от верхней бровки нижней террасы до нижней бровки верхней) назначают не более ширины террасы.</w:t>
      </w:r>
    </w:p>
    <w:p w:rsidR="00CE6F33" w:rsidRDefault="00CE6F33">
      <w:pPr>
        <w:pStyle w:val="ConsPlusNormal"/>
        <w:jc w:val="both"/>
      </w:pPr>
      <w:r>
        <w:t xml:space="preserve">(в ред. </w:t>
      </w:r>
      <w:hyperlink r:id="rId224">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lastRenderedPageBreak/>
        <w:t>7.3.1.6 Застройку склона лавинопредотвращающими сооружениями допускается сопровождать мероприятиями агролесомелиорации с посадкой быстрорастущих деревьев в зонах зарождения лавин в пределах естественного распространения лесной растительности в данной местности.</w:t>
      </w:r>
    </w:p>
    <w:p w:rsidR="00CE6F33" w:rsidRDefault="00CE6F33">
      <w:pPr>
        <w:pStyle w:val="ConsPlusNormal"/>
        <w:jc w:val="both"/>
      </w:pPr>
      <w:r>
        <w:t xml:space="preserve">(в ред. </w:t>
      </w:r>
      <w:hyperlink r:id="rId225">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7.3.1.7 На склонах с неустойчивыми грунтами, в случае применения подвесных снегоудерживающих сооружений, крепления анкеров следует располагать в прочных коренных породах.</w:t>
      </w:r>
    </w:p>
    <w:p w:rsidR="00CE6F33" w:rsidRDefault="00CE6F33">
      <w:pPr>
        <w:pStyle w:val="ConsPlusNormal"/>
        <w:jc w:val="both"/>
      </w:pPr>
      <w:r>
        <w:t xml:space="preserve">(в ред. </w:t>
      </w:r>
      <w:hyperlink r:id="rId226">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7.3.1.8 На участках, где значительное количество снега приносится в зону возникновения лавин с обратного наветренного склона или плато, система лавинопредупреждающих сооружений должна наряду со снегоудерживающими включать в себя и снегорегулирующие сооружения - снеговыдувающие заборы, кольктафели и снегозадерживающие заборы.</w:t>
      </w:r>
    </w:p>
    <w:p w:rsidR="00CE6F33" w:rsidRDefault="00CE6F33">
      <w:pPr>
        <w:pStyle w:val="ConsPlusNormal"/>
        <w:spacing w:before="220"/>
        <w:ind w:firstLine="540"/>
        <w:jc w:val="both"/>
      </w:pPr>
      <w:r>
        <w:t>7.3.1.9 Снегозадерживающие заборы следует устанавливать на наветренном склоне или плато непрерывными рядами перпендикулярно основному направлению метелевого переноса (допустимы отклонения до 10°). Просветность щитов заборов должна составлять 0,4 - 0,45, а расстояние от нижнего края забора до поверхности склона - не более 0,2 высоты забора. Высоту забора и число рядов определяют в зависимости от расчетного объема снегопереноса. Необходимо учитывать ветровые нагрузки на сооружение и при их расположении на наклонной поверхности давление сползающего снега.</w:t>
      </w:r>
    </w:p>
    <w:p w:rsidR="00CE6F33" w:rsidRDefault="00CE6F33">
      <w:pPr>
        <w:pStyle w:val="ConsPlusNormal"/>
        <w:jc w:val="both"/>
      </w:pPr>
      <w:r>
        <w:t xml:space="preserve">(в ред. </w:t>
      </w:r>
      <w:hyperlink r:id="rId227">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7.3.1.10 Расстояние между рядами снегозадерживающих заборов определяют в зависимости от высоты забора и крутизны наветренного склона, а также по результатам инженерных изысканий. На крутых наветренных склонах целесообразность применения снегозадерживающих сооружений обосновывается результатами расчетов и наблюдений аналогичных конструкций.</w:t>
      </w:r>
    </w:p>
    <w:p w:rsidR="00CE6F33" w:rsidRDefault="00CE6F33">
      <w:pPr>
        <w:pStyle w:val="ConsPlusNormal"/>
        <w:jc w:val="both"/>
      </w:pPr>
      <w:r>
        <w:t xml:space="preserve">(п. 7.3.1.10 в ред. </w:t>
      </w:r>
      <w:hyperlink r:id="rId228">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7.3.1.11 Снеговыдувающие панели (дюзы) следует устанавливать под углом 60° - 90° к горизонту непрерывными рядами или с разрывами на верхней бровке зоны зарождения лавины. Разрывы в ряду могут быть связаны с особенностями морфологии бровки. Просветность панелей может достигать 0,2 - 0,3 высоты наветренного края, высота панели - 3 - 4 м, расстояние между нижним краем панели и поверхностью бровки должно быть не более 0,25 - 0,3 высоты панели.</w:t>
      </w:r>
    </w:p>
    <w:p w:rsidR="00CE6F33" w:rsidRDefault="00CE6F33">
      <w:pPr>
        <w:pStyle w:val="ConsPlusNormal"/>
        <w:spacing w:before="220"/>
        <w:ind w:firstLine="540"/>
        <w:jc w:val="both"/>
      </w:pPr>
      <w:r>
        <w:t>7.3.1.12 Расстояние между последним рядом снегозадерживающих заборов на наветренном склоне или плато и снеговыдувающими панелями на бровке зоны зарождения лавин определяется с помощью расчетов воздействия этих сооружений на снегонакопление и результатов инженерных изысканий.</w:t>
      </w:r>
    </w:p>
    <w:p w:rsidR="00CE6F33" w:rsidRDefault="00CE6F33">
      <w:pPr>
        <w:pStyle w:val="ConsPlusNormal"/>
        <w:jc w:val="both"/>
      </w:pPr>
      <w:r>
        <w:t xml:space="preserve">(п. 7.3.1.12 в ред. </w:t>
      </w:r>
      <w:hyperlink r:id="rId229">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7.3.1.13 Все типы снеговыдувающих сооружений следует применять при направлении господствующего ветра относительно фронта сооружения в пределах от 50° до 90°. При угле направления ветра 30° - 50° или при отсутствии господствующего направления рекомендуется использовать пирамидальные и крестовидные кольктафели.</w:t>
      </w:r>
    </w:p>
    <w:p w:rsidR="00CE6F33" w:rsidRDefault="00CE6F33">
      <w:pPr>
        <w:pStyle w:val="ConsPlusNormal"/>
        <w:spacing w:before="220"/>
        <w:ind w:firstLine="540"/>
        <w:jc w:val="both"/>
      </w:pPr>
      <w:r>
        <w:t>7.3.1.14 Кольктафели следует размещать в зоне зарождения лавин ниже линии снеговыдувающих заборов на расстоянии 2</w:t>
      </w:r>
      <w:r>
        <w:rPr>
          <w:i/>
        </w:rPr>
        <w:t>h</w:t>
      </w:r>
      <w:r>
        <w:t xml:space="preserve">, где </w:t>
      </w:r>
      <w:r>
        <w:rPr>
          <w:i/>
        </w:rPr>
        <w:t>h</w:t>
      </w:r>
      <w:r>
        <w:t xml:space="preserve"> - высота кольктафеля, которая должна превышать значение максимальной высоты снежного покрова в месте установки на 1 м. Панели должны быть сплошными. Просвет между панелью кольктафеля и поверхностью склона должен составлять около 1/3 общей высоты кольктафеля. Угол между преобладающим направлением ветрового потока и передней панелью кольктафеля должен составлять 90° +/- 15°. В случае </w:t>
      </w:r>
      <w:r>
        <w:lastRenderedPageBreak/>
        <w:t>сильных колебаний направления ветра используются скрещенные панели. Кольктафели должны быть рассчитаны на характерное горизонтальное ветровое давление.</w:t>
      </w:r>
    </w:p>
    <w:p w:rsidR="00CE6F33" w:rsidRDefault="00CE6F33">
      <w:pPr>
        <w:pStyle w:val="ConsPlusNormal"/>
        <w:jc w:val="both"/>
      </w:pPr>
      <w:r>
        <w:t xml:space="preserve">(п. 7.3.1.14 в ред. </w:t>
      </w:r>
      <w:hyperlink r:id="rId230">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7.3.1.15 Для вероятных неблагоприятных последствий сползания снежного покрова со склона следует рассматривать возможность размещения на соответствующих участках склона дополнительных сооружений, предотвращающих этот процесс.</w:t>
      </w:r>
    </w:p>
    <w:p w:rsidR="00CE6F33" w:rsidRDefault="00CE6F33">
      <w:pPr>
        <w:pStyle w:val="ConsPlusNormal"/>
        <w:jc w:val="both"/>
      </w:pPr>
      <w:r>
        <w:t xml:space="preserve">(п. 7.3.1.15 введен </w:t>
      </w:r>
      <w:hyperlink r:id="rId231">
        <w:r>
          <w:rPr>
            <w:color w:val="0000FF"/>
          </w:rPr>
          <w:t>Изменением N 2</w:t>
        </w:r>
      </w:hyperlink>
      <w:r>
        <w:t>, утв. Приказом Минстроя России от 23.12.2022 N 1119/пр)</w:t>
      </w:r>
    </w:p>
    <w:p w:rsidR="00CE6F33" w:rsidRDefault="00CE6F33">
      <w:pPr>
        <w:pStyle w:val="ConsPlusNormal"/>
        <w:spacing w:before="220"/>
        <w:ind w:firstLine="540"/>
        <w:jc w:val="both"/>
      </w:pPr>
      <w:r>
        <w:rPr>
          <w:b/>
        </w:rPr>
        <w:t>7.3.2 Лавинозащитные сооружения</w:t>
      </w:r>
    </w:p>
    <w:p w:rsidR="00CE6F33" w:rsidRDefault="00CE6F33">
      <w:pPr>
        <w:pStyle w:val="ConsPlusNormal"/>
        <w:spacing w:before="220"/>
        <w:ind w:firstLine="540"/>
        <w:jc w:val="both"/>
      </w:pPr>
      <w:r>
        <w:t>7.3.2.1 Лавинотормозящие сооружения следует применять для уменьшения или полного гашения скорости лавин в зонах транзита и отложения лавин.</w:t>
      </w:r>
    </w:p>
    <w:p w:rsidR="00CE6F33" w:rsidRDefault="00CE6F33">
      <w:pPr>
        <w:pStyle w:val="ConsPlusNormal"/>
        <w:spacing w:before="220"/>
        <w:ind w:firstLine="540"/>
        <w:jc w:val="both"/>
      </w:pPr>
      <w:r>
        <w:t>В проекте лавинотормозящих сооружений необходимо учитывать высоту фронта лавин, вероятность схода повторных лавин и их параметры, естественно отложенный снег, метелевый снегоперенос, наличие камней в снеголавинном потоке и предусматривать расчистку пространства между сооружениями при эксплуатации.</w:t>
      </w:r>
    </w:p>
    <w:p w:rsidR="00CE6F33" w:rsidRDefault="00CE6F33">
      <w:pPr>
        <w:pStyle w:val="ConsPlusNormal"/>
        <w:spacing w:before="220"/>
        <w:ind w:firstLine="540"/>
        <w:jc w:val="both"/>
      </w:pPr>
      <w:r>
        <w:t>Лавинотормозящее сооружение со стороны движения лавины должно иметь угол наклона от 45° до 90°.</w:t>
      </w:r>
    </w:p>
    <w:p w:rsidR="00CE6F33" w:rsidRDefault="00CE6F33">
      <w:pPr>
        <w:pStyle w:val="ConsPlusNormal"/>
        <w:spacing w:before="220"/>
        <w:ind w:firstLine="540"/>
        <w:jc w:val="both"/>
      </w:pPr>
      <w:r>
        <w:t>Лавинотормозящие сооружения должны размещаться по всей ширине потока лавины, промежуточное пространство между соседними сооружениями не может превышать значение ширины отдельных сооружений.</w:t>
      </w:r>
    </w:p>
    <w:p w:rsidR="00CE6F33" w:rsidRDefault="00CE6F33">
      <w:pPr>
        <w:pStyle w:val="ConsPlusNormal"/>
        <w:spacing w:before="220"/>
        <w:ind w:firstLine="540"/>
        <w:jc w:val="both"/>
      </w:pPr>
      <w:r>
        <w:t>Если предусмотрено возведение двух или более рядов лавинотормозящих сооружений, последующие ряды должны быть смещены на половину ширины впередистоящих сооружений.</w:t>
      </w:r>
    </w:p>
    <w:p w:rsidR="00CE6F33" w:rsidRDefault="00CE6F33">
      <w:pPr>
        <w:pStyle w:val="ConsPlusNormal"/>
        <w:spacing w:before="220"/>
        <w:ind w:firstLine="540"/>
        <w:jc w:val="both"/>
      </w:pPr>
      <w:r>
        <w:t>Расстояния между рядами определяются в зависимости от скорости лавин и угла наклона склона в месте расположения лавинотормозящих сооружений.</w:t>
      </w:r>
    </w:p>
    <w:p w:rsidR="00CE6F33" w:rsidRDefault="00CE6F33">
      <w:pPr>
        <w:pStyle w:val="ConsPlusNormal"/>
        <w:jc w:val="both"/>
      </w:pPr>
      <w:r>
        <w:t xml:space="preserve">(п. 7.3.2.1 в ред. </w:t>
      </w:r>
      <w:hyperlink r:id="rId232">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7.3.2.2 Направляющие и отклоняющие дамбы и стены, лавинорезы следует устанавливать на участках зон транзита и отложения лавины, а в отдельных случаях в зонах зарождения лавин. Наиболее предпочтительным является положение в зоне транзита, где нет значительных отложений лавинного снега.</w:t>
      </w:r>
    </w:p>
    <w:p w:rsidR="00CE6F33" w:rsidRDefault="00CE6F33">
      <w:pPr>
        <w:pStyle w:val="ConsPlusNormal"/>
        <w:spacing w:before="220"/>
        <w:ind w:firstLine="540"/>
        <w:jc w:val="both"/>
      </w:pPr>
      <w:r>
        <w:t>Сооружения располагаются под углом к направлению движения лавин, как правило, не превышающим 20°.</w:t>
      </w:r>
    </w:p>
    <w:p w:rsidR="00CE6F33" w:rsidRDefault="00CE6F33">
      <w:pPr>
        <w:pStyle w:val="ConsPlusNormal"/>
        <w:spacing w:before="220"/>
        <w:ind w:firstLine="540"/>
        <w:jc w:val="both"/>
      </w:pPr>
      <w:r>
        <w:t>Отклоняющий эффект возрастает с увеличением крутизны, обращенной к направлению движения лавин стенки отклоняющей конструкции. Наибольший эффект влияния вертикальных стен достигается при крутизне откоса 60°.</w:t>
      </w:r>
    </w:p>
    <w:p w:rsidR="00CE6F33" w:rsidRDefault="00CE6F33">
      <w:pPr>
        <w:pStyle w:val="ConsPlusNormal"/>
        <w:spacing w:before="220"/>
        <w:ind w:firstLine="540"/>
        <w:jc w:val="both"/>
      </w:pPr>
      <w:r>
        <w:t>Высота отклоняющего и направляющего сооружений должна быть не меньше суммы значений высоты фронта лавины, высоты заплеска ее на стенку сооружения, высоты снежного покрова в месте расположения сооружения, а также высоты отложений сошедших ранее лавин.</w:t>
      </w:r>
    </w:p>
    <w:p w:rsidR="00CE6F33" w:rsidRDefault="00CE6F33">
      <w:pPr>
        <w:pStyle w:val="ConsPlusNormal"/>
        <w:spacing w:before="220"/>
        <w:ind w:firstLine="540"/>
        <w:jc w:val="both"/>
      </w:pPr>
      <w:r>
        <w:t>Необходимо учитывать, что после прохождения нижней части сооружения при его обтекании возможен заплеск в сторону под углом 20°.</w:t>
      </w:r>
    </w:p>
    <w:p w:rsidR="00CE6F33" w:rsidRDefault="00CE6F33">
      <w:pPr>
        <w:pStyle w:val="ConsPlusNormal"/>
        <w:spacing w:before="220"/>
        <w:ind w:firstLine="540"/>
        <w:jc w:val="both"/>
      </w:pPr>
      <w:r>
        <w:t>Наилучший эффект достигается при применении серии отклоняющих сооружений.</w:t>
      </w:r>
    </w:p>
    <w:p w:rsidR="00CE6F33" w:rsidRDefault="00CE6F33">
      <w:pPr>
        <w:pStyle w:val="ConsPlusNormal"/>
        <w:spacing w:before="220"/>
        <w:ind w:firstLine="540"/>
        <w:jc w:val="both"/>
      </w:pPr>
      <w:r>
        <w:t>Возможно применение функций направляющих сооружений фундаментами защищаемых объектов.</w:t>
      </w:r>
    </w:p>
    <w:p w:rsidR="00CE6F33" w:rsidRDefault="00CE6F33">
      <w:pPr>
        <w:pStyle w:val="ConsPlusNormal"/>
        <w:jc w:val="both"/>
      </w:pPr>
      <w:r>
        <w:lastRenderedPageBreak/>
        <w:t xml:space="preserve">(п. 7.3.2.2 в ред. </w:t>
      </w:r>
      <w:hyperlink r:id="rId233">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7.3.2.3 Лавиноостанавливающие сооружения (дамбы, стенки) допускается устанавливать в зоне отложения лавин. Сооружения размещаются фронтально по направлению движения лавин с целью сбора всего объема лавин и сокращения их дальности выброса.</w:t>
      </w:r>
    </w:p>
    <w:p w:rsidR="00CE6F33" w:rsidRDefault="00CE6F33">
      <w:pPr>
        <w:pStyle w:val="ConsPlusNormal"/>
        <w:spacing w:before="220"/>
        <w:ind w:firstLine="540"/>
        <w:jc w:val="both"/>
      </w:pPr>
      <w:r>
        <w:t>Высота лавиноостанавливающих сооружений должна быть не меньше суммы значений высоты фронта лавин, высоты снежного покрова в месте расположения сооружений, высоты отложений сошедших ранее лавин (рекомендуется использовать коэффициент сжатия, равный от 1,5 до 2 в зависимости от состояния снега), высоты заплеска лавины на фронтальную (нагорную) поверхность сооружения плюс 10% полученной высоты сооружения.</w:t>
      </w:r>
    </w:p>
    <w:p w:rsidR="00CE6F33" w:rsidRDefault="00CE6F33">
      <w:pPr>
        <w:pStyle w:val="ConsPlusNormal"/>
        <w:spacing w:before="220"/>
        <w:ind w:firstLine="540"/>
        <w:jc w:val="both"/>
      </w:pPr>
      <w:r>
        <w:t>Наилучший эффект достигается при увеличении угла наклона фронтальной поверхности до максимально возможных значений, определяемых расчетом.</w:t>
      </w:r>
    </w:p>
    <w:p w:rsidR="00CE6F33" w:rsidRDefault="00CE6F33">
      <w:pPr>
        <w:pStyle w:val="ConsPlusNormal"/>
        <w:spacing w:before="220"/>
        <w:ind w:firstLine="540"/>
        <w:jc w:val="both"/>
      </w:pPr>
      <w:r>
        <w:t>Лавиноостанавливающие сооружения допускается сочетать с лавинотормозящими сооружениями.</w:t>
      </w:r>
    </w:p>
    <w:p w:rsidR="00CE6F33" w:rsidRDefault="00CE6F33">
      <w:pPr>
        <w:pStyle w:val="ConsPlusNormal"/>
        <w:spacing w:before="220"/>
        <w:ind w:firstLine="540"/>
        <w:jc w:val="both"/>
      </w:pPr>
      <w:r>
        <w:t>На подходе к сооружению с нагорной стороны следует предусматривать пазухи естественного или искусственного происхождения для аккумуляции лавинных отложений, объем которых должен быть не менее расчетного объема лавин в течение зимнего сезона, а также с учетом растекания лавин в стороны от сооружения. Угол наклона поверхности выемки не должен превышать 5° - 10°.</w:t>
      </w:r>
    </w:p>
    <w:p w:rsidR="00CE6F33" w:rsidRDefault="00CE6F33">
      <w:pPr>
        <w:pStyle w:val="ConsPlusNormal"/>
        <w:spacing w:before="220"/>
        <w:ind w:firstLine="540"/>
        <w:jc w:val="both"/>
      </w:pPr>
      <w:r>
        <w:t>На обратной по отношению к направлению движений лавин поверхности лавиноостанавливающего сооружения выполняются мероприятия для повышения ее шероховатости для предотвращения сползания и скольжения снега, а также образования осовов.</w:t>
      </w:r>
    </w:p>
    <w:p w:rsidR="00CE6F33" w:rsidRDefault="00CE6F33">
      <w:pPr>
        <w:pStyle w:val="ConsPlusNormal"/>
        <w:jc w:val="both"/>
      </w:pPr>
      <w:r>
        <w:t xml:space="preserve">(п. 7.3.2.3 в ред. </w:t>
      </w:r>
      <w:hyperlink r:id="rId234">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7.3.2.4 Противолавинные галереи следует применять для пропуска лавин над автомобильными и железными дорогами в зонах транзита лавин, где путь лавины локализован условиями рельефа (лотки, осовы) или есть возможность их локализации путем возведения лавинонаправляющих сооружений или искусственных лотков. При необходимости эти сооружения могут выходить на кровлю галерей.</w:t>
      </w:r>
    </w:p>
    <w:p w:rsidR="00CE6F33" w:rsidRDefault="00CE6F33">
      <w:pPr>
        <w:pStyle w:val="ConsPlusNormal"/>
        <w:jc w:val="both"/>
      </w:pPr>
      <w:r>
        <w:t xml:space="preserve">(в ред. </w:t>
      </w:r>
      <w:hyperlink r:id="rId235">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7.3.2.5 Для пропуска лавин под линейными объектами следует сооружать специальные виадуки и мосты. Размеры их пропускных отверстий должны обеспечивать беспрепятственный пропуск лавин, элементы конструкции - выдерживать давление снеговоздушного потока. Их также целесообразно сооружать только в местах локализации лавин рельефом.</w:t>
      </w:r>
    </w:p>
    <w:p w:rsidR="00CE6F33" w:rsidRDefault="00CE6F33">
      <w:pPr>
        <w:pStyle w:val="ConsPlusNormal"/>
        <w:spacing w:before="220"/>
        <w:ind w:firstLine="540"/>
        <w:jc w:val="both"/>
      </w:pPr>
      <w:r>
        <w:t>7.3.2.6 При проектировании противолавинных сооружений следует предусматривать отвод поверхностных вод и дренажные устройства.</w:t>
      </w:r>
    </w:p>
    <w:p w:rsidR="00CE6F33" w:rsidRDefault="00CE6F33">
      <w:pPr>
        <w:pStyle w:val="ConsPlusNormal"/>
        <w:ind w:firstLine="540"/>
        <w:jc w:val="both"/>
      </w:pPr>
    </w:p>
    <w:p w:rsidR="00CE6F33" w:rsidRDefault="00CE6F33">
      <w:pPr>
        <w:pStyle w:val="ConsPlusTitle"/>
        <w:ind w:firstLine="540"/>
        <w:jc w:val="both"/>
        <w:outlineLvl w:val="1"/>
      </w:pPr>
      <w:r>
        <w:t>8 Противокарстовые мероприятия</w:t>
      </w:r>
    </w:p>
    <w:p w:rsidR="00CE6F33" w:rsidRDefault="00CE6F33">
      <w:pPr>
        <w:pStyle w:val="ConsPlusNormal"/>
        <w:ind w:firstLine="540"/>
        <w:jc w:val="both"/>
      </w:pPr>
    </w:p>
    <w:p w:rsidR="00CE6F33" w:rsidRDefault="00CE6F33">
      <w:pPr>
        <w:pStyle w:val="ConsPlusTitle"/>
        <w:ind w:firstLine="540"/>
        <w:jc w:val="both"/>
        <w:outlineLvl w:val="2"/>
      </w:pPr>
      <w:r>
        <w:t>8.1 Общие указания</w:t>
      </w:r>
    </w:p>
    <w:p w:rsidR="00CE6F33" w:rsidRDefault="00CE6F33">
      <w:pPr>
        <w:pStyle w:val="ConsPlusNormal"/>
        <w:spacing w:before="220"/>
        <w:ind w:firstLine="540"/>
        <w:jc w:val="both"/>
      </w:pPr>
      <w:r>
        <w:t>8.1.1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(карры, поноры, воронки, котловины, карстово-эрозионные овраги, полья) и (или) в глубине грунтового массива (разуплотнения грунтов, полости, каналы, галереи, пещеры, воклюзы).</w:t>
      </w:r>
    </w:p>
    <w:p w:rsidR="00CE6F33" w:rsidRDefault="00CE6F33">
      <w:pPr>
        <w:pStyle w:val="ConsPlusNormal"/>
        <w:spacing w:before="220"/>
        <w:ind w:firstLine="540"/>
        <w:jc w:val="both"/>
      </w:pPr>
      <w:r>
        <w:t xml:space="preserve">8.1.2 Для инженерной защиты зданий и сооружений от карста применяют следующие </w:t>
      </w:r>
      <w:r>
        <w:lastRenderedPageBreak/>
        <w:t>противокарстовые мероприятия или их сочетания:</w:t>
      </w:r>
    </w:p>
    <w:p w:rsidR="00CE6F33" w:rsidRDefault="00CE6F33">
      <w:pPr>
        <w:pStyle w:val="ConsPlusNormal"/>
        <w:spacing w:before="220"/>
        <w:ind w:firstLine="540"/>
        <w:jc w:val="both"/>
      </w:pPr>
      <w:r>
        <w:t>планировочные;</w:t>
      </w:r>
    </w:p>
    <w:p w:rsidR="00CE6F33" w:rsidRDefault="00CE6F33">
      <w:pPr>
        <w:pStyle w:val="ConsPlusNormal"/>
        <w:spacing w:before="220"/>
        <w:ind w:firstLine="540"/>
        <w:jc w:val="both"/>
      </w:pPr>
      <w:r>
        <w:t>водозащитные;</w:t>
      </w:r>
    </w:p>
    <w:p w:rsidR="00CE6F33" w:rsidRDefault="00CE6F33">
      <w:pPr>
        <w:pStyle w:val="ConsPlusNormal"/>
        <w:jc w:val="both"/>
      </w:pPr>
      <w:r>
        <w:t xml:space="preserve">(в ред. </w:t>
      </w:r>
      <w:hyperlink r:id="rId236">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геотехнические;</w:t>
      </w:r>
    </w:p>
    <w:p w:rsidR="00CE6F33" w:rsidRDefault="00CE6F33">
      <w:pPr>
        <w:pStyle w:val="ConsPlusNormal"/>
        <w:jc w:val="both"/>
      </w:pPr>
      <w:r>
        <w:t xml:space="preserve">(в ред. </w:t>
      </w:r>
      <w:hyperlink r:id="rId237">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конструктивные;</w:t>
      </w:r>
    </w:p>
    <w:p w:rsidR="00CE6F33" w:rsidRDefault="00CE6F33">
      <w:pPr>
        <w:pStyle w:val="ConsPlusNormal"/>
        <w:spacing w:before="220"/>
        <w:ind w:firstLine="540"/>
        <w:jc w:val="both"/>
      </w:pPr>
      <w:r>
        <w:t>технологические;</w:t>
      </w:r>
    </w:p>
    <w:p w:rsidR="00CE6F33" w:rsidRDefault="00CE6F33">
      <w:pPr>
        <w:pStyle w:val="ConsPlusNormal"/>
        <w:spacing w:before="220"/>
        <w:ind w:firstLine="540"/>
        <w:jc w:val="both"/>
      </w:pPr>
      <w:r>
        <w:t>эксплуатационные.</w:t>
      </w:r>
    </w:p>
    <w:p w:rsidR="00CE6F33" w:rsidRDefault="00CE6F33">
      <w:pPr>
        <w:pStyle w:val="ConsPlusNormal"/>
        <w:ind w:firstLine="540"/>
        <w:jc w:val="both"/>
      </w:pPr>
    </w:p>
    <w:p w:rsidR="00CE6F33" w:rsidRDefault="00CE6F33">
      <w:pPr>
        <w:pStyle w:val="ConsPlusTitle"/>
        <w:ind w:firstLine="540"/>
        <w:jc w:val="both"/>
        <w:outlineLvl w:val="2"/>
      </w:pPr>
      <w:r>
        <w:t>8.2 Основные расчетные положения</w:t>
      </w:r>
    </w:p>
    <w:p w:rsidR="00CE6F33" w:rsidRDefault="00CE6F33">
      <w:pPr>
        <w:pStyle w:val="ConsPlusNormal"/>
        <w:spacing w:before="220"/>
        <w:ind w:firstLine="540"/>
        <w:jc w:val="both"/>
      </w:pPr>
      <w:r>
        <w:t>8.2.1 При проектировании зданий и сооружений на закарстованных территориях следует учитывать выявленные на основе данных инженерных изысканий:</w:t>
      </w:r>
    </w:p>
    <w:p w:rsidR="00CE6F33" w:rsidRDefault="00CE6F33">
      <w:pPr>
        <w:pStyle w:val="ConsPlusNormal"/>
        <w:spacing w:before="220"/>
        <w:ind w:firstLine="540"/>
        <w:jc w:val="both"/>
      </w:pPr>
      <w:r>
        <w:t>тип карста;</w:t>
      </w:r>
    </w:p>
    <w:p w:rsidR="00CE6F33" w:rsidRDefault="00CE6F33">
      <w:pPr>
        <w:pStyle w:val="ConsPlusNormal"/>
        <w:spacing w:before="220"/>
        <w:ind w:firstLine="540"/>
        <w:jc w:val="both"/>
      </w:pPr>
      <w:r>
        <w:t>формы и механизм формирования подземных и поверхностных проявлений карста;</w:t>
      </w:r>
    </w:p>
    <w:p w:rsidR="00CE6F33" w:rsidRDefault="00CE6F33">
      <w:pPr>
        <w:pStyle w:val="ConsPlusNormal"/>
        <w:spacing w:before="220"/>
        <w:ind w:firstLine="540"/>
        <w:jc w:val="both"/>
      </w:pPr>
      <w:r>
        <w:t>категории устойчивости территорий относительно интенсивности образования карстовых провалов и их средних диаметров;</w:t>
      </w:r>
    </w:p>
    <w:p w:rsidR="00CE6F33" w:rsidRDefault="00CE6F33">
      <w:pPr>
        <w:pStyle w:val="ConsPlusNormal"/>
        <w:spacing w:before="220"/>
        <w:ind w:firstLine="540"/>
        <w:jc w:val="both"/>
      </w:pPr>
      <w:r>
        <w:t>особенности гидрологических и гидрогеологических условий;</w:t>
      </w:r>
    </w:p>
    <w:p w:rsidR="00CE6F33" w:rsidRDefault="00CE6F33">
      <w:pPr>
        <w:pStyle w:val="ConsPlusNormal"/>
        <w:spacing w:before="220"/>
        <w:ind w:firstLine="540"/>
        <w:jc w:val="both"/>
      </w:pPr>
      <w:r>
        <w:t>неравномерно-пониженную прочность и несущую способность закарстованных пород, покрывающих грунтов и отложений, заполняющих поверхностные и погребенные карстовые формы (воронки и т.п.);</w:t>
      </w:r>
    </w:p>
    <w:p w:rsidR="00CE6F33" w:rsidRDefault="00CE6F33">
      <w:pPr>
        <w:pStyle w:val="ConsPlusNormal"/>
        <w:spacing w:before="220"/>
        <w:ind w:firstLine="540"/>
        <w:jc w:val="both"/>
      </w:pPr>
      <w:r>
        <w:t>опасность возникновения и развития карстовых деформаций в толще грунтов и на земной поверхности (провалов, локальных и общих оседаний);</w:t>
      </w:r>
    </w:p>
    <w:p w:rsidR="00CE6F33" w:rsidRDefault="00CE6F33">
      <w:pPr>
        <w:pStyle w:val="ConsPlusNormal"/>
        <w:spacing w:before="220"/>
        <w:ind w:firstLine="540"/>
        <w:jc w:val="both"/>
      </w:pPr>
      <w:r>
        <w:t>возможность значительной активизации карстовых процессов и явлений, в том числе в результате техногенного воздействия.</w:t>
      </w:r>
    </w:p>
    <w:p w:rsidR="00CE6F33" w:rsidRDefault="00CE6F33">
      <w:pPr>
        <w:pStyle w:val="ConsPlusNormal"/>
        <w:spacing w:before="220"/>
        <w:ind w:firstLine="540"/>
        <w:jc w:val="both"/>
      </w:pPr>
      <w:r>
        <w:t xml:space="preserve">8.2.2 Классификация территорий по характеру карстовой опасности должна выполняться в соответствии с требованиями </w:t>
      </w:r>
      <w:hyperlink r:id="rId238">
        <w:r>
          <w:rPr>
            <w:color w:val="0000FF"/>
          </w:rPr>
          <w:t>СП 47.13330</w:t>
        </w:r>
      </w:hyperlink>
      <w:r>
        <w:t xml:space="preserve"> и </w:t>
      </w:r>
      <w:hyperlink r:id="rId239">
        <w:r>
          <w:rPr>
            <w:color w:val="0000FF"/>
          </w:rPr>
          <w:t>СП 22.13330</w:t>
        </w:r>
      </w:hyperlink>
      <w:r>
        <w:t>.</w:t>
      </w:r>
    </w:p>
    <w:p w:rsidR="00CE6F33" w:rsidRDefault="00CE6F33">
      <w:pPr>
        <w:pStyle w:val="ConsPlusNormal"/>
        <w:jc w:val="both"/>
      </w:pPr>
      <w:r>
        <w:t xml:space="preserve">(п. 8.2.2 в ред. </w:t>
      </w:r>
      <w:hyperlink r:id="rId240">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 xml:space="preserve">8.2.3 Проектирование оснований, фундаментов и подземных сооружений должно выполняться с учетом воздействия, обусловленного деформациями основания карстового происхождения (оседания, провала и пр.), а также с учетом уровня ответственности (класса) зданий и сооружений в соответствии с требованиями </w:t>
      </w:r>
      <w:hyperlink r:id="rId241">
        <w:r>
          <w:rPr>
            <w:color w:val="0000FF"/>
          </w:rPr>
          <w:t>СП 22.13330</w:t>
        </w:r>
      </w:hyperlink>
      <w:r>
        <w:t>.</w:t>
      </w:r>
    </w:p>
    <w:p w:rsidR="00CE6F33" w:rsidRDefault="00CE6F33">
      <w:pPr>
        <w:pStyle w:val="ConsPlusNormal"/>
        <w:jc w:val="both"/>
      </w:pPr>
      <w:r>
        <w:t xml:space="preserve">(в ред. </w:t>
      </w:r>
      <w:hyperlink r:id="rId242">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8.2.4 При расчете оснований, фундаментов и конструкций зданий и сооружений возможность активизации карстово-суффозионных процессов должна учитываться в виде особой нагрузки. Расчет выполняют по первой группе предельных состояний.</w:t>
      </w:r>
    </w:p>
    <w:p w:rsidR="00CE6F33" w:rsidRDefault="00CE6F33">
      <w:pPr>
        <w:pStyle w:val="ConsPlusNormal"/>
        <w:jc w:val="both"/>
      </w:pPr>
      <w:r>
        <w:t xml:space="preserve">(п. 8.2.4 в ред. </w:t>
      </w:r>
      <w:hyperlink r:id="rId243">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 xml:space="preserve">8.2.5 Для потенциально опасных территорий необходимость и состав противокарстовых мероприятий должны назначаться на основании расчета с учетом скорости растворимости </w:t>
      </w:r>
      <w:r>
        <w:lastRenderedPageBreak/>
        <w:t>карстующихся пород и нормативного срока эксплуатации сооружения, а также прогнозируемой формы карстовых проявлений и деформаций (провал, оседание и т.п.).</w:t>
      </w:r>
    </w:p>
    <w:p w:rsidR="00CE6F33" w:rsidRDefault="00CE6F33">
      <w:pPr>
        <w:pStyle w:val="ConsPlusNormal"/>
        <w:jc w:val="both"/>
      </w:pPr>
      <w:r>
        <w:t xml:space="preserve">(п. 8.2.5 введен </w:t>
      </w:r>
      <w:hyperlink r:id="rId244">
        <w:r>
          <w:rPr>
            <w:color w:val="0000FF"/>
          </w:rPr>
          <w:t>Изменением N 1</w:t>
        </w:r>
      </w:hyperlink>
      <w:r>
        <w:t xml:space="preserve">, утв. Приказом Минстроя России от 30.12.2020 N 906/пр, в ред. </w:t>
      </w:r>
      <w:hyperlink r:id="rId245">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 xml:space="preserve">8.2.6 Параметры карстовых деформаций определяют численными и (или) аналитическими методами на основе инженерно-геологических и гидрогеологических условий с учетом их возможных изменений за срок эксплуатации сооружений, конструктивных особенностей сооружений, нагрузок на основание и т.д. с учетом требований </w:t>
      </w:r>
      <w:hyperlink r:id="rId246">
        <w:r>
          <w:rPr>
            <w:color w:val="0000FF"/>
          </w:rPr>
          <w:t>СП 499.1325800</w:t>
        </w:r>
      </w:hyperlink>
      <w:r>
        <w:t>.</w:t>
      </w:r>
    </w:p>
    <w:p w:rsidR="00CE6F33" w:rsidRDefault="00CE6F33">
      <w:pPr>
        <w:pStyle w:val="ConsPlusNormal"/>
        <w:jc w:val="both"/>
      </w:pPr>
      <w:r>
        <w:t xml:space="preserve">(п. 8.2.6 введен </w:t>
      </w:r>
      <w:hyperlink r:id="rId247">
        <w:r>
          <w:rPr>
            <w:color w:val="0000FF"/>
          </w:rPr>
          <w:t>Изменением N 1</w:t>
        </w:r>
      </w:hyperlink>
      <w:r>
        <w:t xml:space="preserve">, утв. Приказом Минстроя России от 30.12.2020 N 906/пр, в ред. </w:t>
      </w:r>
      <w:hyperlink r:id="rId248">
        <w:r>
          <w:rPr>
            <w:color w:val="0000FF"/>
          </w:rPr>
          <w:t>Изменения N 2</w:t>
        </w:r>
      </w:hyperlink>
      <w:r>
        <w:t>, утв. Приказом Минстроя России от 23.12.2022 N 1119/пр)</w:t>
      </w:r>
    </w:p>
    <w:p w:rsidR="00CE6F33" w:rsidRDefault="00CE6F33">
      <w:pPr>
        <w:pStyle w:val="ConsPlusNormal"/>
        <w:ind w:firstLine="540"/>
        <w:jc w:val="both"/>
      </w:pPr>
    </w:p>
    <w:p w:rsidR="00CE6F33" w:rsidRDefault="00CE6F33">
      <w:pPr>
        <w:pStyle w:val="ConsPlusTitle"/>
        <w:ind w:firstLine="540"/>
        <w:jc w:val="both"/>
        <w:outlineLvl w:val="2"/>
      </w:pPr>
      <w:r>
        <w:t>8.3 Сооружения и мероприятия инженерной защиты</w:t>
      </w:r>
    </w:p>
    <w:p w:rsidR="00CE6F33" w:rsidRDefault="00CE6F33">
      <w:pPr>
        <w:pStyle w:val="ConsPlusNormal"/>
        <w:spacing w:before="220"/>
        <w:ind w:firstLine="540"/>
        <w:jc w:val="both"/>
      </w:pPr>
      <w:r>
        <w:rPr>
          <w:b/>
        </w:rPr>
        <w:t>8.3.1 Противокарстовые мероприятия</w:t>
      </w:r>
    </w:p>
    <w:p w:rsidR="00CE6F33" w:rsidRDefault="00CE6F33">
      <w:pPr>
        <w:pStyle w:val="ConsPlusNormal"/>
        <w:spacing w:before="220"/>
        <w:ind w:firstLine="540"/>
        <w:jc w:val="both"/>
      </w:pPr>
      <w:r>
        <w:t>8.3.1.1 Противокарстовые мероприятия должны:</w:t>
      </w:r>
    </w:p>
    <w:p w:rsidR="00CE6F33" w:rsidRDefault="00CE6F33">
      <w:pPr>
        <w:pStyle w:val="ConsPlusNormal"/>
        <w:spacing w:before="220"/>
        <w:ind w:firstLine="540"/>
        <w:jc w:val="both"/>
      </w:pPr>
      <w:r>
        <w:t>предотвращать активизацию, а при необходимости и снижать активность карстовых и карстово-суффозионных процессов или уменьшать (сводить до минимума) его последствия;</w:t>
      </w:r>
    </w:p>
    <w:p w:rsidR="00CE6F33" w:rsidRDefault="00CE6F33">
      <w:pPr>
        <w:pStyle w:val="ConsPlusNormal"/>
        <w:spacing w:before="220"/>
        <w:ind w:firstLine="540"/>
        <w:jc w:val="both"/>
      </w:pPr>
      <w:r>
        <w:t>исключать или уменьшать в необходимой степени карстовые и карстово-суффозионные деформации грунтовых толщ;</w:t>
      </w:r>
    </w:p>
    <w:p w:rsidR="00CE6F33" w:rsidRDefault="00CE6F33">
      <w:pPr>
        <w:pStyle w:val="ConsPlusNormal"/>
        <w:spacing w:before="220"/>
        <w:ind w:firstLine="540"/>
        <w:jc w:val="both"/>
      </w:pPr>
      <w:r>
        <w:t>предотвращать повышенную фильтрацию и прорывы воды из карстовых полостей в подземные помещения и горные выработки;</w:t>
      </w:r>
    </w:p>
    <w:p w:rsidR="00CE6F33" w:rsidRDefault="00CE6F33">
      <w:pPr>
        <w:pStyle w:val="ConsPlusNormal"/>
        <w:spacing w:before="220"/>
        <w:ind w:firstLine="540"/>
        <w:jc w:val="both"/>
      </w:pPr>
      <w: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CE6F33" w:rsidRDefault="00CE6F33">
      <w:pPr>
        <w:pStyle w:val="ConsPlusNormal"/>
        <w:spacing w:before="220"/>
        <w:ind w:firstLine="540"/>
        <w:jc w:val="both"/>
      </w:pPr>
      <w:r>
        <w:t>предотвращать недопустимое загрязнение геологической среды;</w:t>
      </w:r>
    </w:p>
    <w:p w:rsidR="00CE6F33" w:rsidRDefault="00CE6F33">
      <w:pPr>
        <w:pStyle w:val="ConsPlusNormal"/>
        <w:spacing w:before="220"/>
        <w:ind w:firstLine="540"/>
        <w:jc w:val="both"/>
      </w:pPr>
      <w:r>
        <w:t>предотвращать недопустимые утечки из искусственных водоемов, каналов и др.</w:t>
      </w:r>
    </w:p>
    <w:p w:rsidR="00CE6F33" w:rsidRDefault="00CE6F33">
      <w:pPr>
        <w:pStyle w:val="ConsPlusNormal"/>
        <w:spacing w:before="220"/>
        <w:ind w:firstLine="540"/>
        <w:jc w:val="both"/>
      </w:pPr>
      <w:r>
        <w:t xml:space="preserve">8.3.1.2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с учетом </w:t>
      </w:r>
      <w:hyperlink r:id="rId249">
        <w:r>
          <w:rPr>
            <w:color w:val="0000FF"/>
          </w:rPr>
          <w:t>СП 22.13330</w:t>
        </w:r>
      </w:hyperlink>
      <w:r>
        <w:t xml:space="preserve"> и </w:t>
      </w:r>
      <w:hyperlink r:id="rId250">
        <w:r>
          <w:rPr>
            <w:color w:val="0000FF"/>
          </w:rPr>
          <w:t>СП 499.1325800</w:t>
        </w:r>
      </w:hyperlink>
      <w:r>
        <w:t>.</w:t>
      </w:r>
    </w:p>
    <w:p w:rsidR="00CE6F33" w:rsidRDefault="00CE6F33">
      <w:pPr>
        <w:pStyle w:val="ConsPlusNormal"/>
        <w:jc w:val="both"/>
      </w:pPr>
      <w:r>
        <w:t xml:space="preserve">(в ред. </w:t>
      </w:r>
      <w:hyperlink r:id="rId251">
        <w:r>
          <w:rPr>
            <w:color w:val="0000FF"/>
          </w:rPr>
          <w:t>Изменения N 1</w:t>
        </w:r>
      </w:hyperlink>
      <w:r>
        <w:t xml:space="preserve">, утв. Приказом Минстроя России от 30.12.2020 N 906/пр, </w:t>
      </w:r>
      <w:hyperlink r:id="rId252">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rPr>
          <w:b/>
        </w:rPr>
        <w:t>8.3.2 Планировочные мероприятия</w:t>
      </w:r>
    </w:p>
    <w:p w:rsidR="00CE6F33" w:rsidRDefault="00CE6F33">
      <w:pPr>
        <w:pStyle w:val="ConsPlusNormal"/>
        <w:spacing w:before="220"/>
        <w:ind w:firstLine="540"/>
        <w:jc w:val="both"/>
      </w:pPr>
      <w:r>
        <w:t>8.3.2.1 Планировочные противокарстовые мероприятия должны обеспечивать рациональное использование закарстованных территорий и оптимизацию затрат на противокарстовую защиту. Решение о применении планировочных противокарстовых мероприятий должно приниматься на стадии разработки градостроительной документации.</w:t>
      </w:r>
    </w:p>
    <w:p w:rsidR="00CE6F33" w:rsidRDefault="00CE6F33">
      <w:pPr>
        <w:pStyle w:val="ConsPlusNormal"/>
        <w:jc w:val="both"/>
      </w:pPr>
      <w:r>
        <w:t xml:space="preserve">(в ред. </w:t>
      </w:r>
      <w:hyperlink r:id="rId253">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В состав планировочных противокарстовых мероприятий входят:</w:t>
      </w:r>
    </w:p>
    <w:p w:rsidR="00CE6F33" w:rsidRDefault="00CE6F33">
      <w:pPr>
        <w:pStyle w:val="ConsPlusNormal"/>
        <w:spacing w:before="220"/>
        <w:ind w:firstLine="540"/>
        <w:jc w:val="both"/>
      </w:pPr>
      <w:r>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CE6F33" w:rsidRDefault="00CE6F33">
      <w:pPr>
        <w:pStyle w:val="ConsPlusNormal"/>
        <w:spacing w:before="220"/>
        <w:ind w:firstLine="540"/>
        <w:jc w:val="both"/>
      </w:pPr>
      <w:r>
        <w:t xml:space="preserve">разработка инженерной защиты территорий от техногенного влияния строительства на </w:t>
      </w:r>
      <w:r>
        <w:lastRenderedPageBreak/>
        <w:t>развитие карста;</w:t>
      </w:r>
    </w:p>
    <w:p w:rsidR="00CE6F33" w:rsidRDefault="00CE6F33">
      <w:pPr>
        <w:pStyle w:val="ConsPlusNormal"/>
        <w:spacing w:before="220"/>
        <w:ind w:firstLine="540"/>
        <w:jc w:val="both"/>
      </w:pPr>
      <w:r>
        <w:t>расположение зданий и сооружений на менее опасных участках.</w:t>
      </w:r>
    </w:p>
    <w:p w:rsidR="00CE6F33" w:rsidRDefault="00CE6F33">
      <w:pPr>
        <w:pStyle w:val="ConsPlusNormal"/>
        <w:jc w:val="both"/>
      </w:pPr>
      <w:r>
        <w:t xml:space="preserve">(в ред. </w:t>
      </w:r>
      <w:hyperlink r:id="rId254">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rPr>
          <w:b/>
        </w:rPr>
        <w:t>8.3.3 Водозащитные мероприятия</w:t>
      </w:r>
    </w:p>
    <w:p w:rsidR="00CE6F33" w:rsidRDefault="00CE6F33">
      <w:pPr>
        <w:pStyle w:val="ConsPlusNormal"/>
        <w:jc w:val="both"/>
      </w:pPr>
      <w:r>
        <w:t xml:space="preserve">(в ред. </w:t>
      </w:r>
      <w:hyperlink r:id="rId255">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8.3.3.1 Водозащитные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CE6F33" w:rsidRDefault="00CE6F33">
      <w:pPr>
        <w:pStyle w:val="ConsPlusNormal"/>
        <w:jc w:val="both"/>
      </w:pPr>
      <w:r>
        <w:t xml:space="preserve">(в ред. </w:t>
      </w:r>
      <w:hyperlink r:id="rId256">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Основным принципом проектирования водозащитных мероприятий на закарстованных территориях является максимальное сокращение инфильтрации поверхностных, промышленных и хозяйственно-бытовых вод в грунт.</w:t>
      </w:r>
    </w:p>
    <w:p w:rsidR="00CE6F33" w:rsidRDefault="00CE6F33">
      <w:pPr>
        <w:pStyle w:val="ConsPlusNormal"/>
        <w:spacing w:before="220"/>
        <w:ind w:firstLine="540"/>
        <w:jc w:val="both"/>
      </w:pPr>
      <w:r>
        <w:t>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CE6F33" w:rsidRDefault="00CE6F33">
      <w:pPr>
        <w:pStyle w:val="ConsPlusNormal"/>
        <w:spacing w:before="220"/>
        <w:ind w:firstLine="540"/>
        <w:jc w:val="both"/>
      </w:pPr>
      <w:r>
        <w:t>8.3.3.2 К водозащитным мероприятиям относятся:</w:t>
      </w:r>
    </w:p>
    <w:p w:rsidR="00CE6F33" w:rsidRDefault="00CE6F33">
      <w:pPr>
        <w:pStyle w:val="ConsPlusNormal"/>
        <w:spacing w:before="220"/>
        <w:ind w:firstLine="540"/>
        <w:jc w:val="both"/>
      </w:pPr>
      <w:r>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rsidR="00CE6F33" w:rsidRDefault="00CE6F33">
      <w:pPr>
        <w:pStyle w:val="ConsPlusNormal"/>
        <w:spacing w:before="220"/>
        <w:ind w:firstLine="540"/>
        <w:jc w:val="both"/>
      </w:pPr>
      <w:r>
        <w:t>мероприятия по борьбе с утечками промышленных и хозяйственно-бытовых вод, в особенности агрессивных;</w:t>
      </w:r>
    </w:p>
    <w:p w:rsidR="00CE6F33" w:rsidRDefault="00CE6F33">
      <w:pPr>
        <w:pStyle w:val="ConsPlusNormal"/>
        <w:spacing w:before="220"/>
        <w:ind w:firstLine="540"/>
        <w:jc w:val="both"/>
      </w:pPr>
      <w:r>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CE6F33" w:rsidRDefault="00CE6F33">
      <w:pPr>
        <w:pStyle w:val="ConsPlusNormal"/>
        <w:spacing w:before="220"/>
        <w:ind w:firstLine="540"/>
        <w:jc w:val="both"/>
      </w:pPr>
      <w:r>
        <w:t>ограничение объемов откачки подземных вод.</w:t>
      </w:r>
    </w:p>
    <w:p w:rsidR="00CE6F33" w:rsidRDefault="00CE6F33">
      <w:pPr>
        <w:pStyle w:val="ConsPlusNormal"/>
        <w:spacing w:before="220"/>
        <w:ind w:firstLine="540"/>
        <w:jc w:val="both"/>
      </w:pPr>
      <w:r>
        <w:t>8.3.3.3 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 Если проектируемые или существующие здания или сооружения попадают в зону указанного влияния, нужно дать оценку и (или) прогноз техногенных изменений и, при необходимости, провести водозащитные противокарстовые мероприятия.</w:t>
      </w:r>
    </w:p>
    <w:p w:rsidR="00CE6F33" w:rsidRDefault="00CE6F33">
      <w:pPr>
        <w:pStyle w:val="ConsPlusNormal"/>
        <w:spacing w:before="220"/>
        <w:ind w:firstLine="540"/>
        <w:jc w:val="both"/>
      </w:pPr>
      <w:r>
        <w:t xml:space="preserve">8.3.3.4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 Проектирование противофильтрационных мероприятий должно проводиться на основе комплексного изучения и анализа гидрологических и гидрогеологических условий и их влияния на окружающую территорию и расположенные на ней здания и сооружения. При этом необходимо учитывать, что значительное повышение уровня подземных вод в результате проведения противофильтрационных мероприятий (барражный эффект) может привести к активизации </w:t>
      </w:r>
      <w:r>
        <w:lastRenderedPageBreak/>
        <w:t>карстово-суффозионных явлений.</w:t>
      </w:r>
    </w:p>
    <w:p w:rsidR="00CE6F33" w:rsidRDefault="00CE6F33">
      <w:pPr>
        <w:pStyle w:val="ConsPlusNormal"/>
        <w:spacing w:before="220"/>
        <w:ind w:firstLine="540"/>
        <w:jc w:val="both"/>
      </w:pPr>
      <w:r>
        <w:rPr>
          <w:b/>
        </w:rPr>
        <w:t>8.3.4 Геотехнические мероприятия</w:t>
      </w:r>
    </w:p>
    <w:p w:rsidR="00CE6F33" w:rsidRDefault="00CE6F33">
      <w:pPr>
        <w:pStyle w:val="ConsPlusNormal"/>
        <w:spacing w:before="220"/>
        <w:ind w:firstLine="540"/>
        <w:jc w:val="both"/>
      </w:pPr>
      <w:r>
        <w:t>8.3.4.1 К геотехническим мероприятиям относятся:</w:t>
      </w:r>
    </w:p>
    <w:p w:rsidR="00CE6F33" w:rsidRDefault="00CE6F33">
      <w:pPr>
        <w:pStyle w:val="ConsPlusNormal"/>
        <w:spacing w:before="220"/>
        <w:ind w:firstLine="540"/>
        <w:jc w:val="both"/>
      </w:pPr>
      <w:r>
        <w:t>тампонирование карстовых полостей и трещин, обнаруженных на земной поверхности, в котлованах и горных выработках (шурфах, штольнях и т.д.);</w:t>
      </w:r>
    </w:p>
    <w:p w:rsidR="00CE6F33" w:rsidRDefault="00CE6F33">
      <w:pPr>
        <w:pStyle w:val="ConsPlusNormal"/>
        <w:spacing w:before="220"/>
        <w:ind w:firstLine="540"/>
        <w:jc w:val="both"/>
      </w:pPr>
      <w:r>
        <w:t>закрепление закарстованных пород и (или) вышезалегающих грунтов инъекцией цементационных растворов или другими способами.</w:t>
      </w:r>
    </w:p>
    <w:p w:rsidR="00CE6F33" w:rsidRDefault="00CE6F33">
      <w:pPr>
        <w:pStyle w:val="ConsPlusNormal"/>
        <w:jc w:val="both"/>
      </w:pPr>
      <w:r>
        <w:t xml:space="preserve">(в ред. </w:t>
      </w:r>
      <w:hyperlink r:id="rId257">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 xml:space="preserve">перечисление исключено с 01.07.2021. - </w:t>
      </w:r>
      <w:hyperlink r:id="rId258">
        <w:r>
          <w:rPr>
            <w:color w:val="0000FF"/>
          </w:rPr>
          <w:t>Изменение N 1</w:t>
        </w:r>
      </w:hyperlink>
      <w:r>
        <w:t>, утв. Приказом Минстроя России от 30.12.2020 N 906/пр.</w:t>
      </w:r>
    </w:p>
    <w:p w:rsidR="00CE6F33" w:rsidRDefault="00CE6F33">
      <w:pPr>
        <w:pStyle w:val="ConsPlusNormal"/>
        <w:spacing w:before="220"/>
        <w:ind w:firstLine="540"/>
        <w:jc w:val="both"/>
      </w:pPr>
      <w:r>
        <w:t xml:space="preserve">Абзацы второй, третий исключены с 01.07.2021. - </w:t>
      </w:r>
      <w:hyperlink r:id="rId259">
        <w:r>
          <w:rPr>
            <w:color w:val="0000FF"/>
          </w:rPr>
          <w:t>Изменение N 1</w:t>
        </w:r>
      </w:hyperlink>
      <w:r>
        <w:t>, утв. Приказом Минстроя России от 30.12.2020 N 906/пр.</w:t>
      </w:r>
    </w:p>
    <w:p w:rsidR="00CE6F33" w:rsidRDefault="00CE6F33">
      <w:pPr>
        <w:pStyle w:val="ConsPlusNormal"/>
        <w:spacing w:before="220"/>
        <w:ind w:firstLine="540"/>
        <w:jc w:val="both"/>
      </w:pPr>
      <w:r>
        <w:rPr>
          <w:b/>
        </w:rPr>
        <w:t>8.3.5 Конструктивные мероприятия</w:t>
      </w:r>
    </w:p>
    <w:p w:rsidR="00CE6F33" w:rsidRDefault="00CE6F33">
      <w:pPr>
        <w:pStyle w:val="ConsPlusNormal"/>
        <w:spacing w:before="220"/>
        <w:ind w:firstLine="540"/>
        <w:jc w:val="both"/>
      </w:pPr>
      <w:r>
        <w:t>8.3.5.1 Если применением геотехнических мероприятий возможность образования карстовых (и карстово-суффозионных) деформаций полностью не исключена, а также в случае технической невозможности или нецелесообразности их применения должны предусматриваться конструктивные мероприятия, назначаемые исходя из расчета фундаментов и конструкций сооружения с учетом образования карстовых деформаций.</w:t>
      </w:r>
    </w:p>
    <w:p w:rsidR="00CE6F33" w:rsidRDefault="00CE6F33">
      <w:pPr>
        <w:pStyle w:val="ConsPlusNormal"/>
        <w:jc w:val="both"/>
      </w:pPr>
      <w:r>
        <w:t xml:space="preserve">(в ред. </w:t>
      </w:r>
      <w:hyperlink r:id="rId260">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8.3.5.2 Конструктивные мероприятия применяют отдельно или в комплексе с геотехническими мероприятиями. В их состав могут входить:</w:t>
      </w:r>
    </w:p>
    <w:p w:rsidR="00CE6F33" w:rsidRDefault="00CE6F33">
      <w:pPr>
        <w:pStyle w:val="ConsPlusNormal"/>
        <w:spacing w:before="220"/>
        <w:ind w:firstLine="540"/>
        <w:jc w:val="both"/>
      </w:pPr>
      <w:r>
        <w:t>специальные конструктивные решения фундаментов (на естественном основании - железобетонные ленты, перекрестные ленты, плиты; свайные);</w:t>
      </w:r>
    </w:p>
    <w:p w:rsidR="00CE6F33" w:rsidRDefault="00CE6F33">
      <w:pPr>
        <w:pStyle w:val="ConsPlusNormal"/>
        <w:jc w:val="both"/>
      </w:pPr>
      <w:r>
        <w:t xml:space="preserve">(в ред. </w:t>
      </w:r>
      <w:hyperlink r:id="rId261">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надфундаментные и поэтажные армированные пояса;</w:t>
      </w:r>
    </w:p>
    <w:p w:rsidR="00CE6F33" w:rsidRDefault="00CE6F33">
      <w:pPr>
        <w:pStyle w:val="ConsPlusNormal"/>
        <w:spacing w:before="220"/>
        <w:ind w:firstLine="540"/>
        <w:jc w:val="both"/>
      </w:pPr>
      <w:r>
        <w:t>пространственные рамы.</w:t>
      </w:r>
    </w:p>
    <w:p w:rsidR="00CE6F33" w:rsidRDefault="00CE6F33">
      <w:pPr>
        <w:pStyle w:val="ConsPlusNormal"/>
        <w:spacing w:before="220"/>
        <w:ind w:firstLine="540"/>
        <w:jc w:val="both"/>
      </w:pPr>
      <w:r>
        <w:rPr>
          <w:b/>
        </w:rPr>
        <w:t>8.3.6 Технологические мероприятия</w:t>
      </w:r>
    </w:p>
    <w:p w:rsidR="00CE6F33" w:rsidRDefault="00CE6F33">
      <w:pPr>
        <w:pStyle w:val="ConsPlusNormal"/>
        <w:spacing w:before="220"/>
        <w:ind w:firstLine="540"/>
        <w:jc w:val="both"/>
      </w:pPr>
      <w:r>
        <w:t>8.3.6.1 Технологические противокарстовые мероприятия включают: повышение надежности технологического оборудования и коммуникаций, их дублирование, контроль за давлением в коммуникациях и утечками из них, обеспечение возможности своевременного отключения аварийных участков и т.д.</w:t>
      </w:r>
    </w:p>
    <w:p w:rsidR="00CE6F33" w:rsidRDefault="00CE6F33">
      <w:pPr>
        <w:pStyle w:val="ConsPlusNormal"/>
        <w:spacing w:before="220"/>
        <w:ind w:firstLine="540"/>
        <w:jc w:val="both"/>
      </w:pPr>
      <w:r>
        <w:rPr>
          <w:b/>
        </w:rPr>
        <w:t>8.3.7 Эксплуатационные мероприятия</w:t>
      </w:r>
    </w:p>
    <w:p w:rsidR="00CE6F33" w:rsidRDefault="00CE6F33">
      <w:pPr>
        <w:pStyle w:val="ConsPlusNormal"/>
        <w:spacing w:before="220"/>
        <w:ind w:firstLine="540"/>
        <w:jc w:val="both"/>
      </w:pPr>
      <w:r>
        <w:t>8.3.7.1 В состав эксплуатационных мероприятий (мониторинга) входят:</w:t>
      </w:r>
    </w:p>
    <w:p w:rsidR="00CE6F33" w:rsidRDefault="00CE6F33">
      <w:pPr>
        <w:pStyle w:val="ConsPlusNormal"/>
        <w:spacing w:before="220"/>
        <w:ind w:firstLine="540"/>
        <w:jc w:val="both"/>
      </w:pPr>
      <w:r>
        <w:t>постоянный геодезический контроль за оседанием земной поверхности и деформациями зданий и сооружений;</w:t>
      </w:r>
    </w:p>
    <w:p w:rsidR="00CE6F33" w:rsidRDefault="00CE6F33">
      <w:pPr>
        <w:pStyle w:val="ConsPlusNormal"/>
        <w:spacing w:before="220"/>
        <w:ind w:firstLine="540"/>
        <w:jc w:val="both"/>
      </w:pPr>
      <w:r>
        <w:t>наблюдения за проявлениями карста, состоянием грунтов, уровнем и химическим составом подземных вод;</w:t>
      </w:r>
    </w:p>
    <w:p w:rsidR="00CE6F33" w:rsidRDefault="00CE6F33">
      <w:pPr>
        <w:pStyle w:val="ConsPlusNormal"/>
        <w:spacing w:before="220"/>
        <w:ind w:firstLine="540"/>
        <w:jc w:val="both"/>
      </w:pPr>
      <w:r>
        <w:t xml:space="preserve">периодическое строительное обследование состояния зданий, сооружений и их </w:t>
      </w:r>
      <w:r>
        <w:lastRenderedPageBreak/>
        <w:t>конструктивных элементов;</w:t>
      </w:r>
    </w:p>
    <w:p w:rsidR="00CE6F33" w:rsidRDefault="00CE6F33">
      <w:pPr>
        <w:pStyle w:val="ConsPlusNormal"/>
        <w:spacing w:before="220"/>
        <w:ind w:firstLine="540"/>
        <w:jc w:val="both"/>
      </w:pPr>
      <w:r>
        <w:t xml:space="preserve">перечисление исключено с 01.07.2021. - </w:t>
      </w:r>
      <w:hyperlink r:id="rId262">
        <w:r>
          <w:rPr>
            <w:color w:val="0000FF"/>
          </w:rPr>
          <w:t>Изменение N 1</w:t>
        </w:r>
      </w:hyperlink>
      <w:r>
        <w:t>, утв. Приказом Минстроя России от 30.12.2020 N 906/пр;</w:t>
      </w:r>
    </w:p>
    <w:p w:rsidR="00CE6F33" w:rsidRDefault="00CE6F33">
      <w:pPr>
        <w:pStyle w:val="ConsPlusNormal"/>
        <w:spacing w:before="220"/>
        <w:ind w:firstLine="540"/>
        <w:jc w:val="both"/>
      </w:pPr>
      <w:r>
        <w:t>устройство (и периодическое наблюдение) глубинных марок, реперов и маяков на трещинах строительных конструкций;</w:t>
      </w:r>
    </w:p>
    <w:p w:rsidR="00CE6F33" w:rsidRDefault="00CE6F33">
      <w:pPr>
        <w:pStyle w:val="ConsPlusNormal"/>
        <w:spacing w:before="220"/>
        <w:ind w:firstLine="540"/>
        <w:jc w:val="both"/>
      </w:pPr>
      <w:r>
        <w:t>контроль за выполнением мероприятий по борьбе с инфильтрацией поверхностных, промышленных и хозяйственно-бытовых вод в грунт, запрещение сброса в грунт химически агрессивных промышленных и бытовых вод;</w:t>
      </w:r>
    </w:p>
    <w:p w:rsidR="00CE6F33" w:rsidRDefault="00CE6F33">
      <w:pPr>
        <w:pStyle w:val="ConsPlusNormal"/>
        <w:spacing w:before="220"/>
        <w:ind w:firstLine="540"/>
        <w:jc w:val="both"/>
      </w:pPr>
      <w:r>
        <w:t>контроль (и ограничение) за взрывными работами и источниками вибрации.</w:t>
      </w:r>
    </w:p>
    <w:p w:rsidR="00CE6F33" w:rsidRDefault="00CE6F33">
      <w:pPr>
        <w:pStyle w:val="ConsPlusNormal"/>
        <w:ind w:firstLine="540"/>
        <w:jc w:val="both"/>
      </w:pPr>
    </w:p>
    <w:p w:rsidR="00CE6F33" w:rsidRDefault="00CE6F33">
      <w:pPr>
        <w:pStyle w:val="ConsPlusTitle"/>
        <w:ind w:firstLine="540"/>
        <w:jc w:val="both"/>
        <w:outlineLvl w:val="1"/>
      </w:pPr>
      <w:bookmarkStart w:id="9" w:name="P730"/>
      <w:bookmarkEnd w:id="9"/>
      <w:r>
        <w:t>9 Берегозащитные сооружения и мероприятия</w:t>
      </w:r>
    </w:p>
    <w:p w:rsidR="00CE6F33" w:rsidRDefault="00CE6F33">
      <w:pPr>
        <w:pStyle w:val="ConsPlusNormal"/>
        <w:ind w:firstLine="540"/>
        <w:jc w:val="both"/>
      </w:pPr>
    </w:p>
    <w:p w:rsidR="00CE6F33" w:rsidRDefault="00CE6F33">
      <w:pPr>
        <w:pStyle w:val="ConsPlusTitle"/>
        <w:ind w:firstLine="540"/>
        <w:jc w:val="both"/>
        <w:outlineLvl w:val="2"/>
      </w:pPr>
      <w:r>
        <w:t>9.1 Общие указания</w:t>
      </w:r>
    </w:p>
    <w:p w:rsidR="00CE6F33" w:rsidRDefault="00CE6F33">
      <w:pPr>
        <w:pStyle w:val="ConsPlusNormal"/>
        <w:spacing w:before="220"/>
        <w:ind w:firstLine="540"/>
        <w:jc w:val="both"/>
      </w:pPr>
      <w:r>
        <w:t xml:space="preserve">9.1.1 Для инженерной защиты берегов рек, озер, морей, водохранилищ применяют виды сооружений и мероприятий, приведенные в </w:t>
      </w:r>
      <w:hyperlink w:anchor="P2235">
        <w:r>
          <w:rPr>
            <w:color w:val="0000FF"/>
          </w:rPr>
          <w:t>таблице Ж.1</w:t>
        </w:r>
      </w:hyperlink>
      <w:r>
        <w:t>.</w:t>
      </w:r>
    </w:p>
    <w:p w:rsidR="00CE6F33" w:rsidRDefault="00CE6F33">
      <w:pPr>
        <w:pStyle w:val="ConsPlusNormal"/>
        <w:spacing w:before="220"/>
        <w:ind w:firstLine="540"/>
        <w:jc w:val="both"/>
      </w:pPr>
      <w:r>
        <w:t>9.1.2 Вид берегозащитных сооружений и мероприятий или их комплекса следует выбирать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и пр.</w:t>
      </w:r>
    </w:p>
    <w:p w:rsidR="00CE6F33" w:rsidRDefault="00CE6F33">
      <w:pPr>
        <w:pStyle w:val="ConsPlusNormal"/>
        <w:spacing w:before="220"/>
        <w:ind w:firstLine="540"/>
        <w:jc w:val="both"/>
      </w:pPr>
      <w: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rsidR="00CE6F33" w:rsidRDefault="00CE6F33">
      <w:pPr>
        <w:pStyle w:val="ConsPlusNormal"/>
        <w:spacing w:before="220"/>
        <w:ind w:firstLine="540"/>
        <w:jc w:val="both"/>
      </w:pPr>
      <w:r>
        <w:t>9.1.3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p w:rsidR="00CE6F33" w:rsidRDefault="00CE6F33">
      <w:pPr>
        <w:pStyle w:val="ConsPlusNormal"/>
        <w:ind w:firstLine="540"/>
        <w:jc w:val="both"/>
      </w:pPr>
    </w:p>
    <w:p w:rsidR="00CE6F33" w:rsidRDefault="00CE6F33">
      <w:pPr>
        <w:pStyle w:val="ConsPlusTitle"/>
        <w:ind w:firstLine="540"/>
        <w:jc w:val="both"/>
        <w:outlineLvl w:val="2"/>
      </w:pPr>
      <w:r>
        <w:t>9.2 Основные расчетные положения</w:t>
      </w:r>
    </w:p>
    <w:p w:rsidR="00CE6F33" w:rsidRDefault="00CE6F33">
      <w:pPr>
        <w:pStyle w:val="ConsPlusNormal"/>
        <w:spacing w:before="220"/>
        <w:ind w:firstLine="540"/>
        <w:jc w:val="both"/>
      </w:pPr>
      <w:r>
        <w:t xml:space="preserve">9.2.1 Берегозащитные сооружения, их конструкции и основания следует рассчитывать по предельным состояниям в соответствии с требованиями </w:t>
      </w:r>
      <w:hyperlink r:id="rId263">
        <w:r>
          <w:rPr>
            <w:color w:val="0000FF"/>
          </w:rPr>
          <w:t>СП 58.13330</w:t>
        </w:r>
      </w:hyperlink>
      <w:r>
        <w:t xml:space="preserve"> и СП 32-103 </w:t>
      </w:r>
      <w:hyperlink w:anchor="P2321">
        <w:r>
          <w:rPr>
            <w:color w:val="0000FF"/>
          </w:rPr>
          <w:t>[6]</w:t>
        </w:r>
      </w:hyperlink>
      <w:r>
        <w:t>.</w:t>
      </w:r>
    </w:p>
    <w:p w:rsidR="00CE6F33" w:rsidRDefault="00CE6F33">
      <w:pPr>
        <w:pStyle w:val="ConsPlusNormal"/>
        <w:spacing w:before="220"/>
        <w:ind w:firstLine="540"/>
        <w:jc w:val="both"/>
      </w:pPr>
      <w:r>
        <w:t>9.2.2 В случае если берегозащитные сооружения выполняют функции противооползневой, противообвальной или других видов инженерной защиты, при определении нагрузок и воздействий следует учитывать требования соответствующих разделов настоящего свода правил.</w:t>
      </w:r>
    </w:p>
    <w:p w:rsidR="00CE6F33" w:rsidRDefault="00CE6F33">
      <w:pPr>
        <w:pStyle w:val="ConsPlusNormal"/>
        <w:spacing w:before="220"/>
        <w:ind w:firstLine="540"/>
        <w:jc w:val="both"/>
      </w:pPr>
      <w:r>
        <w:t>Устойчивость такого сооружения следует устанавливать, исходя из условия устойчивости всего склона с учетом всех действующих нагрузок и воздействий.</w:t>
      </w:r>
    </w:p>
    <w:p w:rsidR="00CE6F33" w:rsidRDefault="00CE6F33">
      <w:pPr>
        <w:pStyle w:val="ConsPlusNormal"/>
        <w:spacing w:before="220"/>
        <w:ind w:firstLine="540"/>
        <w:jc w:val="both"/>
      </w:pPr>
      <w:r>
        <w:t>9.2.3 Применение свободного искусственного пляжа (без пляжеудерживающих сооружений) на открытом морском побережье целесообразно при возможности регулярного его пополнения в период эксплуатации местным карьерным материалом.</w:t>
      </w:r>
    </w:p>
    <w:p w:rsidR="00CE6F33" w:rsidRDefault="00CE6F33">
      <w:pPr>
        <w:pStyle w:val="ConsPlusNormal"/>
        <w:spacing w:before="220"/>
        <w:ind w:firstLine="540"/>
        <w:jc w:val="both"/>
      </w:pPr>
      <w:r>
        <w:t>В проекте должны быть установлены объемы, периодичность и места отсыпок карьерного пляжевого материала.</w:t>
      </w:r>
    </w:p>
    <w:p w:rsidR="00CE6F33" w:rsidRDefault="00CE6F33">
      <w:pPr>
        <w:pStyle w:val="ConsPlusNormal"/>
        <w:spacing w:before="220"/>
        <w:ind w:firstLine="540"/>
        <w:jc w:val="both"/>
      </w:pPr>
      <w:r>
        <w:t>Использование свободных искусственных пляжей в условиях сильно выдвинутых мысов и крутых подводных склонов не рекомендуется.</w:t>
      </w:r>
    </w:p>
    <w:p w:rsidR="00CE6F33" w:rsidRDefault="00CE6F33">
      <w:pPr>
        <w:pStyle w:val="ConsPlusNormal"/>
        <w:ind w:firstLine="540"/>
        <w:jc w:val="both"/>
      </w:pPr>
    </w:p>
    <w:p w:rsidR="00CE6F33" w:rsidRDefault="00CE6F33">
      <w:pPr>
        <w:pStyle w:val="ConsPlusTitle"/>
        <w:ind w:firstLine="540"/>
        <w:jc w:val="both"/>
        <w:outlineLvl w:val="2"/>
      </w:pPr>
      <w:r>
        <w:t>9.3 Сооружения и мероприятия инженерной защиты</w:t>
      </w:r>
    </w:p>
    <w:p w:rsidR="00CE6F33" w:rsidRDefault="00CE6F33">
      <w:pPr>
        <w:pStyle w:val="ConsPlusNormal"/>
        <w:spacing w:before="220"/>
        <w:ind w:firstLine="540"/>
        <w:jc w:val="both"/>
      </w:pPr>
      <w:r>
        <w:lastRenderedPageBreak/>
        <w:t>9.3.1 При проектировании берегозащитных сооружений на размываемых грунтовых основаниях глубину заложения фундаментов таких сооружений следует назначать ниже возможного размыва грунта с учетом воздействия проектируемого сооружения.</w:t>
      </w:r>
    </w:p>
    <w:p w:rsidR="00CE6F33" w:rsidRDefault="00CE6F33">
      <w:pPr>
        <w:pStyle w:val="ConsPlusNormal"/>
        <w:spacing w:before="220"/>
        <w:ind w:firstLine="540"/>
        <w:jc w:val="both"/>
      </w:pPr>
      <w:r>
        <w:t>При этом следует учитывать толщину активного слоя наносов.</w:t>
      </w:r>
    </w:p>
    <w:p w:rsidR="00CE6F33" w:rsidRDefault="00CE6F33">
      <w:pPr>
        <w:pStyle w:val="ConsPlusNormal"/>
        <w:spacing w:before="220"/>
        <w:ind w:firstLine="540"/>
        <w:jc w:val="both"/>
      </w:pPr>
      <w:r>
        <w:t>9.3.2 Глубину размыва подводного склона следует определять расчетом или устанавливать по данным натурных наблюдений, толщину активного слоя наносов - по данным натурных наблюдений.</w:t>
      </w:r>
    </w:p>
    <w:p w:rsidR="00CE6F33" w:rsidRDefault="00CE6F33">
      <w:pPr>
        <w:pStyle w:val="ConsPlusNormal"/>
        <w:spacing w:before="220"/>
        <w:ind w:firstLine="540"/>
        <w:jc w:val="both"/>
      </w:pPr>
      <w:r>
        <w:t>9.3.3 При проектировании берегозащитных сооружений необходимо предусматривать мероприятия против общего и местного размывов дна.</w:t>
      </w:r>
    </w:p>
    <w:p w:rsidR="00CE6F33" w:rsidRDefault="00CE6F33">
      <w:pPr>
        <w:pStyle w:val="ConsPlusNormal"/>
        <w:spacing w:before="220"/>
        <w:ind w:firstLine="540"/>
        <w:jc w:val="both"/>
      </w:pPr>
      <w:r>
        <w:t>9.3.4 При значительных глубинах размыва подводного склона берегозащитные сооружения следует проектировать на свайных фундаментах, сваях-оболочках или на каменных постелях.</w:t>
      </w:r>
    </w:p>
    <w:p w:rsidR="00CE6F33" w:rsidRDefault="00CE6F33">
      <w:pPr>
        <w:pStyle w:val="ConsPlusNormal"/>
        <w:spacing w:before="220"/>
        <w:ind w:firstLine="540"/>
        <w:jc w:val="both"/>
      </w:pPr>
      <w:r>
        <w:t>9.3.5 Берегозащитные сооружения, проектируемые в районах с тяжелыми ледовыми условиями, должны состоять из крупных гравитационных массивов, устойчивых при расчетных ледовых нагрузках.</w:t>
      </w:r>
    </w:p>
    <w:p w:rsidR="00CE6F33" w:rsidRDefault="00CE6F33">
      <w:pPr>
        <w:pStyle w:val="ConsPlusNormal"/>
        <w:spacing w:before="220"/>
        <w:ind w:firstLine="540"/>
        <w:jc w:val="both"/>
      </w:pPr>
      <w:r>
        <w:t>9.3.6 Применение берегозащитных сооружений всех типов должно сопровождаться мероприятиями, предупреждающими размывы на участках, смежных с укрепляемым, или восполняющими дефицит пляжевого материала на этих участках.</w:t>
      </w:r>
    </w:p>
    <w:p w:rsidR="00CE6F33" w:rsidRDefault="00CE6F33">
      <w:pPr>
        <w:pStyle w:val="ConsPlusNormal"/>
        <w:spacing w:before="220"/>
        <w:ind w:firstLine="540"/>
        <w:jc w:val="both"/>
      </w:pPr>
      <w:r>
        <w:t>9.3.7 В проекте берегозащитных сооружений следует предусматривать отвод подземных и поверхностных вод.</w:t>
      </w:r>
    </w:p>
    <w:p w:rsidR="00CE6F33" w:rsidRDefault="00CE6F33">
      <w:pPr>
        <w:pStyle w:val="ConsPlusNormal"/>
        <w:spacing w:before="220"/>
        <w:ind w:firstLine="540"/>
        <w:jc w:val="both"/>
      </w:pPr>
      <w:r>
        <w:t xml:space="preserve">9.3.8 Дамбы обвалования для защиты пониженных территорий от затопления при нагонных подъемах уровня моря следует проектировать в соответствии с требованиями </w:t>
      </w:r>
      <w:hyperlink r:id="rId264">
        <w:r>
          <w:rPr>
            <w:color w:val="0000FF"/>
          </w:rPr>
          <w:t>СП 39.13330</w:t>
        </w:r>
      </w:hyperlink>
      <w:r>
        <w:t>.</w:t>
      </w:r>
    </w:p>
    <w:p w:rsidR="00CE6F33" w:rsidRDefault="00CE6F33">
      <w:pPr>
        <w:pStyle w:val="ConsPlusNormal"/>
        <w:ind w:firstLine="540"/>
        <w:jc w:val="both"/>
      </w:pPr>
    </w:p>
    <w:p w:rsidR="00CE6F33" w:rsidRDefault="00CE6F33">
      <w:pPr>
        <w:pStyle w:val="ConsPlusTitle"/>
        <w:ind w:firstLine="540"/>
        <w:jc w:val="both"/>
        <w:outlineLvl w:val="1"/>
      </w:pPr>
      <w:r>
        <w:t>10 Сооружения и мероприятия для защиты от подтопления</w:t>
      </w:r>
    </w:p>
    <w:p w:rsidR="00CE6F33" w:rsidRDefault="00CE6F33">
      <w:pPr>
        <w:pStyle w:val="ConsPlusNormal"/>
        <w:ind w:firstLine="540"/>
        <w:jc w:val="both"/>
      </w:pPr>
    </w:p>
    <w:p w:rsidR="00CE6F33" w:rsidRDefault="00CE6F33">
      <w:pPr>
        <w:pStyle w:val="ConsPlusTitle"/>
        <w:ind w:firstLine="540"/>
        <w:jc w:val="both"/>
        <w:outlineLvl w:val="2"/>
      </w:pPr>
      <w:r>
        <w:t>10.1 Общие указания</w:t>
      </w:r>
    </w:p>
    <w:p w:rsidR="00CE6F33" w:rsidRDefault="00CE6F33">
      <w:pPr>
        <w:pStyle w:val="ConsPlusNormal"/>
        <w:spacing w:before="220"/>
        <w:ind w:firstLine="540"/>
        <w:jc w:val="both"/>
      </w:pPr>
      <w:r>
        <w:t>10.1.1 В случае прогнозируемого или уже существующего подтопления территории или отдельных объектов следует предусматривать комплекс мероприятий, обеспечивающих предотвращение этого негативного процесса в зависимости от требований строительства, функционального использования и особенностей эксплуатации, охраны окружающей среды и/или устранение отрицательных воздействий подтопления.</w:t>
      </w:r>
    </w:p>
    <w:p w:rsidR="00CE6F33" w:rsidRDefault="00CE6F33">
      <w:pPr>
        <w:pStyle w:val="ConsPlusNormal"/>
        <w:spacing w:before="220"/>
        <w:ind w:firstLine="540"/>
        <w:jc w:val="both"/>
      </w:pPr>
      <w:r>
        <w:t>10.1.2 Процесс подтопления в зависимости от характера его развития по территории может носить: объектный (локальный) - отдельные здания, сооружения и участки и площадный характер.</w:t>
      </w:r>
    </w:p>
    <w:p w:rsidR="00CE6F33" w:rsidRDefault="00CE6F33">
      <w:pPr>
        <w:pStyle w:val="ConsPlusNormal"/>
        <w:spacing w:before="220"/>
        <w:ind w:firstLine="540"/>
        <w:jc w:val="both"/>
      </w:pPr>
      <w:r>
        <w:t>10.1.3 В зависимости от источников питания выделяют три основных типа подтопления: градостроительный (городской), гидротехнический и ирригационный.</w:t>
      </w:r>
    </w:p>
    <w:p w:rsidR="00CE6F33" w:rsidRDefault="00CE6F33">
      <w:pPr>
        <w:pStyle w:val="ConsPlusNormal"/>
        <w:spacing w:before="220"/>
        <w:ind w:firstLine="540"/>
        <w:jc w:val="both"/>
      </w:pPr>
      <w:r>
        <w:t>Градостроительный тип подтопления определяют прогнозом на основании учета действия внутригородских источников подтопления.</w:t>
      </w:r>
    </w:p>
    <w:p w:rsidR="00CE6F33" w:rsidRDefault="00CE6F33">
      <w:pPr>
        <w:pStyle w:val="ConsPlusNormal"/>
        <w:spacing w:before="220"/>
        <w:ind w:firstLine="540"/>
        <w:jc w:val="both"/>
      </w:pPr>
      <w:r>
        <w:t>Гидротехнический тип подтопления определяют прогнозом распространения подпора подземных вод на основе гидродинамических расчетов при расчетном уровне воды в водном объекте (река, водохранилище).</w:t>
      </w:r>
    </w:p>
    <w:p w:rsidR="00CE6F33" w:rsidRDefault="00CE6F33">
      <w:pPr>
        <w:pStyle w:val="ConsPlusNormal"/>
        <w:spacing w:before="220"/>
        <w:ind w:firstLine="540"/>
        <w:jc w:val="both"/>
      </w:pPr>
      <w:r>
        <w:t>Ирригационный тип подтопления определяют прогнозом распространения подпора подземных вод на основе гидродинамических и воднобалансовых расчетов с учетом режима орошения.</w:t>
      </w:r>
    </w:p>
    <w:p w:rsidR="00CE6F33" w:rsidRDefault="00CE6F33">
      <w:pPr>
        <w:pStyle w:val="ConsPlusNormal"/>
        <w:spacing w:before="220"/>
        <w:ind w:firstLine="540"/>
        <w:jc w:val="both"/>
      </w:pPr>
      <w:r>
        <w:lastRenderedPageBreak/>
        <w:t>10.1.4 Комплекс мероприятий и инженерных сооружений по защите от подтопления должен обеспечивать как локальную защиту зданий, сооружений, грунтов оснований, так и (при необходимости) защиту всей территории в целом. При использовании в качестве защитных мероприятий дренажей и организации поверхностного стока в комплекс защитных сооружений следует включать системы водоотведения и утилизации (при необходимости очистки) дренажных вод. В состав мероприятий по инженерной защите от подтопления должен быть включен мониторинг режима подземных и поверхностных вод, расходов (утечек) и напоров в водонесущих коммуникациях, деформаций оснований, зданий и сооружений, а также наблюдения за работой сооружений инженерной защиты.</w:t>
      </w:r>
    </w:p>
    <w:p w:rsidR="00CE6F33" w:rsidRDefault="00CE6F33">
      <w:pPr>
        <w:pStyle w:val="ConsPlusNormal"/>
        <w:spacing w:before="220"/>
        <w:ind w:firstLine="540"/>
        <w:jc w:val="both"/>
      </w:pPr>
      <w:r>
        <w:t>10.1.5 Локальная система инженерной защиты должна быть направлена на защиту отдельных зданий и сооружений. Она включает дренажи (кольцевой, лучевой, пристенный, пластовый, вентиляционный, сопутствующий), противофильтрационные завесы и экраны, а также вертикальную планировку территории с организацией поверхностного стока и гидроизоляцию подземных частей зданий и сооружений.</w:t>
      </w:r>
    </w:p>
    <w:p w:rsidR="00CE6F33" w:rsidRDefault="00CE6F33">
      <w:pPr>
        <w:pStyle w:val="ConsPlusNormal"/>
        <w:spacing w:before="220"/>
        <w:ind w:firstLine="540"/>
        <w:jc w:val="both"/>
      </w:pPr>
      <w:r>
        <w:t>Территориальная система должна обеспечивать общую защиту застроенной территории (участка). Она включает перехватывающие дренажи (головной, береговой, отсечный, систематический и сопутствующий),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уровенного режима водных объектов.</w:t>
      </w:r>
    </w:p>
    <w:p w:rsidR="00CE6F33" w:rsidRDefault="00CE6F33">
      <w:pPr>
        <w:pStyle w:val="ConsPlusNormal"/>
        <w:spacing w:before="220"/>
        <w:ind w:firstLine="540"/>
        <w:jc w:val="both"/>
      </w:pPr>
      <w:r>
        <w:t>10.1.6 Система инженерной защиты от подтопления должна быть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районов.</w:t>
      </w:r>
    </w:p>
    <w:p w:rsidR="00CE6F33" w:rsidRDefault="00CE6F33">
      <w:pPr>
        <w:pStyle w:val="ConsPlusNormal"/>
        <w:spacing w:before="220"/>
        <w:ind w:firstLine="540"/>
        <w:jc w:val="both"/>
      </w:pPr>
      <w:r>
        <w:t xml:space="preserve">10.1.7 Системы регулирования режима уровней водных объектов, выполняемые в составе предупредительных мероприятий по защите от подтопления территорий городских и сельских поселений, должны разрабатываться с учетом требований </w:t>
      </w:r>
      <w:hyperlink r:id="rId265">
        <w:r>
          <w:rPr>
            <w:color w:val="0000FF"/>
          </w:rPr>
          <w:t>СП 104.13330</w:t>
        </w:r>
      </w:hyperlink>
      <w:r>
        <w:t>.</w:t>
      </w:r>
    </w:p>
    <w:p w:rsidR="00CE6F33" w:rsidRDefault="00CE6F33">
      <w:pPr>
        <w:pStyle w:val="ConsPlusNormal"/>
        <w:spacing w:before="220"/>
        <w:ind w:firstLine="540"/>
        <w:jc w:val="both"/>
      </w:pPr>
      <w:r>
        <w:t>10.1.8 Материалы для обоснования схем инженерной защиты от подтопления должны содержать:</w:t>
      </w:r>
    </w:p>
    <w:p w:rsidR="00CE6F33" w:rsidRDefault="00CE6F33">
      <w:pPr>
        <w:pStyle w:val="ConsPlusNormal"/>
        <w:spacing w:before="220"/>
        <w:ind w:firstLine="540"/>
        <w:jc w:val="both"/>
      </w:pPr>
      <w:r>
        <w:t>оценку инженерно-гидрогеологических условий территории существующего или прогнозируемого подтопления;</w:t>
      </w:r>
    </w:p>
    <w:p w:rsidR="00CE6F33" w:rsidRDefault="00CE6F33">
      <w:pPr>
        <w:pStyle w:val="ConsPlusNormal"/>
        <w:spacing w:before="220"/>
        <w:ind w:firstLine="540"/>
        <w:jc w:val="both"/>
      </w:pPr>
      <w:r>
        <w:t>сведения об основных факторах и источниках подтопления;</w:t>
      </w:r>
    </w:p>
    <w:p w:rsidR="00CE6F33" w:rsidRDefault="00CE6F33">
      <w:pPr>
        <w:pStyle w:val="ConsPlusNormal"/>
        <w:spacing w:before="220"/>
        <w:ind w:firstLine="540"/>
        <w:jc w:val="both"/>
      </w:pPr>
      <w:r>
        <w:t>оценку уровня опасного воздействия в пределах территории существующего или прогнозируемого подтопления;</w:t>
      </w:r>
    </w:p>
    <w:p w:rsidR="00CE6F33" w:rsidRDefault="00CE6F33">
      <w:pPr>
        <w:pStyle w:val="ConsPlusNormal"/>
        <w:spacing w:before="220"/>
        <w:ind w:firstLine="540"/>
        <w:jc w:val="both"/>
      </w:pPr>
      <w:r>
        <w:t>прогноз развития подтопления;</w:t>
      </w:r>
    </w:p>
    <w:p w:rsidR="00CE6F33" w:rsidRDefault="00CE6F33">
      <w:pPr>
        <w:pStyle w:val="ConsPlusNormal"/>
        <w:spacing w:before="220"/>
        <w:ind w:firstLine="540"/>
        <w:jc w:val="both"/>
      </w:pPr>
      <w:r>
        <w:t>сведения о размерах имеющегося и возможного ущерба от подтопления;</w:t>
      </w:r>
    </w:p>
    <w:p w:rsidR="00CE6F33" w:rsidRDefault="00CE6F33">
      <w:pPr>
        <w:pStyle w:val="ConsPlusNormal"/>
        <w:spacing w:before="220"/>
        <w:ind w:firstLine="540"/>
        <w:jc w:val="both"/>
      </w:pPr>
      <w:r>
        <w:t>рекомендации и предложения по выбору принципиальных направлений инженерной защиты с привязкой к характерным участкам.</w:t>
      </w:r>
    </w:p>
    <w:p w:rsidR="00CE6F33" w:rsidRDefault="00CE6F33">
      <w:pPr>
        <w:pStyle w:val="ConsPlusNormal"/>
        <w:ind w:firstLine="540"/>
        <w:jc w:val="both"/>
      </w:pPr>
    </w:p>
    <w:p w:rsidR="00CE6F33" w:rsidRDefault="00CE6F33">
      <w:pPr>
        <w:pStyle w:val="ConsPlusTitle"/>
        <w:ind w:firstLine="540"/>
        <w:jc w:val="both"/>
        <w:outlineLvl w:val="2"/>
      </w:pPr>
      <w:r>
        <w:t>10.2 Основные расчетные положения</w:t>
      </w:r>
    </w:p>
    <w:p w:rsidR="00CE6F33" w:rsidRDefault="00CE6F33">
      <w:pPr>
        <w:pStyle w:val="ConsPlusNormal"/>
        <w:spacing w:before="220"/>
        <w:ind w:firstLine="540"/>
        <w:jc w:val="both"/>
      </w:pPr>
      <w:r>
        <w:t>10.2.1 При проектировании сооружений по защите от подтопления должны выполняться расчеты с соблюдением требований нормативных документов по проектированию строительных конструкций и оснований, а также специальные гидрогеологические и гидравлические расчеты, а для районов распространения вечномерзлых грунтов - и теплотехнические расчеты.</w:t>
      </w:r>
    </w:p>
    <w:p w:rsidR="00CE6F33" w:rsidRDefault="00CE6F33">
      <w:pPr>
        <w:pStyle w:val="ConsPlusNormal"/>
        <w:spacing w:before="220"/>
        <w:ind w:firstLine="540"/>
        <w:jc w:val="both"/>
      </w:pPr>
      <w:r>
        <w:lastRenderedPageBreak/>
        <w:t>10.2.2 Для обоснования систем инженерной защиты от подтопления следует выполнить следующие основные расчеты:</w:t>
      </w:r>
    </w:p>
    <w:p w:rsidR="00CE6F33" w:rsidRDefault="00CE6F33">
      <w:pPr>
        <w:pStyle w:val="ConsPlusNormal"/>
        <w:spacing w:before="220"/>
        <w:ind w:firstLine="540"/>
        <w:jc w:val="both"/>
      </w:pPr>
      <w:r>
        <w:t>гидрологические;</w:t>
      </w:r>
    </w:p>
    <w:p w:rsidR="00CE6F33" w:rsidRDefault="00CE6F33">
      <w:pPr>
        <w:pStyle w:val="ConsPlusNormal"/>
        <w:spacing w:before="220"/>
        <w:ind w:firstLine="540"/>
        <w:jc w:val="both"/>
      </w:pPr>
      <w:r>
        <w:t>прогноза подтопления с оценкой степени потенциальной подтопляемости территории и объектов возможного ущерба;</w:t>
      </w:r>
    </w:p>
    <w:p w:rsidR="00CE6F33" w:rsidRDefault="00CE6F33">
      <w:pPr>
        <w:pStyle w:val="ConsPlusNormal"/>
        <w:spacing w:before="220"/>
        <w:ind w:firstLine="540"/>
        <w:jc w:val="both"/>
      </w:pPr>
      <w:r>
        <w:t>оптимальной схемы размещения дренажных устройств;</w:t>
      </w:r>
    </w:p>
    <w:p w:rsidR="00CE6F33" w:rsidRDefault="00CE6F33">
      <w:pPr>
        <w:pStyle w:val="ConsPlusNormal"/>
        <w:spacing w:before="220"/>
        <w:ind w:firstLine="540"/>
        <w:jc w:val="both"/>
      </w:pPr>
      <w:r>
        <w:t>объемов дренажных вод;</w:t>
      </w:r>
    </w:p>
    <w:p w:rsidR="00CE6F33" w:rsidRDefault="00CE6F33">
      <w:pPr>
        <w:pStyle w:val="ConsPlusNormal"/>
        <w:spacing w:before="220"/>
        <w:ind w:firstLine="540"/>
        <w:jc w:val="both"/>
      </w:pPr>
      <w:r>
        <w:t>дренажных труб и коллекторов;</w:t>
      </w:r>
    </w:p>
    <w:p w:rsidR="00CE6F33" w:rsidRDefault="00CE6F33">
      <w:pPr>
        <w:pStyle w:val="ConsPlusNormal"/>
        <w:spacing w:before="220"/>
        <w:ind w:firstLine="540"/>
        <w:jc w:val="both"/>
      </w:pPr>
      <w:r>
        <w:t>деформаций поверхности защищаемой территории.</w:t>
      </w:r>
    </w:p>
    <w:p w:rsidR="00CE6F33" w:rsidRDefault="00CE6F33">
      <w:pPr>
        <w:pStyle w:val="ConsPlusNormal"/>
        <w:spacing w:before="220"/>
        <w:ind w:firstLine="540"/>
        <w:jc w:val="both"/>
      </w:pPr>
      <w:r>
        <w:t>Кроме того, должны быть выполнены:</w:t>
      </w:r>
    </w:p>
    <w:p w:rsidR="00CE6F33" w:rsidRDefault="00CE6F33">
      <w:pPr>
        <w:pStyle w:val="ConsPlusNormal"/>
        <w:spacing w:before="220"/>
        <w:ind w:firstLine="540"/>
        <w:jc w:val="both"/>
      </w:pPr>
      <w:r>
        <w:t>лабораторные определения агрессивности подземных вод по отношению к бетонным, железобетонным и металлическим конструкциям;</w:t>
      </w:r>
    </w:p>
    <w:p w:rsidR="00CE6F33" w:rsidRDefault="00CE6F33">
      <w:pPr>
        <w:pStyle w:val="ConsPlusNormal"/>
        <w:spacing w:before="220"/>
        <w:ind w:firstLine="540"/>
        <w:jc w:val="both"/>
      </w:pPr>
      <w:r>
        <w:t>оценки влияния систем инженерной защиты на изменение строительных свойств грунтов;</w:t>
      </w:r>
    </w:p>
    <w:p w:rsidR="00CE6F33" w:rsidRDefault="00CE6F33">
      <w:pPr>
        <w:pStyle w:val="ConsPlusNormal"/>
        <w:spacing w:before="220"/>
        <w:ind w:firstLine="540"/>
        <w:jc w:val="both"/>
      </w:pPr>
      <w:r>
        <w:t>оценки изменений санитарно-гигиенических условий.</w:t>
      </w:r>
    </w:p>
    <w:p w:rsidR="00CE6F33" w:rsidRDefault="00CE6F33">
      <w:pPr>
        <w:pStyle w:val="ConsPlusNormal"/>
        <w:spacing w:before="220"/>
        <w:ind w:firstLine="540"/>
        <w:jc w:val="both"/>
      </w:pPr>
      <w:r>
        <w:t>10.2.3 Гидрогеологические расчеты дренажных устройств по защите от подтопления выполняют методами аналогии, аналитического и численного моделирования.</w:t>
      </w:r>
    </w:p>
    <w:p w:rsidR="00CE6F33" w:rsidRDefault="00CE6F33">
      <w:pPr>
        <w:pStyle w:val="ConsPlusNormal"/>
        <w:spacing w:before="220"/>
        <w:ind w:firstLine="540"/>
        <w:jc w:val="both"/>
      </w:pPr>
      <w:r>
        <w:t>Метод гидрогеологической аналогии применяется для отдельных зданий, сооружений и малых площадок (когда отсутствуют стационарные наблюдения за подземными водами) для приближенных расчетов и основывается на использовании фактических данных (природных и техногенных) объекта-эталона.</w:t>
      </w:r>
    </w:p>
    <w:p w:rsidR="00CE6F33" w:rsidRDefault="00CE6F33">
      <w:pPr>
        <w:pStyle w:val="ConsPlusNormal"/>
        <w:spacing w:before="220"/>
        <w:ind w:firstLine="540"/>
        <w:jc w:val="both"/>
      </w:pPr>
      <w:r>
        <w:t>Аналитические методы расчета дренажей и других сооружений должны использоваться для относительно несложных гидрогеологических и техногенных условий, приводимых к расчетным схемам, допускающим получение аналитического решения уравнений фильтрации.</w:t>
      </w:r>
    </w:p>
    <w:p w:rsidR="00CE6F33" w:rsidRDefault="00CE6F33">
      <w:pPr>
        <w:pStyle w:val="ConsPlusNormal"/>
        <w:spacing w:before="220"/>
        <w:ind w:firstLine="540"/>
        <w:jc w:val="both"/>
      </w:pPr>
      <w:r>
        <w:t>Численное моделирование применяют в случае сложных гидрогеологических и техногенных условий при неоднородном строении водоносной толщи.</w:t>
      </w:r>
    </w:p>
    <w:p w:rsidR="00CE6F33" w:rsidRDefault="00CE6F33">
      <w:pPr>
        <w:pStyle w:val="ConsPlusNormal"/>
        <w:spacing w:before="220"/>
        <w:ind w:firstLine="540"/>
        <w:jc w:val="both"/>
      </w:pPr>
      <w:r>
        <w:t>10.2.4 Для районов распространения многолетнемерзлых грунтов должны выполняться наряду с гидрогеологическими теплотехнические расчеты, позволяющие оценить необходимость инженерной защиты от подтопления.</w:t>
      </w:r>
    </w:p>
    <w:p w:rsidR="00CE6F33" w:rsidRDefault="00CE6F33">
      <w:pPr>
        <w:pStyle w:val="ConsPlusNormal"/>
        <w:spacing w:before="220"/>
        <w:ind w:firstLine="540"/>
        <w:jc w:val="both"/>
      </w:pPr>
      <w:r>
        <w:t>По результатам гидрогеологических и теплотехнических расчетов проводят соответствующее районирование и корректировку генплана.</w:t>
      </w:r>
    </w:p>
    <w:p w:rsidR="00CE6F33" w:rsidRDefault="00CE6F33">
      <w:pPr>
        <w:pStyle w:val="ConsPlusNormal"/>
        <w:spacing w:before="220"/>
        <w:ind w:firstLine="540"/>
        <w:jc w:val="both"/>
      </w:pPr>
      <w:r>
        <w:t>10.2.5 Нормы осушения (нормируемые минимальные глубины залегания уровня подземных вод от поверхности земли) при проектировании защиты от подтопления территории принимают в зависимости от характера ее функционального использования.</w:t>
      </w:r>
    </w:p>
    <w:p w:rsidR="00CE6F33" w:rsidRDefault="00CE6F33">
      <w:pPr>
        <w:pStyle w:val="ConsPlusNormal"/>
        <w:spacing w:before="220"/>
        <w:ind w:firstLine="540"/>
        <w:jc w:val="both"/>
      </w:pPr>
      <w:r>
        <w:t>Для территорий спортивно-оздоровительных объектов и зон рекреационного и защитного назначения (зеленые насаждения общего пользования, парки, санитарно-защитные зоны) норму осушения следует принимать равной 1 м.</w:t>
      </w:r>
    </w:p>
    <w:p w:rsidR="00CE6F33" w:rsidRDefault="00CE6F33">
      <w:pPr>
        <w:pStyle w:val="ConsPlusNormal"/>
        <w:spacing w:before="220"/>
        <w:ind w:firstLine="540"/>
        <w:jc w:val="both"/>
      </w:pPr>
      <w:r>
        <w:t xml:space="preserve">Для существующих промышленных территорий и городских жилых и общественно-деловых зон нормы осушения устанавливают в зависимости от исторически сложившейся глубины </w:t>
      </w:r>
      <w:r>
        <w:lastRenderedPageBreak/>
        <w:t>использования подземного пространства, а также вида грунтов основания. Проектирование в пределах таких территорий и зон зданий и сооружений, заглубление подземных частей которых превышает исторически сложившуюся глубину использования подземного пространства, не требует увеличения нормы осушения. При проектировании таких зданий и сооружений должна быть предусмотрена локальная защита в виде гидроизоляции их подземных частей.</w:t>
      </w:r>
    </w:p>
    <w:p w:rsidR="00CE6F33" w:rsidRDefault="00CE6F33">
      <w:pPr>
        <w:pStyle w:val="ConsPlusNormal"/>
        <w:spacing w:before="220"/>
        <w:ind w:firstLine="540"/>
        <w:jc w:val="both"/>
      </w:pPr>
      <w:r>
        <w:t>Для вновь застраиваемых территорий нормы осушения устанавливают в зависимости от проектной глубины использования подземного пространства, а также вида грунтов основания. При значительном заглублении подземных частей проектируемых зданий и сооружений относительно сложившегося положения уровней подземных вод целесообразно при минимальной прогнозной глубине их залегания не менее 2 м сохранение этого положения с осуществлением локальной защиты зданий и сооружений путем гидроизоляции их подземных частей. Норму осушения при этом следует принимать равной 2 м.</w:t>
      </w:r>
    </w:p>
    <w:p w:rsidR="00CE6F33" w:rsidRDefault="00CE6F33">
      <w:pPr>
        <w:pStyle w:val="ConsPlusNormal"/>
        <w:spacing w:before="220"/>
        <w:ind w:firstLine="540"/>
        <w:jc w:val="both"/>
      </w:pPr>
      <w:r>
        <w:t>10.2.6 Принимаемые при проектировании защитных сооружений нормы осушения должны в каждом конкретном случае обеспечивать положение уровней подземных вод ниже критического уровня.</w:t>
      </w:r>
    </w:p>
    <w:p w:rsidR="00CE6F33" w:rsidRDefault="00CE6F33">
      <w:pPr>
        <w:pStyle w:val="ConsPlusNormal"/>
        <w:spacing w:before="220"/>
        <w:ind w:firstLine="540"/>
        <w:jc w:val="both"/>
      </w:pPr>
      <w:r>
        <w:t>10.2.7 Исходный уровень подземных вод, необходимый для принятия решений о целесообразности выполнения защитных мероприятий и обоснования величины понижения уровней подземных вод, принимается на основе данных инженерных изысканий и/или прогноза с учетом факторов подтопления.</w:t>
      </w:r>
    </w:p>
    <w:p w:rsidR="00CE6F33" w:rsidRDefault="00CE6F33">
      <w:pPr>
        <w:pStyle w:val="ConsPlusNormal"/>
        <w:spacing w:before="220"/>
        <w:ind w:firstLine="540"/>
        <w:jc w:val="both"/>
      </w:pPr>
      <w:r>
        <w:t xml:space="preserve">10.2.8 Расчетные расходы регулируемого стока дождевых вод следует принимать по </w:t>
      </w:r>
      <w:hyperlink r:id="rId266">
        <w:r>
          <w:rPr>
            <w:color w:val="0000FF"/>
          </w:rPr>
          <w:t>СП 32.13330</w:t>
        </w:r>
      </w:hyperlink>
      <w:r>
        <w:t>.</w:t>
      </w:r>
    </w:p>
    <w:p w:rsidR="00CE6F33" w:rsidRDefault="00CE6F33">
      <w:pPr>
        <w:pStyle w:val="ConsPlusNormal"/>
        <w:ind w:firstLine="540"/>
        <w:jc w:val="both"/>
      </w:pPr>
    </w:p>
    <w:p w:rsidR="00CE6F33" w:rsidRDefault="00CE6F33">
      <w:pPr>
        <w:pStyle w:val="ConsPlusTitle"/>
        <w:ind w:firstLine="540"/>
        <w:jc w:val="both"/>
        <w:outlineLvl w:val="2"/>
      </w:pPr>
      <w:r>
        <w:t>10.3 Сооружения и мероприятия инженерной защиты</w:t>
      </w:r>
    </w:p>
    <w:p w:rsidR="00CE6F33" w:rsidRDefault="00CE6F33">
      <w:pPr>
        <w:pStyle w:val="ConsPlusNormal"/>
        <w:spacing w:before="220"/>
        <w:ind w:firstLine="540"/>
        <w:jc w:val="both"/>
      </w:pPr>
      <w:r>
        <w:t>10.3.1 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w:t>
      </w:r>
    </w:p>
    <w:p w:rsidR="00CE6F33" w:rsidRDefault="00CE6F33">
      <w:pPr>
        <w:pStyle w:val="ConsPlusNormal"/>
        <w:spacing w:before="220"/>
        <w:ind w:firstLine="540"/>
        <w:jc w:val="both"/>
      </w:pPr>
      <w:r>
        <w:t>головные - для перехвата подземных вод, фильтрующихся со стороны водораздела; располагают, как правило, нормально к направлению движения потока подземных вод у верховой границы защищаемой территории;</w:t>
      </w:r>
    </w:p>
    <w:p w:rsidR="00CE6F33" w:rsidRDefault="00CE6F33">
      <w:pPr>
        <w:pStyle w:val="ConsPlusNormal"/>
        <w:spacing w:before="220"/>
        <w:ind w:firstLine="540"/>
        <w:jc w:val="both"/>
      </w:pPr>
      <w:r>
        <w:t>береговые - для перехвата подземных вод, фильтрующихся со стороны водного объекта и формирующих подпор; располагают, как правило, вдоль берега или низовой границы защищаемых от подтопления территории или объекта;</w:t>
      </w:r>
    </w:p>
    <w:p w:rsidR="00CE6F33" w:rsidRDefault="00CE6F33">
      <w:pPr>
        <w:pStyle w:val="ConsPlusNormal"/>
        <w:spacing w:before="220"/>
        <w:ind w:firstLine="540"/>
        <w:jc w:val="both"/>
      </w:pPr>
      <w:r>
        <w:t>отсечные - для перехвата подземных вод, фильтрующихся со стороны подтопленных участков территории;</w:t>
      </w:r>
    </w:p>
    <w:p w:rsidR="00CE6F33" w:rsidRDefault="00CE6F33">
      <w:pPr>
        <w:pStyle w:val="ConsPlusNormal"/>
        <w:spacing w:before="220"/>
        <w:ind w:firstLine="540"/>
        <w:jc w:val="both"/>
      </w:pPr>
      <w:r>
        <w:t>систематические (площадные) - для дренирования территорий в случаях питания подземных вод за счет инфильтрации атмосферных осадков и вод поверхностного стока, утечек из водонесущих коммуникаций или напорных вод из нижележащего горизонта;</w:t>
      </w:r>
    </w:p>
    <w:p w:rsidR="00CE6F33" w:rsidRDefault="00CE6F33">
      <w:pPr>
        <w:pStyle w:val="ConsPlusNormal"/>
        <w:spacing w:before="220"/>
        <w:ind w:firstLine="540"/>
        <w:jc w:val="both"/>
      </w:pPr>
      <w:r>
        <w:t>смешанные - для защиты от подтопления территорий при сложных условиях питания подземных вод.</w:t>
      </w:r>
    </w:p>
    <w:p w:rsidR="00CE6F33" w:rsidRDefault="00CE6F33">
      <w:pPr>
        <w:pStyle w:val="ConsPlusNormal"/>
        <w:spacing w:before="220"/>
        <w:ind w:firstLine="540"/>
        <w:jc w:val="both"/>
      </w:pPr>
      <w:r>
        <w:t>10.3.2 В локальной системе инженерной защиты от подтопления в зависимости от гидрогеологических, инженерно-геологических условий и типа застройки следует применять следующие типы дренажей:</w:t>
      </w:r>
    </w:p>
    <w:p w:rsidR="00CE6F33" w:rsidRDefault="00CE6F33">
      <w:pPr>
        <w:pStyle w:val="ConsPlusNormal"/>
        <w:spacing w:before="220"/>
        <w:ind w:firstLine="540"/>
        <w:jc w:val="both"/>
      </w:pPr>
      <w:r>
        <w:t>кольцевой (контурный) - для перехвата подземных вод при смешанном их питании, а также для защиты отдельных объектов или участков территории; располагают за наружным контуром площадок, зданий и сооружений;</w:t>
      </w:r>
    </w:p>
    <w:p w:rsidR="00CE6F33" w:rsidRDefault="00CE6F33">
      <w:pPr>
        <w:pStyle w:val="ConsPlusNormal"/>
        <w:spacing w:before="220"/>
        <w:ind w:firstLine="540"/>
        <w:jc w:val="both"/>
      </w:pPr>
      <w:r>
        <w:lastRenderedPageBreak/>
        <w:t>пристенный - при устройстве непосредственно с наружной стороны защищаемого объекта; может рассматриваться в качестве элемента ограждающих конструкций;</w:t>
      </w:r>
    </w:p>
    <w:p w:rsidR="00CE6F33" w:rsidRDefault="00CE6F33">
      <w:pPr>
        <w:pStyle w:val="ConsPlusNormal"/>
        <w:spacing w:before="220"/>
        <w:ind w:firstLine="540"/>
        <w:jc w:val="both"/>
      </w:pPr>
      <w:r>
        <w:t>пластовый - для защиты заглубленных конструкций и помещений при наличии в их основании достаточного по мощности пласта слабопроницаемых грунтов, а также для перехвата и отвода утечек воды из сооружений с "мокрым" технологическим процессом; располагают непосредственно под зданием и сооружением; пластовый дренаж следует применять независимо от глубины заложения; при устройстве пластового дренажа последний должен сочленяться с пристенным;</w:t>
      </w:r>
    </w:p>
    <w:p w:rsidR="00CE6F33" w:rsidRDefault="00CE6F33">
      <w:pPr>
        <w:pStyle w:val="ConsPlusNormal"/>
        <w:spacing w:before="220"/>
        <w:ind w:firstLine="540"/>
        <w:jc w:val="both"/>
      </w:pPr>
      <w:r>
        <w:t>сопутствующий - для предупреждения обводнения грунтов от утечек водонесущих коммуникаций; располагают, как правило, в одной траншее с ними;</w:t>
      </w:r>
    </w:p>
    <w:p w:rsidR="00CE6F33" w:rsidRDefault="00CE6F33">
      <w:pPr>
        <w:pStyle w:val="ConsPlusNormal"/>
        <w:spacing w:before="220"/>
        <w:ind w:firstLine="540"/>
        <w:jc w:val="both"/>
      </w:pPr>
      <w:r>
        <w:t>совмещенный с водостоком - для дренирования верховодки; располагают на трассе водостока.</w:t>
      </w:r>
    </w:p>
    <w:p w:rsidR="00CE6F33" w:rsidRDefault="00CE6F33">
      <w:pPr>
        <w:pStyle w:val="ConsPlusNormal"/>
        <w:spacing w:before="220"/>
        <w:ind w:firstLine="540"/>
        <w:jc w:val="both"/>
      </w:pPr>
      <w:r>
        <w:t>10.3.3 Другие типы дренажей для защиты от обводнения или увлажнения и снижения уровня подземных вод в специальных видах строительства (гидротехническом, дорожном, аэродромном) следует проектировать на основании соответствующих сводов правил.</w:t>
      </w:r>
    </w:p>
    <w:p w:rsidR="00CE6F33" w:rsidRDefault="00CE6F33">
      <w:pPr>
        <w:pStyle w:val="ConsPlusNormal"/>
        <w:spacing w:before="220"/>
        <w:ind w:firstLine="540"/>
        <w:jc w:val="both"/>
      </w:pPr>
      <w:r>
        <w:t>10.3.4 Противофильтрационные устройства предназначаются:</w:t>
      </w:r>
    </w:p>
    <w:p w:rsidR="00CE6F33" w:rsidRDefault="00CE6F33">
      <w:pPr>
        <w:pStyle w:val="ConsPlusNormal"/>
        <w:spacing w:before="220"/>
        <w:ind w:firstLine="540"/>
        <w:jc w:val="both"/>
      </w:pPr>
      <w:r>
        <w:t>завесы - для барража подтопления со стороны рек, каналов и водоемов, а также защиты от загрязнения поверхностных и подземных вод и от заболачивания сопредельных территорий; противофильтрационные завесы следует применять при близком залегании водоупора;</w:t>
      </w:r>
    </w:p>
    <w:p w:rsidR="00CE6F33" w:rsidRDefault="00CE6F33">
      <w:pPr>
        <w:pStyle w:val="ConsPlusNormal"/>
        <w:spacing w:before="220"/>
        <w:ind w:firstLine="540"/>
        <w:jc w:val="both"/>
      </w:pPr>
      <w:r>
        <w:t>экраны - для уменьшения питания подземных вод вследствие фильтрации утечек из наземных и подземных резервуаров при отсутствии или глубоком залегании водоупора.</w:t>
      </w:r>
    </w:p>
    <w:p w:rsidR="00CE6F33" w:rsidRDefault="00CE6F33">
      <w:pPr>
        <w:pStyle w:val="ConsPlusNormal"/>
        <w:spacing w:before="220"/>
        <w:ind w:firstLine="540"/>
        <w:jc w:val="both"/>
      </w:pPr>
      <w:r>
        <w:t>10.3.5 Гидроизоляцию (наружную и внутреннюю, горизонтальную и вертикальную) следует применять для защиты подземных частей зданий и сооружений от капиллярного увлажнения и процессов термовлагопереноса, а также при защите от воздействия подземных вод. В последнем случае гидроизоляцию следует рассматривать как самостоятельный способ локальной защиты зданий и сооружений, альтернативный дренажам.</w:t>
      </w:r>
    </w:p>
    <w:p w:rsidR="00CE6F33" w:rsidRDefault="00CE6F33">
      <w:pPr>
        <w:pStyle w:val="ConsPlusNormal"/>
        <w:spacing w:before="220"/>
        <w:ind w:firstLine="540"/>
        <w:jc w:val="both"/>
      </w:pPr>
      <w:r>
        <w:t>10.3.6 Дренажи берегового, головного, кольцевого, систематического и смешанного типов по конструкции подразделяют на горизонтальные, вертикальные, комбинированные, лучевые и специальные.</w:t>
      </w:r>
    </w:p>
    <w:p w:rsidR="00CE6F33" w:rsidRDefault="00CE6F33">
      <w:pPr>
        <w:pStyle w:val="ConsPlusNormal"/>
        <w:spacing w:before="220"/>
        <w:ind w:firstLine="540"/>
        <w:jc w:val="both"/>
      </w:pPr>
      <w:r>
        <w:t>Выбор конструкции дренажа следует производить с учетом водопроницаемости грунтов защищаемой территории, расположения водоупора, требуемой величины понижения уровня подземных вод, характера хозяйственного использования защищаемой территории.</w:t>
      </w:r>
    </w:p>
    <w:p w:rsidR="00CE6F33" w:rsidRDefault="00CE6F33">
      <w:pPr>
        <w:pStyle w:val="ConsPlusNormal"/>
        <w:spacing w:before="220"/>
        <w:ind w:firstLine="540"/>
        <w:jc w:val="both"/>
      </w:pPr>
      <w:r>
        <w:t>10.3.7 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rsidR="00CE6F33" w:rsidRDefault="00CE6F33">
      <w:pPr>
        <w:pStyle w:val="ConsPlusNormal"/>
        <w:spacing w:before="220"/>
        <w:ind w:firstLine="540"/>
        <w:jc w:val="both"/>
      </w:pPr>
      <w:r>
        <w:t>10.3.8 В проектах сооружений и мероприятий для защиты от подтопления следует предусматривать проведение мониторинга, задачами которого являются:</w:t>
      </w:r>
    </w:p>
    <w:p w:rsidR="00CE6F33" w:rsidRDefault="00CE6F33">
      <w:pPr>
        <w:pStyle w:val="ConsPlusNormal"/>
        <w:spacing w:before="220"/>
        <w:ind w:firstLine="540"/>
        <w:jc w:val="both"/>
      </w:pPr>
      <w:r>
        <w:t>отслеживание изменений показателей, характеризующих динамику режима (гидродинамического, химического и температурного) подземных вод;</w:t>
      </w:r>
    </w:p>
    <w:p w:rsidR="00CE6F33" w:rsidRDefault="00CE6F33">
      <w:pPr>
        <w:pStyle w:val="ConsPlusNormal"/>
        <w:spacing w:before="220"/>
        <w:ind w:firstLine="540"/>
        <w:jc w:val="both"/>
      </w:pPr>
      <w:r>
        <w:t>обработка получаемых данных наблюдений и их систематизация, ведение банка данных;</w:t>
      </w:r>
    </w:p>
    <w:p w:rsidR="00CE6F33" w:rsidRDefault="00CE6F33">
      <w:pPr>
        <w:pStyle w:val="ConsPlusNormal"/>
        <w:spacing w:before="220"/>
        <w:ind w:firstLine="540"/>
        <w:jc w:val="both"/>
      </w:pPr>
      <w:r>
        <w:t xml:space="preserve">выявление опасных аномалий в режиме подземных вод (непредусмотренный подъем </w:t>
      </w:r>
      <w:r>
        <w:lastRenderedPageBreak/>
        <w:t>уровня подземных вод, рост их агрессивности, повышение температуры), оценка ситуаций (существующей и прогнозной, а для исторических объектов - и ретроспективной);</w:t>
      </w:r>
    </w:p>
    <w:p w:rsidR="00CE6F33" w:rsidRDefault="00CE6F33">
      <w:pPr>
        <w:pStyle w:val="ConsPlusNormal"/>
        <w:spacing w:before="220"/>
        <w:ind w:firstLine="540"/>
        <w:jc w:val="both"/>
      </w:pPr>
      <w:r>
        <w:t>оповещение организаций, принимающих решение о складывающейся на объекте угрожающей ситуации.</w:t>
      </w:r>
    </w:p>
    <w:p w:rsidR="00CE6F33" w:rsidRDefault="00CE6F33">
      <w:pPr>
        <w:pStyle w:val="ConsPlusNormal"/>
        <w:spacing w:before="220"/>
        <w:ind w:firstLine="540"/>
        <w:jc w:val="both"/>
      </w:pPr>
      <w:r>
        <w:t>10.3.9 Проект системы мониторинговых наблюдений должен включать в себя:</w:t>
      </w:r>
    </w:p>
    <w:p w:rsidR="00CE6F33" w:rsidRDefault="00CE6F33">
      <w:pPr>
        <w:pStyle w:val="ConsPlusNormal"/>
        <w:spacing w:before="220"/>
        <w:ind w:firstLine="540"/>
        <w:jc w:val="both"/>
      </w:pPr>
      <w:r>
        <w:t>план расположения и конструкцию скважин наблюдательной сети;</w:t>
      </w:r>
    </w:p>
    <w:p w:rsidR="00CE6F33" w:rsidRDefault="00CE6F33">
      <w:pPr>
        <w:pStyle w:val="ConsPlusNormal"/>
        <w:spacing w:before="220"/>
        <w:ind w:firstLine="540"/>
        <w:jc w:val="both"/>
      </w:pPr>
      <w:r>
        <w:t>разработку регламентов (выбор наблюдаемых показателей, определение допустимого диапазона их колебаний, сроки и точность проведения замеров, аппаратуру и оборудование, период наблюдений);</w:t>
      </w:r>
    </w:p>
    <w:p w:rsidR="00CE6F33" w:rsidRDefault="00CE6F33">
      <w:pPr>
        <w:pStyle w:val="ConsPlusNormal"/>
        <w:spacing w:before="220"/>
        <w:ind w:firstLine="540"/>
        <w:jc w:val="both"/>
      </w:pPr>
      <w:r>
        <w:t>методику наблюдений и обработки материалов.</w:t>
      </w:r>
    </w:p>
    <w:p w:rsidR="00CE6F33" w:rsidRDefault="00CE6F33">
      <w:pPr>
        <w:pStyle w:val="ConsPlusNormal"/>
        <w:ind w:firstLine="540"/>
        <w:jc w:val="both"/>
      </w:pPr>
    </w:p>
    <w:p w:rsidR="00CE6F33" w:rsidRDefault="00CE6F33">
      <w:pPr>
        <w:pStyle w:val="ConsPlusTitle"/>
        <w:ind w:firstLine="540"/>
        <w:jc w:val="both"/>
        <w:outlineLvl w:val="1"/>
      </w:pPr>
      <w:r>
        <w:t>11 Сооружения и мероприятия для защиты от затопления</w:t>
      </w:r>
    </w:p>
    <w:p w:rsidR="00CE6F33" w:rsidRDefault="00CE6F33">
      <w:pPr>
        <w:pStyle w:val="ConsPlusNormal"/>
        <w:jc w:val="center"/>
      </w:pPr>
    </w:p>
    <w:p w:rsidR="00CE6F33" w:rsidRDefault="00CE6F33">
      <w:pPr>
        <w:pStyle w:val="ConsPlusTitle"/>
        <w:ind w:firstLine="540"/>
        <w:jc w:val="both"/>
        <w:outlineLvl w:val="2"/>
      </w:pPr>
      <w:r>
        <w:t>11.1 Общие указания</w:t>
      </w:r>
    </w:p>
    <w:p w:rsidR="00CE6F33" w:rsidRDefault="00CE6F33">
      <w:pPr>
        <w:pStyle w:val="ConsPlusNormal"/>
        <w:spacing w:before="220"/>
        <w:ind w:firstLine="540"/>
        <w:jc w:val="both"/>
      </w:pPr>
      <w:r>
        <w:t>11.1.1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CE6F33" w:rsidRDefault="00CE6F33">
      <w:pPr>
        <w:pStyle w:val="ConsPlusNormal"/>
        <w:spacing w:before="220"/>
        <w:ind w:firstLine="540"/>
        <w:jc w:val="both"/>
      </w:pPr>
      <w:r>
        <w:t>11.1.2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К таким средствам следует относить повышение водоотводящей и дренирующей роли гидрографической сети путем расчистки и спрямления русел и стариц.</w:t>
      </w:r>
    </w:p>
    <w:p w:rsidR="00CE6F33" w:rsidRDefault="00CE6F33">
      <w:pPr>
        <w:pStyle w:val="ConsPlusNormal"/>
        <w:spacing w:before="220"/>
        <w:ind w:firstLine="540"/>
        <w:jc w:val="both"/>
      </w:pPr>
      <w:r>
        <w:t>В состав проекта инженерной защиты территории надлежит включать организационно-технические мероприятия, предусматривающие пропуск весенних половодий и дождевых паводков.</w:t>
      </w:r>
    </w:p>
    <w:p w:rsidR="00CE6F33" w:rsidRDefault="00CE6F33">
      <w:pPr>
        <w:pStyle w:val="ConsPlusNormal"/>
        <w:spacing w:before="220"/>
        <w:ind w:firstLine="540"/>
        <w:jc w:val="both"/>
      </w:pPr>
      <w: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E6F33" w:rsidRDefault="00CE6F33">
      <w:pPr>
        <w:pStyle w:val="ConsPlusNormal"/>
        <w:spacing w:before="220"/>
        <w:ind w:firstLine="540"/>
        <w:jc w:val="both"/>
      </w:pPr>
      <w:r>
        <w:t>11.1.3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E6F33" w:rsidRDefault="00CE6F33">
      <w:pPr>
        <w:pStyle w:val="ConsPlusNormal"/>
        <w:spacing w:before="220"/>
        <w:ind w:firstLine="540"/>
        <w:jc w:val="both"/>
      </w:pPr>
      <w:r>
        <w:t>11.1.4 Материалы для обоснования системы и сооружений инженерной защиты должны обеспечивать возможность:</w:t>
      </w:r>
    </w:p>
    <w:p w:rsidR="00CE6F33" w:rsidRDefault="00CE6F33">
      <w:pPr>
        <w:pStyle w:val="ConsPlusNormal"/>
        <w:spacing w:before="220"/>
        <w:ind w:firstLine="540"/>
        <w:jc w:val="both"/>
      </w:pPr>
      <w:r>
        <w:t>оценки существующих природных условий на защищаемой территории;</w:t>
      </w:r>
    </w:p>
    <w:p w:rsidR="00CE6F33" w:rsidRDefault="00CE6F33">
      <w:pPr>
        <w:pStyle w:val="ConsPlusNormal"/>
        <w:spacing w:before="220"/>
        <w:ind w:firstLine="540"/>
        <w:jc w:val="both"/>
      </w:pPr>
      <w:r>
        <w:t>прогноза изменения инженерно-геологических, гидрогеологических и гидрологических условий на защищаемой территории с учетом техногенных факторов, в том числе возможности развития и распространения сопутствующих опасных геологических процессов: оползней, переработки берегов, карста, просадки лессовых грунтов, суффозии и т.п.;</w:t>
      </w:r>
    </w:p>
    <w:p w:rsidR="00CE6F33" w:rsidRDefault="00CE6F33">
      <w:pPr>
        <w:pStyle w:val="ConsPlusNormal"/>
        <w:spacing w:before="220"/>
        <w:ind w:firstLine="540"/>
        <w:jc w:val="both"/>
      </w:pPr>
      <w:r>
        <w:lastRenderedPageBreak/>
        <w:t>оценки масштабов затопляемости территории;</w:t>
      </w:r>
    </w:p>
    <w:p w:rsidR="00CE6F33" w:rsidRDefault="00CE6F33">
      <w:pPr>
        <w:pStyle w:val="ConsPlusNormal"/>
        <w:spacing w:before="220"/>
        <w:ind w:firstLine="540"/>
        <w:jc w:val="both"/>
      </w:pPr>
      <w:r>
        <w:t>выбора способов инженерной защиты территорий от затопления;</w:t>
      </w:r>
    </w:p>
    <w:p w:rsidR="00CE6F33" w:rsidRDefault="00CE6F33">
      <w:pPr>
        <w:pStyle w:val="ConsPlusNormal"/>
        <w:spacing w:before="220"/>
        <w:ind w:firstLine="540"/>
        <w:jc w:val="both"/>
      </w:pPr>
      <w:r>
        <w:t>расчета сооружений инженерной защиты;</w:t>
      </w:r>
    </w:p>
    <w:p w:rsidR="00CE6F33" w:rsidRDefault="00CE6F33">
      <w:pPr>
        <w:pStyle w:val="ConsPlusNormal"/>
        <w:spacing w:before="220"/>
        <w:ind w:firstLine="540"/>
        <w:jc w:val="both"/>
      </w:pPr>
      <w:r>
        <w:t>оценки водного баланса территории, а также уровенного, химического и температурного режимов поверхностных и подземных вод (на основе режимных наблюдений на водомерных постах, балансовых и опытных участках);</w:t>
      </w:r>
    </w:p>
    <w:p w:rsidR="00CE6F33" w:rsidRDefault="00CE6F33">
      <w:pPr>
        <w:pStyle w:val="ConsPlusNormal"/>
        <w:spacing w:before="220"/>
        <w:ind w:firstLine="540"/>
        <w:jc w:val="both"/>
      </w:pPr>
      <w:r>
        <w:t>оценки естественного и искусственного дренирования территорий;</w:t>
      </w:r>
    </w:p>
    <w:p w:rsidR="00CE6F33" w:rsidRDefault="00CE6F33">
      <w:pPr>
        <w:pStyle w:val="ConsPlusNormal"/>
        <w:spacing w:before="220"/>
        <w:ind w:firstLine="540"/>
        <w:jc w:val="both"/>
      </w:pPr>
      <w:r>
        <w:t>составления рекомендаций по функциональному зонированию территории.</w:t>
      </w:r>
    </w:p>
    <w:p w:rsidR="00CE6F33" w:rsidRDefault="00CE6F33">
      <w:pPr>
        <w:pStyle w:val="ConsPlusNormal"/>
        <w:spacing w:before="220"/>
        <w:ind w:firstLine="540"/>
        <w:jc w:val="both"/>
      </w:pPr>
      <w:r>
        <w:t>11.1.5 Материалы инженерных изысканий необходимо дополнять результатами многолетних наблюдений за режимом поверхностных и подземных вод и экзогенных геологических процессов, а также гидрологическими и гидрогеологическими расчетами.</w:t>
      </w:r>
    </w:p>
    <w:p w:rsidR="00CE6F33" w:rsidRDefault="00CE6F33">
      <w:pPr>
        <w:pStyle w:val="ConsPlusNormal"/>
        <w:ind w:firstLine="540"/>
        <w:jc w:val="both"/>
      </w:pPr>
    </w:p>
    <w:p w:rsidR="00CE6F33" w:rsidRDefault="00CE6F33">
      <w:pPr>
        <w:pStyle w:val="ConsPlusTitle"/>
        <w:ind w:firstLine="540"/>
        <w:jc w:val="both"/>
        <w:outlineLvl w:val="2"/>
      </w:pPr>
      <w:r>
        <w:t>11.2 Основные расчетные положения</w:t>
      </w:r>
    </w:p>
    <w:p w:rsidR="00CE6F33" w:rsidRDefault="00CE6F33">
      <w:pPr>
        <w:pStyle w:val="ConsPlusNormal"/>
        <w:spacing w:before="220"/>
        <w:ind w:firstLine="540"/>
        <w:jc w:val="both"/>
      </w:pPr>
      <w:r>
        <w:t>11.2.1 При проектировании инженерной защиты от затопления на берегах водотоков и водоемов в качестве расчетного принимают максимальный уровень воды в них с вероятностью превышения в зависимости от класса сооружений инженерной защиты.</w:t>
      </w:r>
    </w:p>
    <w:p w:rsidR="00CE6F33" w:rsidRDefault="00CE6F33">
      <w:pPr>
        <w:pStyle w:val="ConsPlusNormal"/>
        <w:spacing w:before="220"/>
        <w:ind w:firstLine="540"/>
        <w:jc w:val="both"/>
      </w:pPr>
      <w:r>
        <w:t>Расчетные параметры затопления территорий следует определять на основе инженерно-гидрологических расчетов в зависимости от принимаемых классов сооружений защиты. При этом следует различать затопления: глубоководное (глубина свыше 5 м), среднее (глубина от 2 до 5 м) и мелководное (глубина покрытия поверхности суши водой до 2 м).</w:t>
      </w:r>
    </w:p>
    <w:p w:rsidR="00CE6F33" w:rsidRDefault="00CE6F33">
      <w:pPr>
        <w:pStyle w:val="ConsPlusNormal"/>
        <w:spacing w:before="220"/>
        <w:ind w:firstLine="540"/>
        <w:jc w:val="both"/>
      </w:pPr>
      <w:r>
        <w:t xml:space="preserve">11.2.2 Превышение гребня водоподпорных сооружений над расчетным уровнем воды следует назначать в зависимости от класса сооружений инженерной защиты и с учетом требований </w:t>
      </w:r>
      <w:hyperlink r:id="rId267">
        <w:r>
          <w:rPr>
            <w:color w:val="0000FF"/>
          </w:rPr>
          <w:t>СП 39.13330</w:t>
        </w:r>
      </w:hyperlink>
      <w:r>
        <w:t>.</w:t>
      </w:r>
    </w:p>
    <w:p w:rsidR="00CE6F33" w:rsidRDefault="00CE6F33">
      <w:pPr>
        <w:pStyle w:val="ConsPlusNormal"/>
        <w:spacing w:before="220"/>
        <w:ind w:firstLine="540"/>
        <w:jc w:val="both"/>
      </w:pPr>
      <w:r>
        <w:t>При этом следует учитывать возможность повышения уровня воды за счет стеснения водотока сооружениями защиты.</w:t>
      </w:r>
    </w:p>
    <w:p w:rsidR="00CE6F33" w:rsidRDefault="00CE6F33">
      <w:pPr>
        <w:pStyle w:val="ConsPlusNormal"/>
        <w:spacing w:before="220"/>
        <w:ind w:firstLine="540"/>
        <w:jc w:val="both"/>
      </w:pPr>
      <w:r>
        <w:t>11.2.3 При защите территории от затопления повышением поверхности территории подсыпкой или намывом грунта отметку подсыпаемой территории со стороны водного объекта следует принимать так же, как для гребня дамб обвалования.</w:t>
      </w:r>
    </w:p>
    <w:p w:rsidR="00CE6F33" w:rsidRDefault="00CE6F33">
      <w:pPr>
        <w:pStyle w:val="ConsPlusNormal"/>
        <w:spacing w:before="220"/>
        <w:ind w:firstLine="540"/>
        <w:jc w:val="both"/>
      </w:pPr>
      <w:r>
        <w:t>11.2.4 Сооружения, регулирующие поверхностный сток на защищаемых от затопления территориях, следует рассчитывать на расчетный расход поверхностных вод, поступающих на эти территории (дождевые и талые воды, временные и постоянные водотоки), принимаемый в соответствии с классом сооружений инженерной защиты.</w:t>
      </w:r>
    </w:p>
    <w:p w:rsidR="00CE6F33" w:rsidRDefault="00CE6F33">
      <w:pPr>
        <w:pStyle w:val="ConsPlusNormal"/>
        <w:spacing w:before="220"/>
        <w:ind w:firstLine="540"/>
        <w:jc w:val="both"/>
      </w:pPr>
      <w:r>
        <w:t>Поверхностный сток со стороны водораздела следует отводить с защищаемой территории по нагорным каналам, а при необходимости предусматривать устройство водоемов, позволяющих аккумулировать часть поверхностного стока.</w:t>
      </w:r>
    </w:p>
    <w:p w:rsidR="00CE6F33" w:rsidRDefault="00CE6F33">
      <w:pPr>
        <w:pStyle w:val="ConsPlusNormal"/>
        <w:spacing w:before="220"/>
        <w:ind w:firstLine="540"/>
        <w:jc w:val="both"/>
      </w:pPr>
      <w:r>
        <w:t>11.2.5 Системы инженерной защиты следует проектировать с учетом особенностей природоохранных, санитарно-гигиенических и противопаразитарных требований для каждой природной зоны, а также данных территориальных комплексных схем охраны природы.</w:t>
      </w:r>
    </w:p>
    <w:p w:rsidR="00CE6F33" w:rsidRDefault="00CE6F33">
      <w:pPr>
        <w:pStyle w:val="ConsPlusNormal"/>
        <w:spacing w:before="220"/>
        <w:ind w:firstLine="540"/>
        <w:jc w:val="both"/>
      </w:pPr>
      <w:r>
        <w:t>11.2.6 При наличии на защищаемых территориях хозяйственно-питьевых источников воды следует составлять прогноз возможных изменений качества воды после строительства сооружений инженерной защиты для разработки водоохранных мероприятий.</w:t>
      </w:r>
    </w:p>
    <w:p w:rsidR="00CE6F33" w:rsidRDefault="00CE6F33">
      <w:pPr>
        <w:pStyle w:val="ConsPlusNormal"/>
        <w:ind w:firstLine="540"/>
        <w:jc w:val="both"/>
      </w:pPr>
    </w:p>
    <w:p w:rsidR="00CE6F33" w:rsidRDefault="00CE6F33">
      <w:pPr>
        <w:pStyle w:val="ConsPlusTitle"/>
        <w:ind w:firstLine="540"/>
        <w:jc w:val="both"/>
        <w:outlineLvl w:val="2"/>
      </w:pPr>
      <w:r>
        <w:t>11.3 Сооружения и мероприятия инженерной защиты</w:t>
      </w:r>
    </w:p>
    <w:p w:rsidR="00CE6F33" w:rsidRDefault="00CE6F33">
      <w:pPr>
        <w:pStyle w:val="ConsPlusNormal"/>
        <w:spacing w:before="220"/>
        <w:ind w:firstLine="540"/>
        <w:jc w:val="both"/>
      </w:pPr>
      <w:r>
        <w:t>11.3.1 При защите затапливаемых территорий ограждающими дамбами следует применять общее обвалование и обвалование по участкам.</w:t>
      </w:r>
    </w:p>
    <w:p w:rsidR="00CE6F33" w:rsidRDefault="00CE6F33">
      <w:pPr>
        <w:pStyle w:val="ConsPlusNormal"/>
        <w:spacing w:before="220"/>
        <w:ind w:firstLine="540"/>
        <w:jc w:val="both"/>
      </w:pPr>
      <w:r>
        <w:t>Общее обвалование территории целесообразно применять при отсутствии на защищаемой территории водотоков или когда их сток может быть переброшен в водохранилище либо в реку по отводному каналу, трубопроводу или насосной станцией.</w:t>
      </w:r>
    </w:p>
    <w:p w:rsidR="00CE6F33" w:rsidRDefault="00CE6F33">
      <w:pPr>
        <w:pStyle w:val="ConsPlusNormal"/>
        <w:spacing w:before="220"/>
        <w:ind w:firstLine="540"/>
        <w:jc w:val="both"/>
      </w:pPr>
      <w:r>
        <w:t>Обвалование по участкам следует применять для защиты территорий, пересекаемых большими реками, перекачка которых экономически нецелесообразна, либо для защиты отдельных участков территории с различной плотностью застройки.</w:t>
      </w:r>
    </w:p>
    <w:p w:rsidR="00CE6F33" w:rsidRDefault="00CE6F33">
      <w:pPr>
        <w:pStyle w:val="ConsPlusNormal"/>
        <w:spacing w:before="220"/>
        <w:ind w:firstLine="540"/>
        <w:jc w:val="both"/>
      </w:pPr>
      <w:r>
        <w:t>11.3.2 Проекты инженерной защиты по предотвращению затоплений, обусловленных созданием водохранилищ, магистральных каналов, систем осушения земельных массивов, необходимо увязывать с проектами строительства всего водохозяйственного комплекса.</w:t>
      </w:r>
    </w:p>
    <w:p w:rsidR="00CE6F33" w:rsidRDefault="00CE6F33">
      <w:pPr>
        <w:pStyle w:val="ConsPlusNormal"/>
        <w:spacing w:before="220"/>
        <w:ind w:firstLine="540"/>
        <w:jc w:val="both"/>
      </w:pPr>
      <w:r>
        <w:t>11.3.3 Варианты искусственного повышения поверхности территории необходимо выбирать на основе анализа следующих характеристик защищаемой территории:</w:t>
      </w:r>
    </w:p>
    <w:p w:rsidR="00CE6F33" w:rsidRDefault="00CE6F33">
      <w:pPr>
        <w:pStyle w:val="ConsPlusNormal"/>
        <w:spacing w:before="220"/>
        <w:ind w:firstLine="540"/>
        <w:jc w:val="both"/>
      </w:pPr>
      <w:r>
        <w:t>почвенно-геологических;</w:t>
      </w:r>
    </w:p>
    <w:p w:rsidR="00CE6F33" w:rsidRDefault="00CE6F33">
      <w:pPr>
        <w:pStyle w:val="ConsPlusNormal"/>
        <w:spacing w:before="220"/>
        <w:ind w:firstLine="540"/>
        <w:jc w:val="both"/>
      </w:pPr>
      <w:r>
        <w:t>зонально-климатических;</w:t>
      </w:r>
    </w:p>
    <w:p w:rsidR="00CE6F33" w:rsidRDefault="00CE6F33">
      <w:pPr>
        <w:pStyle w:val="ConsPlusNormal"/>
        <w:spacing w:before="220"/>
        <w:ind w:firstLine="540"/>
        <w:jc w:val="both"/>
      </w:pPr>
      <w:r>
        <w:t>функционально-планировочных;</w:t>
      </w:r>
    </w:p>
    <w:p w:rsidR="00CE6F33" w:rsidRDefault="00CE6F33">
      <w:pPr>
        <w:pStyle w:val="ConsPlusNormal"/>
        <w:spacing w:before="220"/>
        <w:ind w:firstLine="540"/>
        <w:jc w:val="both"/>
      </w:pPr>
      <w:r>
        <w:t>социальных;</w:t>
      </w:r>
    </w:p>
    <w:p w:rsidR="00CE6F33" w:rsidRDefault="00CE6F33">
      <w:pPr>
        <w:pStyle w:val="ConsPlusNormal"/>
        <w:spacing w:before="220"/>
        <w:ind w:firstLine="540"/>
        <w:jc w:val="both"/>
      </w:pPr>
      <w:r>
        <w:t>экологических</w:t>
      </w:r>
    </w:p>
    <w:p w:rsidR="00CE6F33" w:rsidRDefault="00CE6F33">
      <w:pPr>
        <w:pStyle w:val="ConsPlusNormal"/>
        <w:spacing w:before="220"/>
        <w:ind w:firstLine="540"/>
        <w:jc w:val="both"/>
      </w:pPr>
      <w:r>
        <w:t>и других, предъявляемых к территориям под застройку.</w:t>
      </w:r>
    </w:p>
    <w:p w:rsidR="00CE6F33" w:rsidRDefault="00CE6F33">
      <w:pPr>
        <w:pStyle w:val="ConsPlusNormal"/>
        <w:spacing w:before="220"/>
        <w:ind w:firstLine="540"/>
        <w:jc w:val="both"/>
      </w:pPr>
      <w:r>
        <w:t>11.3.4 При защите территории от затопления подсыпкой отметку бровки берегового откоса территории следует принимать не менее чем на 0,5 м выше расчетного уровня воды в водном объекте с учетом расчетной высоты и наката волны.</w:t>
      </w:r>
    </w:p>
    <w:p w:rsidR="00CE6F33" w:rsidRDefault="00CE6F33">
      <w:pPr>
        <w:pStyle w:val="ConsPlusNormal"/>
        <w:spacing w:before="220"/>
        <w:ind w:firstLine="540"/>
        <w:jc w:val="both"/>
      </w:pPr>
      <w:r>
        <w:t xml:space="preserve">Проектирование берегового откоса отсыпанной территории следует осуществлять в соответствии с требованиями </w:t>
      </w:r>
      <w:hyperlink r:id="rId268">
        <w:r>
          <w:rPr>
            <w:color w:val="0000FF"/>
          </w:rPr>
          <w:t>СП 39.13330</w:t>
        </w:r>
      </w:hyperlink>
      <w:r>
        <w:t>.</w:t>
      </w:r>
    </w:p>
    <w:p w:rsidR="00CE6F33" w:rsidRDefault="00CE6F33">
      <w:pPr>
        <w:pStyle w:val="ConsPlusNormal"/>
        <w:spacing w:before="220"/>
        <w:ind w:firstLine="540"/>
        <w:jc w:val="both"/>
      </w:pPr>
      <w:r>
        <w:t>11.3.5 При осуществлении искусственного повышения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rsidR="00CE6F33" w:rsidRDefault="00CE6F33">
      <w:pPr>
        <w:pStyle w:val="ConsPlusNormal"/>
        <w:spacing w:before="220"/>
        <w:ind w:firstLine="540"/>
        <w:jc w:val="both"/>
      </w:pPr>
      <w:r>
        <w:t xml:space="preserve">11.3.6 Проектирование дюкеров, выпусков, ливнеотводов и ливнеспусков, отстойников, усреднителей, насосных станций и других сооружений следует производить в соответствии с требованиями </w:t>
      </w:r>
      <w:hyperlink r:id="rId269">
        <w:r>
          <w:rPr>
            <w:color w:val="0000FF"/>
          </w:rPr>
          <w:t>СП 32.13330</w:t>
        </w:r>
      </w:hyperlink>
      <w:r>
        <w:t>.</w:t>
      </w:r>
    </w:p>
    <w:p w:rsidR="00CE6F33" w:rsidRDefault="00CE6F33">
      <w:pPr>
        <w:pStyle w:val="ConsPlusNormal"/>
        <w:spacing w:before="220"/>
        <w:ind w:firstLine="540"/>
        <w:jc w:val="both"/>
      </w:pPr>
      <w:r>
        <w:t>На застроенных территориях следует предусматривать дождевую канализацию закрытого типа.</w:t>
      </w:r>
    </w:p>
    <w:p w:rsidR="00CE6F33" w:rsidRDefault="00CE6F33">
      <w:pPr>
        <w:pStyle w:val="ConsPlusNormal"/>
        <w:spacing w:before="220"/>
        <w:ind w:firstLine="540"/>
        <w:jc w:val="both"/>
      </w:pPr>
      <w:r>
        <w:t xml:space="preserve">11.3.7 Руслорегулирующие сооружения на водотоках, расположенных на защищаемых территориях, должны быть рассчитаны на расход воды в половодье при расчетных уровнях воды, обеспечение незатопляемости территории, расчетную обводненность русла реки и исключение иссушения пойменных территорий. Кроме того, эти сооружения не должны нарушать условия забора воды в существующие каналы, изменять твердый сток потока, а также режим пропуска </w:t>
      </w:r>
      <w:r>
        <w:lastRenderedPageBreak/>
        <w:t>льда и шуги.</w:t>
      </w:r>
    </w:p>
    <w:p w:rsidR="00CE6F33" w:rsidRDefault="00CE6F33">
      <w:pPr>
        <w:pStyle w:val="ConsPlusNormal"/>
        <w:ind w:firstLine="540"/>
        <w:jc w:val="both"/>
      </w:pPr>
    </w:p>
    <w:p w:rsidR="00CE6F33" w:rsidRDefault="00CE6F33">
      <w:pPr>
        <w:pStyle w:val="ConsPlusTitle"/>
        <w:ind w:firstLine="540"/>
        <w:jc w:val="both"/>
        <w:outlineLvl w:val="1"/>
      </w:pPr>
      <w:r>
        <w:t>12 Мероприятия для защиты от морозного пучения грунтов</w:t>
      </w:r>
    </w:p>
    <w:p w:rsidR="00CE6F33" w:rsidRDefault="00CE6F33">
      <w:pPr>
        <w:pStyle w:val="ConsPlusNormal"/>
        <w:ind w:firstLine="540"/>
        <w:jc w:val="both"/>
      </w:pPr>
    </w:p>
    <w:p w:rsidR="00CE6F33" w:rsidRDefault="00CE6F33">
      <w:pPr>
        <w:pStyle w:val="ConsPlusTitle"/>
        <w:ind w:firstLine="540"/>
        <w:jc w:val="both"/>
        <w:outlineLvl w:val="2"/>
      </w:pPr>
      <w:r>
        <w:t>12.1 Общие указания</w:t>
      </w:r>
    </w:p>
    <w:p w:rsidR="00CE6F33" w:rsidRDefault="00CE6F33">
      <w:pPr>
        <w:pStyle w:val="ConsPlusNormal"/>
        <w:spacing w:before="220"/>
        <w:ind w:firstLine="540"/>
        <w:jc w:val="both"/>
      </w:pPr>
      <w:r>
        <w:t>12.1.1 Инженерная защита от морозного (криогенного) пучения грунтов необходима для строящихся в зимнее время, малонагруженных, неотапливаемых и законсервированных зданий, подземных и заглубленных сооружений, линейных сооружений и коммуникаций (трубопроводов, ЛЭП, дорог, аэродромов, линий связи).</w:t>
      </w:r>
    </w:p>
    <w:p w:rsidR="00CE6F33" w:rsidRDefault="00CE6F33">
      <w:pPr>
        <w:pStyle w:val="ConsPlusNormal"/>
        <w:spacing w:before="220"/>
        <w:ind w:firstLine="540"/>
        <w:jc w:val="both"/>
      </w:pPr>
      <w:r>
        <w:t>12.1.2 Противопучинные мероприятия применяют в случае, если устойчивость сооружения, рассчитываемая на действие сил пучения, не компенсируется нагрузкой от сооружения, а деформации пучения или осадки при оттаивании превышают предельно допустимые значения деформаций.</w:t>
      </w:r>
    </w:p>
    <w:p w:rsidR="00CE6F33" w:rsidRDefault="00CE6F33">
      <w:pPr>
        <w:pStyle w:val="ConsPlusNormal"/>
        <w:spacing w:before="220"/>
        <w:ind w:firstLine="540"/>
        <w:jc w:val="both"/>
      </w:pPr>
      <w:r>
        <w:t>12.1.3 Морозное пучение грунтов проявляется при сезонном и многолетнем промерзании пучинистых грунтов в основании фундаментов или на контакте с их боковой поверхностью, в результате чего возникают нормальные и касательные силы пучения, приводящие к деформированию сооружений и грунтового массива.</w:t>
      </w:r>
    </w:p>
    <w:p w:rsidR="00CE6F33" w:rsidRDefault="00CE6F33">
      <w:pPr>
        <w:pStyle w:val="ConsPlusNormal"/>
        <w:ind w:firstLine="540"/>
        <w:jc w:val="both"/>
      </w:pPr>
    </w:p>
    <w:p w:rsidR="00CE6F33" w:rsidRDefault="00CE6F33">
      <w:pPr>
        <w:pStyle w:val="ConsPlusTitle"/>
        <w:ind w:firstLine="540"/>
        <w:jc w:val="both"/>
        <w:outlineLvl w:val="2"/>
      </w:pPr>
      <w:r>
        <w:t>12.2 Основные расчетные положения</w:t>
      </w:r>
    </w:p>
    <w:p w:rsidR="00CE6F33" w:rsidRDefault="00CE6F33">
      <w:pPr>
        <w:pStyle w:val="ConsPlusNormal"/>
        <w:spacing w:before="220"/>
        <w:ind w:firstLine="540"/>
        <w:jc w:val="both"/>
      </w:pPr>
      <w:r>
        <w:t>12.2.1 Для проектирования мероприятий инженерной защиты зданий и сооружений от морозного пучения грунтов необходимы следующие данные:</w:t>
      </w:r>
    </w:p>
    <w:p w:rsidR="00CE6F33" w:rsidRDefault="00CE6F33">
      <w:pPr>
        <w:pStyle w:val="ConsPlusNormal"/>
        <w:spacing w:before="220"/>
        <w:ind w:firstLine="540"/>
        <w:jc w:val="both"/>
      </w:pPr>
      <w:r>
        <w:t>гранулометрический и минеральный состав грунтов;</w:t>
      </w:r>
    </w:p>
    <w:p w:rsidR="00CE6F33" w:rsidRDefault="00CE6F33">
      <w:pPr>
        <w:pStyle w:val="ConsPlusNormal"/>
        <w:spacing w:before="220"/>
        <w:ind w:firstLine="540"/>
        <w:jc w:val="both"/>
      </w:pPr>
      <w:r>
        <w:t>плотность грунтов;</w:t>
      </w:r>
    </w:p>
    <w:p w:rsidR="00CE6F33" w:rsidRDefault="00CE6F33">
      <w:pPr>
        <w:pStyle w:val="ConsPlusNormal"/>
        <w:spacing w:before="220"/>
        <w:ind w:firstLine="540"/>
        <w:jc w:val="both"/>
      </w:pPr>
      <w:r>
        <w:t>водно-физические свойства грунтов (предзимняя влажность, влажность пределов пластичности, полная влагоемкость, коэффициент фильтрации, капиллярное поднятие);</w:t>
      </w:r>
    </w:p>
    <w:p w:rsidR="00CE6F33" w:rsidRDefault="00CE6F33">
      <w:pPr>
        <w:pStyle w:val="ConsPlusNormal"/>
        <w:spacing w:before="220"/>
        <w:ind w:firstLine="540"/>
        <w:jc w:val="both"/>
      </w:pPr>
      <w:r>
        <w:t>деформационные свойства грунтов;</w:t>
      </w:r>
    </w:p>
    <w:p w:rsidR="00CE6F33" w:rsidRDefault="00CE6F33">
      <w:pPr>
        <w:pStyle w:val="ConsPlusNormal"/>
        <w:spacing w:before="220"/>
        <w:ind w:firstLine="540"/>
        <w:jc w:val="both"/>
      </w:pPr>
      <w:r>
        <w:t>теплофизические свойства грунта (теплоемкость, теплопроводность);</w:t>
      </w:r>
    </w:p>
    <w:p w:rsidR="00CE6F33" w:rsidRDefault="00CE6F33">
      <w:pPr>
        <w:pStyle w:val="ConsPlusNormal"/>
        <w:spacing w:before="220"/>
        <w:ind w:firstLine="540"/>
        <w:jc w:val="both"/>
      </w:pPr>
      <w:r>
        <w:t>уровень подземных вод;</w:t>
      </w:r>
    </w:p>
    <w:p w:rsidR="00CE6F33" w:rsidRDefault="00CE6F33">
      <w:pPr>
        <w:pStyle w:val="ConsPlusNormal"/>
        <w:spacing w:before="220"/>
        <w:ind w:firstLine="540"/>
        <w:jc w:val="both"/>
      </w:pPr>
      <w:r>
        <w:t>глубина сезонного промерзания и оттаивания;</w:t>
      </w:r>
    </w:p>
    <w:p w:rsidR="00CE6F33" w:rsidRDefault="00CE6F33">
      <w:pPr>
        <w:pStyle w:val="ConsPlusNormal"/>
        <w:spacing w:before="220"/>
        <w:ind w:firstLine="540"/>
        <w:jc w:val="both"/>
      </w:pPr>
      <w:r>
        <w:t>климатические данные - среднемесячная температура воздуха в зимний период, продолжительность зимнего периода, высота и плотность снежного покрова;</w:t>
      </w:r>
    </w:p>
    <w:p w:rsidR="00CE6F33" w:rsidRDefault="00CE6F33">
      <w:pPr>
        <w:pStyle w:val="ConsPlusNormal"/>
        <w:spacing w:before="220"/>
        <w:ind w:firstLine="540"/>
        <w:jc w:val="both"/>
      </w:pPr>
      <w:r>
        <w:t>нагрузки от сооружения.</w:t>
      </w:r>
    </w:p>
    <w:p w:rsidR="00CE6F33" w:rsidRDefault="00CE6F33">
      <w:pPr>
        <w:pStyle w:val="ConsPlusNormal"/>
        <w:spacing w:before="220"/>
        <w:ind w:firstLine="540"/>
        <w:jc w:val="both"/>
      </w:pPr>
      <w:r>
        <w:t>12.2.2 При заложении фундаментов выше глубины сезонного промерзания грунтов расчет устойчивости проводят на воздействие нормальных и касательных сил морозного пучения, при заложении фундаментов ниже глубины сезонного промерзания расчет устойчивости проводят только на воздействие касательных сил пучения.</w:t>
      </w:r>
    </w:p>
    <w:p w:rsidR="00CE6F33" w:rsidRDefault="00CE6F33">
      <w:pPr>
        <w:pStyle w:val="ConsPlusNormal"/>
        <w:spacing w:before="220"/>
        <w:ind w:firstLine="540"/>
        <w:jc w:val="both"/>
      </w:pPr>
      <w:r>
        <w:t xml:space="preserve">Расчеты устойчивости следует вести в соответствии с </w:t>
      </w:r>
      <w:hyperlink r:id="rId270">
        <w:r>
          <w:rPr>
            <w:color w:val="0000FF"/>
          </w:rPr>
          <w:t>СП 22.13330</w:t>
        </w:r>
      </w:hyperlink>
      <w:r>
        <w:t xml:space="preserve"> и </w:t>
      </w:r>
      <w:hyperlink r:id="rId271">
        <w:r>
          <w:rPr>
            <w:color w:val="0000FF"/>
          </w:rPr>
          <w:t>СП 25.13330</w:t>
        </w:r>
      </w:hyperlink>
      <w:r>
        <w:t xml:space="preserve">. Удельные касательные силы морозного пучения определяют по </w:t>
      </w:r>
      <w:hyperlink r:id="rId272">
        <w:r>
          <w:rPr>
            <w:color w:val="0000FF"/>
          </w:rPr>
          <w:t>ГОСТ 27217</w:t>
        </w:r>
      </w:hyperlink>
      <w:r>
        <w:t>.</w:t>
      </w:r>
    </w:p>
    <w:p w:rsidR="00CE6F33" w:rsidRDefault="00CE6F33">
      <w:pPr>
        <w:pStyle w:val="ConsPlusNormal"/>
        <w:spacing w:before="220"/>
        <w:ind w:firstLine="540"/>
        <w:jc w:val="both"/>
      </w:pPr>
      <w:r>
        <w:t xml:space="preserve">Расчеты фундаментов по деформациям от действия морозного пучения грунтов ведут в соответствии с </w:t>
      </w:r>
      <w:hyperlink r:id="rId273">
        <w:r>
          <w:rPr>
            <w:color w:val="0000FF"/>
          </w:rPr>
          <w:t>СП 22.13330</w:t>
        </w:r>
      </w:hyperlink>
      <w:r>
        <w:t xml:space="preserve"> и </w:t>
      </w:r>
      <w:hyperlink r:id="rId274">
        <w:r>
          <w:rPr>
            <w:color w:val="0000FF"/>
          </w:rPr>
          <w:t>СП 24.13330</w:t>
        </w:r>
      </w:hyperlink>
      <w:r>
        <w:t xml:space="preserve">. Величину деформации морозного пучения определяют по </w:t>
      </w:r>
      <w:hyperlink r:id="rId275">
        <w:r>
          <w:rPr>
            <w:color w:val="0000FF"/>
          </w:rPr>
          <w:t>ГОСТ 28622</w:t>
        </w:r>
      </w:hyperlink>
      <w:r>
        <w:t>.</w:t>
      </w:r>
    </w:p>
    <w:p w:rsidR="00CE6F33" w:rsidRDefault="00CE6F33">
      <w:pPr>
        <w:pStyle w:val="ConsPlusNormal"/>
        <w:ind w:firstLine="540"/>
        <w:jc w:val="both"/>
      </w:pPr>
    </w:p>
    <w:p w:rsidR="00CE6F33" w:rsidRDefault="00CE6F33">
      <w:pPr>
        <w:pStyle w:val="ConsPlusTitle"/>
        <w:ind w:firstLine="540"/>
        <w:jc w:val="both"/>
        <w:outlineLvl w:val="2"/>
      </w:pPr>
      <w:r>
        <w:t>12.3 Мероприятия инженерной защиты</w:t>
      </w:r>
    </w:p>
    <w:p w:rsidR="00CE6F33" w:rsidRDefault="00CE6F33">
      <w:pPr>
        <w:pStyle w:val="ConsPlusNormal"/>
        <w:spacing w:before="220"/>
        <w:ind w:firstLine="540"/>
        <w:jc w:val="both"/>
      </w:pPr>
      <w:r>
        <w:t>12.3.1 Противопучинистые мероприятия для зданий и сооружений назначают, если устойчивость сооружения, рассчитанная на действие сил морозного пучения, не обеспечивается нагрузкой от сооружения и силами заанкеривания фундамента в талых или мерзлых грунтах.</w:t>
      </w:r>
    </w:p>
    <w:p w:rsidR="00CE6F33" w:rsidRDefault="00CE6F33">
      <w:pPr>
        <w:pStyle w:val="ConsPlusNormal"/>
        <w:spacing w:before="220"/>
        <w:ind w:firstLine="540"/>
        <w:jc w:val="both"/>
      </w:pPr>
      <w:r>
        <w:t>Противопучинные мероприятия подразделяют на следующие виды:</w:t>
      </w:r>
    </w:p>
    <w:p w:rsidR="00CE6F33" w:rsidRDefault="00CE6F33">
      <w:pPr>
        <w:pStyle w:val="ConsPlusNormal"/>
        <w:spacing w:before="220"/>
        <w:ind w:firstLine="540"/>
        <w:jc w:val="both"/>
      </w:pPr>
      <w:r>
        <w:t>инженерно-мелиоративные (тепломелиорация и гидромелиорация);</w:t>
      </w:r>
    </w:p>
    <w:p w:rsidR="00CE6F33" w:rsidRDefault="00CE6F33">
      <w:pPr>
        <w:pStyle w:val="ConsPlusNormal"/>
        <w:spacing w:before="220"/>
        <w:ind w:firstLine="540"/>
        <w:jc w:val="both"/>
      </w:pPr>
      <w:r>
        <w:t>конструктивные;</w:t>
      </w:r>
    </w:p>
    <w:p w:rsidR="00CE6F33" w:rsidRDefault="00CE6F33">
      <w:pPr>
        <w:pStyle w:val="ConsPlusNormal"/>
        <w:spacing w:before="220"/>
        <w:ind w:firstLine="540"/>
        <w:jc w:val="both"/>
      </w:pPr>
      <w:r>
        <w:t>физико-химические (гидрофобизация грунтов, добавки полимеров, засоление и др.);</w:t>
      </w:r>
    </w:p>
    <w:p w:rsidR="00CE6F33" w:rsidRDefault="00CE6F33">
      <w:pPr>
        <w:pStyle w:val="ConsPlusNormal"/>
        <w:spacing w:before="220"/>
        <w:ind w:firstLine="540"/>
        <w:jc w:val="both"/>
      </w:pPr>
      <w:r>
        <w:t>комбинированные.</w:t>
      </w:r>
    </w:p>
    <w:p w:rsidR="00CE6F33" w:rsidRDefault="00CE6F33">
      <w:pPr>
        <w:pStyle w:val="ConsPlusNormal"/>
        <w:spacing w:before="220"/>
        <w:ind w:firstLine="540"/>
        <w:jc w:val="both"/>
      </w:pPr>
      <w:r>
        <w:t>12.3.2 Тепломелиорация направлена на уменьшение глубины промерзания грунта возле фундамента и повышение температуры мерзлого грунта. Тепломелиоративные мероприятия заключаются в горизонтальной и вертикальной теплоизоляции фундамента, прокладке вблизи фундамента по наружному периметру подземных коммуникаций или греющего кабеля, выделяющих в грунт тепло.</w:t>
      </w:r>
    </w:p>
    <w:p w:rsidR="00CE6F33" w:rsidRDefault="00CE6F33">
      <w:pPr>
        <w:pStyle w:val="ConsPlusNormal"/>
        <w:spacing w:before="220"/>
        <w:ind w:firstLine="540"/>
        <w:jc w:val="both"/>
      </w:pPr>
      <w:r>
        <w:t xml:space="preserve">12.3.3 Гидромелиоративные мероприятия сводятся к понижению уровня грунтовых вод, осушению грунтов в пределах сезонно-мерзлого слоя и предохранению грунтов от насыщения поверхности атмосферными и производственными водами. Применяют отмостки, водопонижение, открытые и закрытые дренажные системы (лотки, канавы, трубы), проектирование которых производят по </w:t>
      </w:r>
      <w:hyperlink r:id="rId276">
        <w:r>
          <w:rPr>
            <w:color w:val="0000FF"/>
          </w:rPr>
          <w:t>СП 104.13330</w:t>
        </w:r>
      </w:hyperlink>
      <w:r>
        <w:t>.</w:t>
      </w:r>
    </w:p>
    <w:p w:rsidR="00CE6F33" w:rsidRDefault="00CE6F33">
      <w:pPr>
        <w:pStyle w:val="ConsPlusNormal"/>
        <w:spacing w:before="220"/>
        <w:ind w:firstLine="540"/>
        <w:jc w:val="both"/>
      </w:pPr>
      <w:r>
        <w:t>12.3.4 Конструктивные противопучинные мероприятия предусматривают повышение эффективности работы конструкций фундаментов и сооружений в пучинистых грунтах и предназначаются для:</w:t>
      </w:r>
    </w:p>
    <w:p w:rsidR="00CE6F33" w:rsidRDefault="00CE6F33">
      <w:pPr>
        <w:pStyle w:val="ConsPlusNormal"/>
        <w:spacing w:before="220"/>
        <w:ind w:firstLine="540"/>
        <w:jc w:val="both"/>
      </w:pPr>
      <w:r>
        <w:t>снижения усилий, выпирающих фундамент;</w:t>
      </w:r>
    </w:p>
    <w:p w:rsidR="00CE6F33" w:rsidRDefault="00CE6F33">
      <w:pPr>
        <w:pStyle w:val="ConsPlusNormal"/>
        <w:spacing w:before="220"/>
        <w:ind w:firstLine="540"/>
        <w:jc w:val="both"/>
      </w:pPr>
      <w:r>
        <w:t>анкеровка фундаментов в талых и мерзлых грунтах;</w:t>
      </w:r>
    </w:p>
    <w:p w:rsidR="00CE6F33" w:rsidRDefault="00CE6F33">
      <w:pPr>
        <w:pStyle w:val="ConsPlusNormal"/>
        <w:spacing w:before="220"/>
        <w:ind w:firstLine="540"/>
        <w:jc w:val="both"/>
      </w:pPr>
      <w:r>
        <w:t>приспособления фундаментов и надземной части сооружения к неравномерным деформациям пучения.</w:t>
      </w:r>
    </w:p>
    <w:p w:rsidR="00CE6F33" w:rsidRDefault="00CE6F33">
      <w:pPr>
        <w:pStyle w:val="ConsPlusNormal"/>
        <w:spacing w:before="220"/>
        <w:ind w:firstLine="540"/>
        <w:jc w:val="both"/>
      </w:pPr>
      <w:r>
        <w:t>12.3.5 Для снижения касательных сил пучения следует:</w:t>
      </w:r>
    </w:p>
    <w:p w:rsidR="00CE6F33" w:rsidRDefault="00CE6F33">
      <w:pPr>
        <w:pStyle w:val="ConsPlusNormal"/>
        <w:spacing w:before="220"/>
        <w:ind w:firstLine="540"/>
        <w:jc w:val="both"/>
      </w:pPr>
      <w:r>
        <w:t>проектировать сооружения на столбчатых и свайных фундаментах;</w:t>
      </w:r>
    </w:p>
    <w:p w:rsidR="00CE6F33" w:rsidRDefault="00CE6F33">
      <w:pPr>
        <w:pStyle w:val="ConsPlusNormal"/>
        <w:spacing w:before="220"/>
        <w:ind w:firstLine="540"/>
        <w:jc w:val="both"/>
      </w:pPr>
      <w:r>
        <w:t>уменьшать число отдельно стоящих опор фундаментов с целью увеличения нагрузки на каждую опору;</w:t>
      </w:r>
    </w:p>
    <w:p w:rsidR="00CE6F33" w:rsidRDefault="00CE6F33">
      <w:pPr>
        <w:pStyle w:val="ConsPlusNormal"/>
        <w:spacing w:before="220"/>
        <w:ind w:firstLine="540"/>
        <w:jc w:val="both"/>
      </w:pPr>
      <w:r>
        <w:t>уменьшать сечение столбчатых фундаментов и свай в пределах промерзающего слоя;</w:t>
      </w:r>
    </w:p>
    <w:p w:rsidR="00CE6F33" w:rsidRDefault="00CE6F33">
      <w:pPr>
        <w:pStyle w:val="ConsPlusNormal"/>
        <w:spacing w:before="220"/>
        <w:ind w:firstLine="540"/>
        <w:jc w:val="both"/>
      </w:pPr>
      <w:r>
        <w:t>устраивать у железобетонных фундаментов наклонные боковые грани (до 2° - 3°), обеспечивающие увеличение сопротивления фундамента действию касательных сил пучения;</w:t>
      </w:r>
    </w:p>
    <w:p w:rsidR="00CE6F33" w:rsidRDefault="00CE6F33">
      <w:pPr>
        <w:pStyle w:val="ConsPlusNormal"/>
        <w:spacing w:before="220"/>
        <w:ind w:firstLine="540"/>
        <w:jc w:val="both"/>
      </w:pPr>
      <w:r>
        <w:t>применять для обмазки боковой поверхности фундаментов вязкие не смерзающиеся материалы и гидрофобные пропитки;</w:t>
      </w:r>
    </w:p>
    <w:p w:rsidR="00CE6F33" w:rsidRDefault="00CE6F33">
      <w:pPr>
        <w:pStyle w:val="ConsPlusNormal"/>
        <w:spacing w:before="220"/>
        <w:ind w:firstLine="540"/>
        <w:jc w:val="both"/>
      </w:pPr>
      <w:r>
        <w:t>применять для наклеивания на боковые поверхности фундаментов полимерные пленки;</w:t>
      </w:r>
    </w:p>
    <w:p w:rsidR="00CE6F33" w:rsidRDefault="00CE6F33">
      <w:pPr>
        <w:pStyle w:val="ConsPlusNormal"/>
        <w:spacing w:before="220"/>
        <w:ind w:firstLine="540"/>
        <w:jc w:val="both"/>
      </w:pPr>
      <w:r>
        <w:lastRenderedPageBreak/>
        <w:t>уменьшить шероховатость боковой поверхности фундаментов.</w:t>
      </w:r>
    </w:p>
    <w:p w:rsidR="00CE6F33" w:rsidRDefault="00CE6F33">
      <w:pPr>
        <w:pStyle w:val="ConsPlusNormal"/>
        <w:spacing w:before="220"/>
        <w:ind w:firstLine="540"/>
        <w:jc w:val="both"/>
      </w:pPr>
      <w:r>
        <w:t>12.3.6 Для приспособления конструкций фундаментов и надземной части зданий к неравномерным деформациям морозного пучения можно применять:</w:t>
      </w:r>
    </w:p>
    <w:p w:rsidR="00CE6F33" w:rsidRDefault="00CE6F33">
      <w:pPr>
        <w:pStyle w:val="ConsPlusNormal"/>
        <w:spacing w:before="220"/>
        <w:ind w:firstLine="540"/>
        <w:jc w:val="both"/>
      </w:pPr>
      <w:r>
        <w:t>устройство в каменных стенах и фундаментах железобетонных поясов;</w:t>
      </w:r>
    </w:p>
    <w:p w:rsidR="00CE6F33" w:rsidRDefault="00CE6F33">
      <w:pPr>
        <w:pStyle w:val="ConsPlusNormal"/>
        <w:spacing w:before="220"/>
        <w:ind w:firstLine="540"/>
        <w:jc w:val="both"/>
      </w:pPr>
      <w:r>
        <w:t>устройство осадочных швов в сооружениях;</w:t>
      </w:r>
    </w:p>
    <w:p w:rsidR="00CE6F33" w:rsidRDefault="00CE6F33">
      <w:pPr>
        <w:pStyle w:val="ConsPlusNormal"/>
        <w:spacing w:before="220"/>
        <w:ind w:firstLine="540"/>
        <w:jc w:val="both"/>
      </w:pPr>
      <w:r>
        <w:t>фундаменты рамной конструкции или фундаментные железобетонные плиты;</w:t>
      </w:r>
    </w:p>
    <w:p w:rsidR="00CE6F33" w:rsidRDefault="00CE6F33">
      <w:pPr>
        <w:pStyle w:val="ConsPlusNormal"/>
        <w:spacing w:before="220"/>
        <w:ind w:firstLine="540"/>
        <w:jc w:val="both"/>
      </w:pPr>
      <w:r>
        <w:t>замену пучинистых грунтов и устройство под зданием (сооружением) сплошных подсыпок из непучинистых грунтов (крупный песок, гравий, щебень).</w:t>
      </w:r>
    </w:p>
    <w:p w:rsidR="00CE6F33" w:rsidRDefault="00CE6F33">
      <w:pPr>
        <w:pStyle w:val="ConsPlusNormal"/>
        <w:spacing w:before="220"/>
        <w:ind w:firstLine="540"/>
        <w:jc w:val="both"/>
      </w:pPr>
      <w:r>
        <w:t>12.3.7 Физико-химические противопучинные мероприятия сводятся к специальной обработке грунта вяжущими, стабилизирующими веществами или насыщению грунта солевыми растворами. Гидрофобизацию грунтов производят посредством обработки его экологически чистым веществом (полимером) при определенных гидротермических условиях.</w:t>
      </w:r>
    </w:p>
    <w:p w:rsidR="00CE6F33" w:rsidRDefault="00CE6F33">
      <w:pPr>
        <w:pStyle w:val="ConsPlusNormal"/>
        <w:spacing w:before="220"/>
        <w:ind w:firstLine="540"/>
        <w:jc w:val="both"/>
      </w:pPr>
      <w:r>
        <w:t>12.3.8 При необходимости в проекте следует предусматривать проведение наблюдений (мониторинга) для обеспечения надежности и эффективности применяемых противопучинных мероприятий. Наблюдения должны проводиться за свойствами и глубиной промерзания грунта, деформациями сооружений в предзимний, зимний и весенний периоды.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CE6F33" w:rsidRDefault="00CE6F33">
      <w:pPr>
        <w:pStyle w:val="ConsPlusNormal"/>
        <w:ind w:firstLine="540"/>
        <w:jc w:val="both"/>
      </w:pPr>
    </w:p>
    <w:p w:rsidR="00CE6F33" w:rsidRDefault="00CE6F33">
      <w:pPr>
        <w:pStyle w:val="ConsPlusTitle"/>
        <w:ind w:firstLine="540"/>
        <w:jc w:val="both"/>
        <w:outlineLvl w:val="1"/>
      </w:pPr>
      <w:r>
        <w:t>13 Сооружения и мероприятия для защиты от наледеобразования</w:t>
      </w:r>
    </w:p>
    <w:p w:rsidR="00CE6F33" w:rsidRDefault="00CE6F33">
      <w:pPr>
        <w:pStyle w:val="ConsPlusNormal"/>
        <w:ind w:firstLine="540"/>
        <w:jc w:val="both"/>
      </w:pPr>
    </w:p>
    <w:p w:rsidR="00CE6F33" w:rsidRDefault="00CE6F33">
      <w:pPr>
        <w:pStyle w:val="ConsPlusTitle"/>
        <w:ind w:firstLine="540"/>
        <w:jc w:val="both"/>
        <w:outlineLvl w:val="2"/>
      </w:pPr>
      <w:r>
        <w:t>13.1 Общие указания</w:t>
      </w:r>
    </w:p>
    <w:p w:rsidR="00CE6F33" w:rsidRDefault="00CE6F33">
      <w:pPr>
        <w:pStyle w:val="ConsPlusNormal"/>
        <w:spacing w:before="220"/>
        <w:ind w:firstLine="540"/>
        <w:jc w:val="both"/>
      </w:pPr>
      <w:r>
        <w:t>13.1.1 На застраиваемой и застроенной территориях в районах распространения многолетнемерзлых грунтов необходима инженерная защита от имеющихся природных наледей (см. таблицу 13.1). Опасность наледеобразования возникает при нарушении режима поверхностных и подземных вод в ходе строительства и эксплуатации зданий и сооружений. К наледеобразованию приводят аварийные сбросы бытовых и промышленных вод в зимний период. Инженерную защиту от наледеобразования применяют, как правило, для железных и автомобильных дорог, трубопроводов, линий связи, ЛЭП, жилых зданий, промышленных зданий и сооружений, городской территории, объектов горнодобывающей промышленности.</w:t>
      </w:r>
    </w:p>
    <w:p w:rsidR="00CE6F33" w:rsidRDefault="00CE6F33">
      <w:pPr>
        <w:pStyle w:val="ConsPlusNormal"/>
        <w:ind w:firstLine="540"/>
        <w:jc w:val="both"/>
      </w:pPr>
    </w:p>
    <w:p w:rsidR="00CE6F33" w:rsidRDefault="00CE6F33">
      <w:pPr>
        <w:pStyle w:val="ConsPlusNormal"/>
        <w:jc w:val="right"/>
      </w:pPr>
      <w:bookmarkStart w:id="10" w:name="P942"/>
      <w:bookmarkEnd w:id="10"/>
      <w:r>
        <w:t>Таблица 13.1</w:t>
      </w:r>
    </w:p>
    <w:p w:rsidR="00CE6F33" w:rsidRDefault="00CE6F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268"/>
        <w:gridCol w:w="2268"/>
      </w:tblGrid>
      <w:tr w:rsidR="00CE6F33">
        <w:tc>
          <w:tcPr>
            <w:tcW w:w="2268" w:type="dxa"/>
            <w:vAlign w:val="center"/>
          </w:tcPr>
          <w:p w:rsidR="00CE6F33" w:rsidRDefault="00CE6F33">
            <w:pPr>
              <w:pStyle w:val="ConsPlusNormal"/>
              <w:jc w:val="center"/>
            </w:pPr>
            <w:r>
              <w:t>Категория наледи</w:t>
            </w:r>
          </w:p>
        </w:tc>
        <w:tc>
          <w:tcPr>
            <w:tcW w:w="2268" w:type="dxa"/>
            <w:vAlign w:val="center"/>
          </w:tcPr>
          <w:p w:rsidR="00CE6F33" w:rsidRDefault="00CE6F33">
            <w:pPr>
              <w:pStyle w:val="ConsPlusNormal"/>
              <w:jc w:val="center"/>
            </w:pPr>
            <w:r>
              <w:t>Площадь, км</w:t>
            </w:r>
            <w:r>
              <w:rPr>
                <w:vertAlign w:val="superscript"/>
              </w:rPr>
              <w:t>2</w:t>
            </w:r>
          </w:p>
        </w:tc>
        <w:tc>
          <w:tcPr>
            <w:tcW w:w="2268" w:type="dxa"/>
            <w:vAlign w:val="center"/>
          </w:tcPr>
          <w:p w:rsidR="00CE6F33" w:rsidRDefault="00CE6F33">
            <w:pPr>
              <w:pStyle w:val="ConsPlusNormal"/>
              <w:jc w:val="center"/>
            </w:pPr>
            <w:r>
              <w:t>Мощность льда, м</w:t>
            </w:r>
          </w:p>
        </w:tc>
        <w:tc>
          <w:tcPr>
            <w:tcW w:w="2268" w:type="dxa"/>
            <w:vAlign w:val="center"/>
          </w:tcPr>
          <w:p w:rsidR="00CE6F33" w:rsidRDefault="00CE6F33">
            <w:pPr>
              <w:pStyle w:val="ConsPlusNormal"/>
              <w:jc w:val="center"/>
            </w:pPr>
            <w:r>
              <w:t>Объем, млн м</w:t>
            </w:r>
            <w:r>
              <w:rPr>
                <w:vertAlign w:val="superscript"/>
              </w:rPr>
              <w:t>3</w:t>
            </w:r>
          </w:p>
        </w:tc>
      </w:tr>
      <w:tr w:rsidR="00CE6F33">
        <w:tc>
          <w:tcPr>
            <w:tcW w:w="2268" w:type="dxa"/>
          </w:tcPr>
          <w:p w:rsidR="00CE6F33" w:rsidRDefault="00CE6F33">
            <w:pPr>
              <w:pStyle w:val="ConsPlusNormal"/>
            </w:pPr>
            <w:r>
              <w:t>I Очень малая</w:t>
            </w:r>
          </w:p>
        </w:tc>
        <w:tc>
          <w:tcPr>
            <w:tcW w:w="2268" w:type="dxa"/>
          </w:tcPr>
          <w:p w:rsidR="00CE6F33" w:rsidRDefault="00CE6F33">
            <w:pPr>
              <w:pStyle w:val="ConsPlusNormal"/>
            </w:pPr>
            <w:r>
              <w:t>&lt; 0,001</w:t>
            </w:r>
          </w:p>
        </w:tc>
        <w:tc>
          <w:tcPr>
            <w:tcW w:w="2268" w:type="dxa"/>
          </w:tcPr>
          <w:p w:rsidR="00CE6F33" w:rsidRDefault="00CE6F33">
            <w:pPr>
              <w:pStyle w:val="ConsPlusNormal"/>
            </w:pPr>
            <w:r>
              <w:t>&lt; 0,75</w:t>
            </w:r>
          </w:p>
        </w:tc>
        <w:tc>
          <w:tcPr>
            <w:tcW w:w="2268" w:type="dxa"/>
          </w:tcPr>
          <w:p w:rsidR="00CE6F33" w:rsidRDefault="00CE6F33">
            <w:pPr>
              <w:pStyle w:val="ConsPlusNormal"/>
            </w:pPr>
            <w:r>
              <w:t>&lt; 0,0008</w:t>
            </w:r>
          </w:p>
        </w:tc>
      </w:tr>
      <w:tr w:rsidR="00CE6F33">
        <w:tc>
          <w:tcPr>
            <w:tcW w:w="2268" w:type="dxa"/>
          </w:tcPr>
          <w:p w:rsidR="00CE6F33" w:rsidRDefault="00CE6F33">
            <w:pPr>
              <w:pStyle w:val="ConsPlusNormal"/>
            </w:pPr>
            <w:r>
              <w:t>II Малая</w:t>
            </w:r>
          </w:p>
        </w:tc>
        <w:tc>
          <w:tcPr>
            <w:tcW w:w="2268" w:type="dxa"/>
          </w:tcPr>
          <w:p w:rsidR="00CE6F33" w:rsidRDefault="00CE6F33">
            <w:pPr>
              <w:pStyle w:val="ConsPlusNormal"/>
            </w:pPr>
            <w:r>
              <w:t>0,001 - 0,01</w:t>
            </w:r>
          </w:p>
        </w:tc>
        <w:tc>
          <w:tcPr>
            <w:tcW w:w="2268" w:type="dxa"/>
          </w:tcPr>
          <w:p w:rsidR="00CE6F33" w:rsidRDefault="00CE6F33">
            <w:pPr>
              <w:pStyle w:val="ConsPlusNormal"/>
            </w:pPr>
            <w:r>
              <w:t>0,75 - 1,00</w:t>
            </w:r>
          </w:p>
        </w:tc>
        <w:tc>
          <w:tcPr>
            <w:tcW w:w="2268" w:type="dxa"/>
          </w:tcPr>
          <w:p w:rsidR="00CE6F33" w:rsidRDefault="00CE6F33">
            <w:pPr>
              <w:pStyle w:val="ConsPlusNormal"/>
            </w:pPr>
            <w:r>
              <w:t>0,0008 - 0,01</w:t>
            </w:r>
          </w:p>
        </w:tc>
      </w:tr>
      <w:tr w:rsidR="00CE6F33">
        <w:tc>
          <w:tcPr>
            <w:tcW w:w="2268" w:type="dxa"/>
          </w:tcPr>
          <w:p w:rsidR="00CE6F33" w:rsidRDefault="00CE6F33">
            <w:pPr>
              <w:pStyle w:val="ConsPlusNormal"/>
            </w:pPr>
            <w:r>
              <w:t>III Средняя</w:t>
            </w:r>
          </w:p>
        </w:tc>
        <w:tc>
          <w:tcPr>
            <w:tcW w:w="2268" w:type="dxa"/>
          </w:tcPr>
          <w:p w:rsidR="00CE6F33" w:rsidRDefault="00CE6F33">
            <w:pPr>
              <w:pStyle w:val="ConsPlusNormal"/>
            </w:pPr>
            <w:r>
              <w:t>0,01 - 0,10</w:t>
            </w:r>
          </w:p>
        </w:tc>
        <w:tc>
          <w:tcPr>
            <w:tcW w:w="2268" w:type="dxa"/>
          </w:tcPr>
          <w:p w:rsidR="00CE6F33" w:rsidRDefault="00CE6F33">
            <w:pPr>
              <w:pStyle w:val="ConsPlusNormal"/>
            </w:pPr>
            <w:r>
              <w:t>1,00 - 1,30</w:t>
            </w:r>
          </w:p>
        </w:tc>
        <w:tc>
          <w:tcPr>
            <w:tcW w:w="2268" w:type="dxa"/>
          </w:tcPr>
          <w:p w:rsidR="00CE6F33" w:rsidRDefault="00CE6F33">
            <w:pPr>
              <w:pStyle w:val="ConsPlusNormal"/>
            </w:pPr>
            <w:r>
              <w:t>0,01 - 0,13</w:t>
            </w:r>
          </w:p>
        </w:tc>
      </w:tr>
      <w:tr w:rsidR="00CE6F33">
        <w:tc>
          <w:tcPr>
            <w:tcW w:w="2268" w:type="dxa"/>
          </w:tcPr>
          <w:p w:rsidR="00CE6F33" w:rsidRDefault="00CE6F33">
            <w:pPr>
              <w:pStyle w:val="ConsPlusNormal"/>
            </w:pPr>
            <w:r>
              <w:t>IV Большая</w:t>
            </w:r>
          </w:p>
        </w:tc>
        <w:tc>
          <w:tcPr>
            <w:tcW w:w="2268" w:type="dxa"/>
          </w:tcPr>
          <w:p w:rsidR="00CE6F33" w:rsidRDefault="00CE6F33">
            <w:pPr>
              <w:pStyle w:val="ConsPlusNormal"/>
            </w:pPr>
            <w:r>
              <w:t>0,10 - 1,0</w:t>
            </w:r>
          </w:p>
        </w:tc>
        <w:tc>
          <w:tcPr>
            <w:tcW w:w="2268" w:type="dxa"/>
          </w:tcPr>
          <w:p w:rsidR="00CE6F33" w:rsidRDefault="00CE6F33">
            <w:pPr>
              <w:pStyle w:val="ConsPlusNormal"/>
            </w:pPr>
            <w:r>
              <w:t>1,30 - 1,70</w:t>
            </w:r>
          </w:p>
        </w:tc>
        <w:tc>
          <w:tcPr>
            <w:tcW w:w="2268" w:type="dxa"/>
          </w:tcPr>
          <w:p w:rsidR="00CE6F33" w:rsidRDefault="00CE6F33">
            <w:pPr>
              <w:pStyle w:val="ConsPlusNormal"/>
            </w:pPr>
            <w:r>
              <w:t>0,13 - 1,70</w:t>
            </w:r>
          </w:p>
        </w:tc>
      </w:tr>
      <w:tr w:rsidR="00CE6F33">
        <w:tc>
          <w:tcPr>
            <w:tcW w:w="2268" w:type="dxa"/>
          </w:tcPr>
          <w:p w:rsidR="00CE6F33" w:rsidRDefault="00CE6F33">
            <w:pPr>
              <w:pStyle w:val="ConsPlusNormal"/>
            </w:pPr>
            <w:r>
              <w:t>V Очень большая</w:t>
            </w:r>
          </w:p>
        </w:tc>
        <w:tc>
          <w:tcPr>
            <w:tcW w:w="2268" w:type="dxa"/>
          </w:tcPr>
          <w:p w:rsidR="00CE6F33" w:rsidRDefault="00CE6F33">
            <w:pPr>
              <w:pStyle w:val="ConsPlusNormal"/>
            </w:pPr>
            <w:r>
              <w:t>1,0 - 10,0</w:t>
            </w:r>
          </w:p>
        </w:tc>
        <w:tc>
          <w:tcPr>
            <w:tcW w:w="2268" w:type="dxa"/>
          </w:tcPr>
          <w:p w:rsidR="00CE6F33" w:rsidRDefault="00CE6F33">
            <w:pPr>
              <w:pStyle w:val="ConsPlusNormal"/>
            </w:pPr>
            <w:r>
              <w:t>1,70 - 2,40</w:t>
            </w:r>
          </w:p>
        </w:tc>
        <w:tc>
          <w:tcPr>
            <w:tcW w:w="2268" w:type="dxa"/>
          </w:tcPr>
          <w:p w:rsidR="00CE6F33" w:rsidRDefault="00CE6F33">
            <w:pPr>
              <w:pStyle w:val="ConsPlusNormal"/>
            </w:pPr>
            <w:r>
              <w:t>1,70 - 24,0</w:t>
            </w:r>
          </w:p>
        </w:tc>
      </w:tr>
      <w:tr w:rsidR="00CE6F33">
        <w:tc>
          <w:tcPr>
            <w:tcW w:w="2268" w:type="dxa"/>
          </w:tcPr>
          <w:p w:rsidR="00CE6F33" w:rsidRDefault="00CE6F33">
            <w:pPr>
              <w:pStyle w:val="ConsPlusNormal"/>
            </w:pPr>
            <w:r>
              <w:t>VI Гигантская</w:t>
            </w:r>
          </w:p>
        </w:tc>
        <w:tc>
          <w:tcPr>
            <w:tcW w:w="2268" w:type="dxa"/>
          </w:tcPr>
          <w:p w:rsidR="00CE6F33" w:rsidRDefault="00CE6F33">
            <w:pPr>
              <w:pStyle w:val="ConsPlusNormal"/>
            </w:pPr>
            <w:r>
              <w:t>&gt; 10,0</w:t>
            </w:r>
          </w:p>
        </w:tc>
        <w:tc>
          <w:tcPr>
            <w:tcW w:w="2268" w:type="dxa"/>
          </w:tcPr>
          <w:p w:rsidR="00CE6F33" w:rsidRDefault="00CE6F33">
            <w:pPr>
              <w:pStyle w:val="ConsPlusNormal"/>
            </w:pPr>
            <w:r>
              <w:t>&gt; 2,40</w:t>
            </w:r>
          </w:p>
        </w:tc>
        <w:tc>
          <w:tcPr>
            <w:tcW w:w="2268" w:type="dxa"/>
          </w:tcPr>
          <w:p w:rsidR="00CE6F33" w:rsidRDefault="00CE6F33">
            <w:pPr>
              <w:pStyle w:val="ConsPlusNormal"/>
            </w:pPr>
            <w:r>
              <w:t>&gt; 24,0</w:t>
            </w:r>
          </w:p>
        </w:tc>
      </w:tr>
    </w:tbl>
    <w:p w:rsidR="00CE6F33" w:rsidRDefault="00CE6F33">
      <w:pPr>
        <w:pStyle w:val="ConsPlusNormal"/>
        <w:ind w:firstLine="540"/>
        <w:jc w:val="both"/>
      </w:pPr>
    </w:p>
    <w:p w:rsidR="00CE6F33" w:rsidRDefault="00CE6F33">
      <w:pPr>
        <w:pStyle w:val="ConsPlusNormal"/>
        <w:ind w:firstLine="540"/>
        <w:jc w:val="both"/>
      </w:pPr>
      <w:r>
        <w:lastRenderedPageBreak/>
        <w:t xml:space="preserve">13.1.2 При выборе и проектировании мероприятий по инженерной защите следует руководствоваться классификацией наледей по размерам, приведенной в </w:t>
      </w:r>
      <w:hyperlink w:anchor="P942">
        <w:r>
          <w:rPr>
            <w:color w:val="0000FF"/>
          </w:rPr>
          <w:t>таблице 13.1</w:t>
        </w:r>
      </w:hyperlink>
      <w:r>
        <w:t>, а также происхождением наледей:</w:t>
      </w:r>
    </w:p>
    <w:p w:rsidR="00CE6F33" w:rsidRDefault="00CE6F33">
      <w:pPr>
        <w:pStyle w:val="ConsPlusNormal"/>
        <w:spacing w:before="220"/>
        <w:ind w:firstLine="540"/>
        <w:jc w:val="both"/>
      </w:pPr>
      <w:r>
        <w:t>наледи поверхностных вод - речных, озерных, талых, снеговых, сброса промышленных и бытовых вод;</w:t>
      </w:r>
    </w:p>
    <w:p w:rsidR="00CE6F33" w:rsidRDefault="00CE6F33">
      <w:pPr>
        <w:pStyle w:val="ConsPlusNormal"/>
        <w:spacing w:before="220"/>
        <w:ind w:firstLine="540"/>
        <w:jc w:val="both"/>
      </w:pPr>
      <w:r>
        <w:t>наледи подземных вод - сезонно-талого слоя, сквозных и несквозных таликов (грунтово-фильтрационных и напорно-фильтрационных) и их комбинации;</w:t>
      </w:r>
    </w:p>
    <w:p w:rsidR="00CE6F33" w:rsidRDefault="00CE6F33">
      <w:pPr>
        <w:pStyle w:val="ConsPlusNormal"/>
        <w:spacing w:before="220"/>
        <w:ind w:firstLine="540"/>
        <w:jc w:val="both"/>
      </w:pPr>
      <w:r>
        <w:t>наледи смешанного типа - вод поверхностного и подземного происхождения (речных и грунтовых и глубокого подмерзлотного стока).</w:t>
      </w:r>
    </w:p>
    <w:p w:rsidR="00CE6F33" w:rsidRDefault="00CE6F33">
      <w:pPr>
        <w:pStyle w:val="ConsPlusNormal"/>
        <w:ind w:firstLine="540"/>
        <w:jc w:val="both"/>
      </w:pPr>
    </w:p>
    <w:p w:rsidR="00CE6F33" w:rsidRDefault="00CE6F33">
      <w:pPr>
        <w:pStyle w:val="ConsPlusTitle"/>
        <w:ind w:firstLine="540"/>
        <w:jc w:val="both"/>
        <w:outlineLvl w:val="2"/>
      </w:pPr>
      <w:r>
        <w:t>13.2 Основные расчетные положения</w:t>
      </w:r>
    </w:p>
    <w:p w:rsidR="00CE6F33" w:rsidRDefault="00CE6F33">
      <w:pPr>
        <w:pStyle w:val="ConsPlusNormal"/>
        <w:spacing w:before="220"/>
        <w:ind w:firstLine="540"/>
        <w:jc w:val="both"/>
      </w:pPr>
      <w:r>
        <w:t xml:space="preserve">13.2.1. Размеры наледей на местности и их развитие, режим наледеобразования в природных условиях определяют по результатам инженерно-геологических изысканий согласно </w:t>
      </w:r>
      <w:hyperlink w:anchor="P2320">
        <w:r>
          <w:rPr>
            <w:color w:val="0000FF"/>
          </w:rPr>
          <w:t>[5]</w:t>
        </w:r>
      </w:hyperlink>
      <w:r>
        <w:t>, изучения аэро- и космоснимков, топокарт, фондовых материалов, опросных сведений, при необходимости - стационарных наблюдений и изучения наледеобразовательных процессов для конкретной мерзлотно-гидрогеологической обстановки.</w:t>
      </w:r>
    </w:p>
    <w:p w:rsidR="00CE6F33" w:rsidRDefault="00CE6F33">
      <w:pPr>
        <w:pStyle w:val="ConsPlusNormal"/>
        <w:spacing w:before="220"/>
        <w:ind w:firstLine="540"/>
        <w:jc w:val="both"/>
      </w:pPr>
      <w:r>
        <w:t>13.2.2 Прогнозирование наледеобразовательных процессов для разработки способов активного целенаправленного управления и снижения или полного исключения негативного воздействия наледей на инженерно-хозяйственные сооружения проводят исходя из:</w:t>
      </w:r>
    </w:p>
    <w:p w:rsidR="00CE6F33" w:rsidRDefault="00CE6F33">
      <w:pPr>
        <w:pStyle w:val="ConsPlusNormal"/>
        <w:spacing w:before="220"/>
        <w:ind w:firstLine="540"/>
        <w:jc w:val="both"/>
      </w:pPr>
      <w:r>
        <w:t>причин их возникновения;</w:t>
      </w:r>
    </w:p>
    <w:p w:rsidR="00CE6F33" w:rsidRDefault="00CE6F33">
      <w:pPr>
        <w:pStyle w:val="ConsPlusNormal"/>
        <w:spacing w:before="220"/>
        <w:ind w:firstLine="540"/>
        <w:jc w:val="both"/>
      </w:pPr>
      <w:r>
        <w:t>местонахождения источника питания наледи и его мощности;</w:t>
      </w:r>
    </w:p>
    <w:p w:rsidR="00CE6F33" w:rsidRDefault="00CE6F33">
      <w:pPr>
        <w:pStyle w:val="ConsPlusNormal"/>
        <w:spacing w:before="220"/>
        <w:ind w:firstLine="540"/>
        <w:jc w:val="both"/>
      </w:pPr>
      <w:r>
        <w:t>характера перераспределения вышедших на поверхность подземных вод в пределах ложа наледи;</w:t>
      </w:r>
    </w:p>
    <w:p w:rsidR="00CE6F33" w:rsidRDefault="00CE6F33">
      <w:pPr>
        <w:pStyle w:val="ConsPlusNormal"/>
        <w:spacing w:before="220"/>
        <w:ind w:firstLine="540"/>
        <w:jc w:val="both"/>
      </w:pPr>
      <w:r>
        <w:t>разрыва сплошности в кровле наледи (наледные бугры, воронки, система трещин);</w:t>
      </w:r>
    </w:p>
    <w:p w:rsidR="00CE6F33" w:rsidRDefault="00CE6F33">
      <w:pPr>
        <w:pStyle w:val="ConsPlusNormal"/>
        <w:spacing w:before="220"/>
        <w:ind w:firstLine="540"/>
        <w:jc w:val="both"/>
      </w:pPr>
      <w:r>
        <w:t>режима роста наледи;</w:t>
      </w:r>
    </w:p>
    <w:p w:rsidR="00CE6F33" w:rsidRDefault="00CE6F33">
      <w:pPr>
        <w:pStyle w:val="ConsPlusNormal"/>
        <w:spacing w:before="220"/>
        <w:ind w:firstLine="540"/>
        <w:jc w:val="both"/>
      </w:pPr>
      <w:r>
        <w:t>особенностей динамики формирования и разрушения в годовом и многолетнем циклах;</w:t>
      </w:r>
    </w:p>
    <w:p w:rsidR="00CE6F33" w:rsidRDefault="00CE6F33">
      <w:pPr>
        <w:pStyle w:val="ConsPlusNormal"/>
        <w:spacing w:before="220"/>
        <w:ind w:firstLine="540"/>
        <w:jc w:val="both"/>
      </w:pPr>
      <w:r>
        <w:t>результатов теплотехнических расчетов;</w:t>
      </w:r>
    </w:p>
    <w:p w:rsidR="00CE6F33" w:rsidRDefault="00CE6F33">
      <w:pPr>
        <w:pStyle w:val="ConsPlusNormal"/>
        <w:spacing w:before="220"/>
        <w:ind w:firstLine="540"/>
        <w:jc w:val="both"/>
      </w:pPr>
      <w:r>
        <w:t>планирования мест расположения водозаборных скважин;</w:t>
      </w:r>
    </w:p>
    <w:p w:rsidR="00CE6F33" w:rsidRDefault="00CE6F33">
      <w:pPr>
        <w:pStyle w:val="ConsPlusNormal"/>
        <w:spacing w:before="220"/>
        <w:ind w:firstLine="540"/>
        <w:jc w:val="both"/>
      </w:pPr>
      <w:r>
        <w:t>выбора режима водозаборных скважин, одновременно используемых для хозяйственных нужд и уменьшения размеров и даже полной ликвидации наледеобразовательных процессов.</w:t>
      </w:r>
    </w:p>
    <w:p w:rsidR="00CE6F33" w:rsidRDefault="00CE6F33">
      <w:pPr>
        <w:pStyle w:val="ConsPlusNormal"/>
        <w:spacing w:before="220"/>
        <w:ind w:firstLine="540"/>
        <w:jc w:val="both"/>
      </w:pPr>
      <w:r>
        <w:t>13.2.3 Расчет и прогноз мест расположения и размеров наледей проводят по данным режимных наблюдений на типичных наледях района строительства. Выбор проектных решений, сочетания различных методов защиты сооружений от воздействия процессов наледеобразования определяют в зависимости от размеров наледи, расстояния от места выхода наледеобразующих вод до сооружения, рельефа местности.</w:t>
      </w:r>
    </w:p>
    <w:p w:rsidR="00CE6F33" w:rsidRDefault="00CE6F33">
      <w:pPr>
        <w:pStyle w:val="ConsPlusNormal"/>
        <w:spacing w:before="220"/>
        <w:ind w:firstLine="540"/>
        <w:jc w:val="both"/>
      </w:pPr>
      <w:r>
        <w:t>13.2.4 Расчет и прогноз объема, площади и толщины льда наледей подземных вод следует проводить по региональным эмпирическим формулам в зависимости от значений глубины промерзания и уровня подземных вод, полученных в ходе режимных наблюдений.</w:t>
      </w:r>
    </w:p>
    <w:p w:rsidR="00CE6F33" w:rsidRDefault="00CE6F33">
      <w:pPr>
        <w:pStyle w:val="ConsPlusNormal"/>
        <w:spacing w:before="220"/>
        <w:ind w:firstLine="540"/>
        <w:jc w:val="both"/>
      </w:pPr>
      <w:r>
        <w:t>13.2.5 Объем наледи подземных вод V, м</w:t>
      </w:r>
      <w:r>
        <w:rPr>
          <w:vertAlign w:val="superscript"/>
        </w:rPr>
        <w:t>3</w:t>
      </w:r>
      <w:r>
        <w:t>, при наличии фиксированного на местности источника (ключевая) определяется по формуле</w:t>
      </w:r>
    </w:p>
    <w:p w:rsidR="00CE6F33" w:rsidRDefault="00CE6F33">
      <w:pPr>
        <w:pStyle w:val="ConsPlusNormal"/>
        <w:ind w:firstLine="540"/>
        <w:jc w:val="both"/>
      </w:pPr>
    </w:p>
    <w:p w:rsidR="00CE6F33" w:rsidRDefault="00CE6F33">
      <w:pPr>
        <w:pStyle w:val="ConsPlusNormal"/>
        <w:jc w:val="center"/>
      </w:pPr>
      <w:r>
        <w:t>V = aQt, (13.1)</w:t>
      </w:r>
    </w:p>
    <w:p w:rsidR="00CE6F33" w:rsidRDefault="00CE6F33">
      <w:pPr>
        <w:pStyle w:val="ConsPlusNormal"/>
        <w:ind w:firstLine="540"/>
        <w:jc w:val="both"/>
      </w:pPr>
    </w:p>
    <w:p w:rsidR="00CE6F33" w:rsidRDefault="00CE6F33">
      <w:pPr>
        <w:pStyle w:val="ConsPlusNormal"/>
        <w:ind w:firstLine="540"/>
        <w:jc w:val="both"/>
      </w:pPr>
      <w:r>
        <w:t>где a - эмпирический коэффициент, принимаемый равным 1,25;</w:t>
      </w:r>
    </w:p>
    <w:p w:rsidR="00CE6F33" w:rsidRDefault="00CE6F33">
      <w:pPr>
        <w:pStyle w:val="ConsPlusNormal"/>
        <w:spacing w:before="220"/>
        <w:ind w:firstLine="540"/>
        <w:jc w:val="both"/>
      </w:pPr>
      <w:r>
        <w:t>Q - дебит источника, м</w:t>
      </w:r>
      <w:r>
        <w:rPr>
          <w:vertAlign w:val="superscript"/>
        </w:rPr>
        <w:t>3</w:t>
      </w:r>
      <w:r>
        <w:t>/сут;</w:t>
      </w:r>
    </w:p>
    <w:p w:rsidR="00CE6F33" w:rsidRDefault="00CE6F33">
      <w:pPr>
        <w:pStyle w:val="ConsPlusNormal"/>
        <w:spacing w:before="220"/>
        <w:ind w:firstLine="540"/>
        <w:jc w:val="both"/>
      </w:pPr>
      <w:r>
        <w:t>t - продолжительность периода наледеобразования, сут.</w:t>
      </w:r>
    </w:p>
    <w:p w:rsidR="00CE6F33" w:rsidRDefault="00CE6F33">
      <w:pPr>
        <w:pStyle w:val="ConsPlusNormal"/>
        <w:spacing w:before="220"/>
        <w:ind w:firstLine="540"/>
        <w:jc w:val="both"/>
      </w:pPr>
      <w:r>
        <w:t>13.2.6 Прогноз и расчет наледей поверхностных речных и талых снеговых вод может быть осуществлен по климатическим и гидрологическим данным ближайшей метеостанции и гидропоста с обязательным обследованием защищаемого участка расположения сооружения.</w:t>
      </w:r>
    </w:p>
    <w:p w:rsidR="00CE6F33" w:rsidRDefault="00CE6F33">
      <w:pPr>
        <w:pStyle w:val="ConsPlusNormal"/>
        <w:spacing w:before="220"/>
        <w:ind w:firstLine="540"/>
        <w:jc w:val="both"/>
      </w:pPr>
      <w:r>
        <w:t>13.2.7 При проектировании инженерной защиты сооружений от воздействий процессов наледеобразования следует учитывать прямое воздействие наледи на поверхности инженерных сооружений (дорожного полотна, откосов выемок, мостовых переходов, зданий и участков территорий, непосредственно примыкающих к ним). Кроме того, следует учитывать воздействие на сооружения наледеобразующих и талых наледных вод, бугров пучения по периферии наледи, ледяных (наледных) бугров.</w:t>
      </w:r>
    </w:p>
    <w:p w:rsidR="00CE6F33" w:rsidRDefault="00CE6F33">
      <w:pPr>
        <w:pStyle w:val="ConsPlusNormal"/>
        <w:spacing w:before="220"/>
        <w:ind w:firstLine="540"/>
        <w:jc w:val="both"/>
      </w:pPr>
      <w:r>
        <w:t>13.2.8 Расположение сооружений на участках с возможными наледями площадью более 1 км</w:t>
      </w:r>
      <w:r>
        <w:rPr>
          <w:vertAlign w:val="superscript"/>
        </w:rPr>
        <w:t>2</w:t>
      </w:r>
      <w:r>
        <w:t xml:space="preserve"> (категорий V и VI) экономически нецелесообразно.</w:t>
      </w:r>
    </w:p>
    <w:p w:rsidR="00CE6F33" w:rsidRDefault="00CE6F33">
      <w:pPr>
        <w:pStyle w:val="ConsPlusNormal"/>
        <w:spacing w:before="220"/>
        <w:ind w:firstLine="540"/>
        <w:jc w:val="both"/>
      </w:pPr>
      <w:r>
        <w:t>При возникновении необходимости проектирования защитных мероприятий от воздействия наледей категорий V и VI должны быть проведены теплотехнические и технико-экономические расчеты.</w:t>
      </w:r>
    </w:p>
    <w:p w:rsidR="00CE6F33" w:rsidRDefault="00CE6F33">
      <w:pPr>
        <w:pStyle w:val="ConsPlusNormal"/>
        <w:ind w:firstLine="540"/>
        <w:jc w:val="both"/>
      </w:pPr>
    </w:p>
    <w:p w:rsidR="00CE6F33" w:rsidRDefault="00CE6F33">
      <w:pPr>
        <w:pStyle w:val="ConsPlusTitle"/>
        <w:ind w:firstLine="540"/>
        <w:jc w:val="both"/>
        <w:outlineLvl w:val="2"/>
      </w:pPr>
      <w:r>
        <w:t>13.3 Сооружения и мероприятия инженерной защиты</w:t>
      </w:r>
    </w:p>
    <w:p w:rsidR="00CE6F33" w:rsidRDefault="00CE6F33">
      <w:pPr>
        <w:pStyle w:val="ConsPlusNormal"/>
        <w:spacing w:before="220"/>
        <w:ind w:firstLine="540"/>
        <w:jc w:val="both"/>
      </w:pPr>
      <w:r>
        <w:t>13.3.1 Для инженерной защиты зданий и сооружений от наледеобразования применяют следующие сооружения и мероприятия и их сочетания:</w:t>
      </w:r>
    </w:p>
    <w:p w:rsidR="00CE6F33" w:rsidRDefault="00CE6F33">
      <w:pPr>
        <w:pStyle w:val="ConsPlusNormal"/>
        <w:spacing w:before="220"/>
        <w:ind w:firstLine="540"/>
        <w:jc w:val="both"/>
      </w:pPr>
      <w:r>
        <w:t>сооружения для свободного пропуска наледи через зону защищаемого сооружения;</w:t>
      </w:r>
    </w:p>
    <w:p w:rsidR="00CE6F33" w:rsidRDefault="00CE6F33">
      <w:pPr>
        <w:pStyle w:val="ConsPlusNormal"/>
        <w:spacing w:before="220"/>
        <w:ind w:firstLine="540"/>
        <w:jc w:val="both"/>
      </w:pPr>
      <w:r>
        <w:t>безналедный пропуск водотоков;</w:t>
      </w:r>
    </w:p>
    <w:p w:rsidR="00CE6F33" w:rsidRDefault="00CE6F33">
      <w:pPr>
        <w:pStyle w:val="ConsPlusNormal"/>
        <w:spacing w:before="220"/>
        <w:ind w:firstLine="540"/>
        <w:jc w:val="both"/>
      </w:pPr>
      <w:r>
        <w:t>сооружения для задержания наледи выше защищаемого сооружения;</w:t>
      </w:r>
    </w:p>
    <w:p w:rsidR="00CE6F33" w:rsidRDefault="00CE6F33">
      <w:pPr>
        <w:pStyle w:val="ConsPlusNormal"/>
        <w:spacing w:before="220"/>
        <w:ind w:firstLine="540"/>
        <w:jc w:val="both"/>
      </w:pPr>
      <w:r>
        <w:t>прямое воздействие на режим подземных вод (водопонижение).</w:t>
      </w:r>
    </w:p>
    <w:p w:rsidR="00CE6F33" w:rsidRDefault="00CE6F33">
      <w:pPr>
        <w:pStyle w:val="ConsPlusNormal"/>
        <w:spacing w:before="220"/>
        <w:ind w:firstLine="540"/>
        <w:jc w:val="both"/>
      </w:pPr>
      <w:r>
        <w:t>При выборе методов защиты предпочтение должно отдаваться приемам и конструкциям долговременного постоянного действия.</w:t>
      </w:r>
    </w:p>
    <w:p w:rsidR="00CE6F33" w:rsidRDefault="00CE6F33">
      <w:pPr>
        <w:pStyle w:val="ConsPlusNormal"/>
        <w:spacing w:before="220"/>
        <w:ind w:firstLine="540"/>
        <w:jc w:val="both"/>
      </w:pPr>
      <w:r>
        <w:t>13.3.2 Свободный пропуск наледи через зону искусственного сооружения применяют в районах развития средних и крупных наледей подземных вод (категорий III и IV), когда применение других мероприятий невозможно или экономически нецелесообразно. Для свободного пропуска наледи, как правило, сооружается мост с отверстием, которое должно быть рассчитано на пропуск всего объема паводковых и наледеобразующих вод по поверхности льда.</w:t>
      </w:r>
    </w:p>
    <w:p w:rsidR="00CE6F33" w:rsidRDefault="00CE6F33">
      <w:pPr>
        <w:pStyle w:val="ConsPlusNormal"/>
        <w:spacing w:before="220"/>
        <w:ind w:firstLine="540"/>
        <w:jc w:val="both"/>
      </w:pPr>
      <w:r>
        <w:t xml:space="preserve">13.3.3 Безналедный пропуск водотоков применяют для защиты сооружений от воздействий средних и больших наледей поверхностных и подземных вод (категорий III и IV). Этот способ предусматривает сосредоточение водотока на подходах к защищаемому сооружению (часто это водопропускные сооружения) и создание оптимального теплового режима в зимнее время. Данный метод включает в себя следующие мероприятия: концентрация потока поверхностных вод, спрямление и углубление русла, утепление водотока поверхностных и подрусловых вод, использование лотков различного типа (открытых, закрытых, утепленных), перехват и отвод </w:t>
      </w:r>
      <w:r>
        <w:lastRenderedPageBreak/>
        <w:t>подземных вод с помощью дренажных систем и каптажа источников, фильтрующие насыпи из крупнообломочного грунта.</w:t>
      </w:r>
    </w:p>
    <w:p w:rsidR="00CE6F33" w:rsidRDefault="00CE6F33">
      <w:pPr>
        <w:pStyle w:val="ConsPlusNormal"/>
        <w:spacing w:before="220"/>
        <w:ind w:firstLine="540"/>
        <w:jc w:val="both"/>
      </w:pPr>
      <w:r>
        <w:t>Выбор мероприятий по безналедному пропуску наледеобразующих вод производят на основании теплотехнического расчета из условия пропуска воды в течение всего зимнего периода без ее замерзания.</w:t>
      </w:r>
    </w:p>
    <w:p w:rsidR="00CE6F33" w:rsidRDefault="00CE6F33">
      <w:pPr>
        <w:pStyle w:val="ConsPlusNormal"/>
        <w:spacing w:before="220"/>
        <w:ind w:firstLine="540"/>
        <w:jc w:val="both"/>
      </w:pPr>
      <w:r>
        <w:t>13.3.4 Мероприятия по задержанию наледи выше сооружения сводятся к искусственному ее формированию на безопасном расстоянии от него.</w:t>
      </w:r>
    </w:p>
    <w:p w:rsidR="00CE6F33" w:rsidRDefault="00CE6F33">
      <w:pPr>
        <w:pStyle w:val="ConsPlusNormal"/>
        <w:spacing w:before="220"/>
        <w:ind w:firstLine="540"/>
        <w:jc w:val="both"/>
      </w:pPr>
      <w:r>
        <w:t>Удерживающие сооружения и мероприятия применяют на поверхностных водотоках с малыми расходами воды и низкой ее температурой, при неглубоко залегающих грунтовых водах и в местах выхода источников подземных (грунтовых) вод небольшого дебита (наледи категорий I и II).</w:t>
      </w:r>
    </w:p>
    <w:p w:rsidR="00CE6F33" w:rsidRDefault="00CE6F33">
      <w:pPr>
        <w:pStyle w:val="ConsPlusNormal"/>
        <w:spacing w:before="220"/>
        <w:ind w:firstLine="540"/>
        <w:jc w:val="both"/>
      </w:pPr>
      <w:r>
        <w:t>13.3.5 К удерживающим мероприятиям и устройствам относятся: противоналедные валы, заборы, водонепроницаемые экраны, мерзлотные пояса, наледные пояса, резервные выемки и бассейны в стороне от защищаемого сооружения, рассчитанные на максимальный объем наледи.</w:t>
      </w:r>
    </w:p>
    <w:p w:rsidR="00CE6F33" w:rsidRDefault="00CE6F33">
      <w:pPr>
        <w:pStyle w:val="ConsPlusNormal"/>
        <w:spacing w:before="220"/>
        <w:ind w:firstLine="540"/>
        <w:jc w:val="both"/>
      </w:pPr>
      <w:r>
        <w:t>Противоналедные валы могут быть земляными, ледогрунтовыми, снежными, ледяными; заборы - деревянными, бетонными.</w:t>
      </w:r>
    </w:p>
    <w:p w:rsidR="00CE6F33" w:rsidRDefault="00CE6F33">
      <w:pPr>
        <w:pStyle w:val="ConsPlusNormal"/>
        <w:spacing w:before="220"/>
        <w:ind w:firstLine="540"/>
        <w:jc w:val="both"/>
      </w:pPr>
      <w:r>
        <w:t>Водонепроницаемый экран представляет собой траншею, заполненную нефильтрующим (глинистым) грунтом. Экран устраивают в узких долинах в комбинации с противоналедными валами и заборами поперек движения наледеобразующих вод на некотором удалении от сооружения.</w:t>
      </w:r>
    </w:p>
    <w:p w:rsidR="00CE6F33" w:rsidRDefault="00CE6F33">
      <w:pPr>
        <w:pStyle w:val="ConsPlusNormal"/>
        <w:spacing w:before="220"/>
        <w:ind w:firstLine="540"/>
        <w:jc w:val="both"/>
      </w:pPr>
      <w:r>
        <w:t>Мерзлотный пояс состоит из комбинации канавы и вала выше наледи. Сечение канавы должно обеспечить промерзание грунта до водоупорного слоя в начале зимнего периода (до появления наледи). Глубина канавы должна быть не менее 0,6 м, ширина по дну - не менее 0,5 м. Вал, параллельный канаве, осуществляет непосредственное задержание наледи.</w:t>
      </w:r>
    </w:p>
    <w:p w:rsidR="00CE6F33" w:rsidRDefault="00CE6F33">
      <w:pPr>
        <w:pStyle w:val="ConsPlusNormal"/>
        <w:spacing w:before="220"/>
        <w:ind w:firstLine="540"/>
        <w:jc w:val="both"/>
      </w:pPr>
      <w:r>
        <w:t>Мерзлотные пояса рациональны при глубине залегания водоупора не более 2,5 - 3,0 м. В качестве мерзлотного пояса эффективна льдогрунтовая завеса, устраиваемая из сезонно-действующих парожидкостных термосифонов, заглубленных до верхней поверхности мерзлых грунтов.</w:t>
      </w:r>
    </w:p>
    <w:p w:rsidR="00CE6F33" w:rsidRDefault="00CE6F33">
      <w:pPr>
        <w:pStyle w:val="ConsPlusNormal"/>
        <w:spacing w:before="220"/>
        <w:ind w:firstLine="540"/>
        <w:jc w:val="both"/>
      </w:pPr>
      <w:r>
        <w:t>Наледный пояс - выровненная площадка, вымощенная камнем, на которой поверхностный поток (малый водоток, ручей) растекается и быстро промерзает, промерзает и подрусловой поток. Размеры площадки определяют теплотехническим и гидравлическим расчетами. Наледный пояс сооружают обычно в комбинации с земляным валом, забором.</w:t>
      </w:r>
    </w:p>
    <w:p w:rsidR="00CE6F33" w:rsidRDefault="00CE6F33">
      <w:pPr>
        <w:pStyle w:val="ConsPlusNormal"/>
        <w:spacing w:before="220"/>
        <w:ind w:firstLine="540"/>
        <w:jc w:val="both"/>
      </w:pPr>
      <w:r>
        <w:t>Противоналедные щиты предназначены для предохранения водопропускных труб и небольших мостов от воздействия наледи. Щиты представляют собой сборные деревянные конструкции, закрывающие входное отверстие водопропускного искусственного сооружения в зимний период.</w:t>
      </w:r>
    </w:p>
    <w:p w:rsidR="00CE6F33" w:rsidRDefault="00CE6F33">
      <w:pPr>
        <w:pStyle w:val="ConsPlusNormal"/>
        <w:spacing w:before="220"/>
        <w:ind w:firstLine="540"/>
        <w:jc w:val="both"/>
      </w:pPr>
      <w:r>
        <w:t>13.3.6 Утепление грунта с помощью теплоизоляционных материалов (снег, торф, опилки, стружка, геотекстиль, пеноплэкс и др.) применяют для уменьшения глубины сезонного промерзания и недопущения достижения им уровня грунтовых вод (наледи грунтовых вод категорий I и II). Возможно применение этого метода также для задержки промерзания речных вод (наледи речных вод и наледи смешанных типов категорий I и II).</w:t>
      </w:r>
    </w:p>
    <w:p w:rsidR="00CE6F33" w:rsidRDefault="00CE6F33">
      <w:pPr>
        <w:pStyle w:val="ConsPlusNormal"/>
        <w:spacing w:before="220"/>
        <w:ind w:firstLine="540"/>
        <w:jc w:val="both"/>
      </w:pPr>
      <w:r>
        <w:t xml:space="preserve">13.3.7 При возникновении наледи на участке железной или автомобильной дороги (чаще всего в выемках) возможно применение откачки грунтовых вод из скважин с целью исключения формирования наледи. Этот метод экономически целесообразен, если качество и дебит </w:t>
      </w:r>
      <w:r>
        <w:lastRenderedPageBreak/>
        <w:t>грунтовых вод позволяют устроить местный водозабор.</w:t>
      </w:r>
    </w:p>
    <w:p w:rsidR="00CE6F33" w:rsidRDefault="00CE6F33">
      <w:pPr>
        <w:pStyle w:val="ConsPlusNormal"/>
        <w:spacing w:before="220"/>
        <w:ind w:firstLine="540"/>
        <w:jc w:val="both"/>
      </w:pPr>
      <w:r>
        <w:t>13.3.8 Мероприятия по механическому и тепловому разрушению наледи при необходимости восстановления эксплуатационных условий работы сооружения не должны проводиться регулярно - это экономически и технически нецелесообразно. Необходимо использовать противоналедные мероприятия постоянного типа.</w:t>
      </w:r>
    </w:p>
    <w:p w:rsidR="00CE6F33" w:rsidRDefault="00CE6F33">
      <w:pPr>
        <w:pStyle w:val="ConsPlusNormal"/>
        <w:spacing w:before="220"/>
        <w:ind w:firstLine="540"/>
        <w:jc w:val="both"/>
      </w:pPr>
      <w:r>
        <w:t>13.3.9 В проектах сооружений и мероприятий инженерной защиты от наледеобразования следует предусматривать ежемесячное проведение наблюдений (мониторинг) в зимний период. На наледях подземных вод с фиксированными на местности источниками измеряют их дебит и температуру воды в осенне-зимний период. На наледях грунтовых вод измеряют соотношение глубины сезонного промерзания и уровня грунтовых вод. На речных наледях измеряют расход стока наледеобразующих вод и следят за смещением мест выхода этих вод.</w:t>
      </w:r>
    </w:p>
    <w:p w:rsidR="00CE6F33" w:rsidRDefault="00CE6F33">
      <w:pPr>
        <w:pStyle w:val="ConsPlusNormal"/>
        <w:spacing w:before="220"/>
        <w:ind w:firstLine="540"/>
        <w:jc w:val="both"/>
      </w:pPr>
      <w:r>
        <w:t>При превышении параметров, учитываемых в проекте, следует предусматривать соответствующие мероприятия.</w:t>
      </w:r>
    </w:p>
    <w:p w:rsidR="00CE6F33" w:rsidRDefault="00CE6F33">
      <w:pPr>
        <w:pStyle w:val="ConsPlusNormal"/>
        <w:ind w:firstLine="540"/>
        <w:jc w:val="both"/>
      </w:pPr>
    </w:p>
    <w:p w:rsidR="00CE6F33" w:rsidRDefault="00CE6F33">
      <w:pPr>
        <w:pStyle w:val="ConsPlusTitle"/>
        <w:ind w:firstLine="540"/>
        <w:jc w:val="both"/>
        <w:outlineLvl w:val="1"/>
      </w:pPr>
      <w:r>
        <w:t>14 Мероприятия для защиты от термокарста</w:t>
      </w:r>
    </w:p>
    <w:p w:rsidR="00CE6F33" w:rsidRDefault="00CE6F33">
      <w:pPr>
        <w:pStyle w:val="ConsPlusNormal"/>
        <w:ind w:firstLine="540"/>
        <w:jc w:val="both"/>
      </w:pPr>
    </w:p>
    <w:p w:rsidR="00CE6F33" w:rsidRDefault="00CE6F33">
      <w:pPr>
        <w:pStyle w:val="ConsPlusTitle"/>
        <w:ind w:firstLine="540"/>
        <w:jc w:val="both"/>
        <w:outlineLvl w:val="2"/>
      </w:pPr>
      <w:r>
        <w:t>14.1 Общие указания</w:t>
      </w:r>
    </w:p>
    <w:p w:rsidR="00CE6F33" w:rsidRDefault="00CE6F33">
      <w:pPr>
        <w:pStyle w:val="ConsPlusNormal"/>
        <w:spacing w:before="220"/>
        <w:ind w:firstLine="540"/>
        <w:jc w:val="both"/>
      </w:pPr>
      <w:r>
        <w:t>14.1.1 При проектировании инженерной защиты от термокарста следует исходить из потенциальной опасности тепловых просадок, связанных с оттаиванием льдистых грунтов и залежей подземных льдов.</w:t>
      </w:r>
    </w:p>
    <w:p w:rsidR="00CE6F33" w:rsidRDefault="00CE6F33">
      <w:pPr>
        <w:pStyle w:val="ConsPlusNormal"/>
        <w:spacing w:before="220"/>
        <w:ind w:firstLine="540"/>
        <w:jc w:val="both"/>
      </w:pPr>
      <w:r>
        <w:t>14.1.2 Оттаивание льдистых грунтов, залегающих у поверхности, может происходить за счет увеличения глубины сезонного протаивания или оттаивания многолетнемерзлых грунтов. Оттаивание может быть обусловлено изменениями климата, техногенными нарушениями естественных напочвенных покровов или созданием условий для повышенного снегонакопления, срезкой (выемкой) грунта, а также влиянием тепловыделяющих зданий и сооружений.</w:t>
      </w:r>
    </w:p>
    <w:p w:rsidR="00CE6F33" w:rsidRDefault="00CE6F33">
      <w:pPr>
        <w:pStyle w:val="ConsPlusNormal"/>
        <w:jc w:val="both"/>
      </w:pPr>
      <w:r>
        <w:t xml:space="preserve">(п. 14.1.2 в ред. </w:t>
      </w:r>
      <w:hyperlink r:id="rId277">
        <w:r>
          <w:rPr>
            <w:color w:val="0000FF"/>
          </w:rPr>
          <w:t>Изменения N 1</w:t>
        </w:r>
      </w:hyperlink>
      <w:r>
        <w:t>, утв. Приказом Минстроя России от 30.12.2020 N 906/пр)</w:t>
      </w:r>
    </w:p>
    <w:p w:rsidR="00CE6F33" w:rsidRDefault="00CE6F33">
      <w:pPr>
        <w:pStyle w:val="ConsPlusNormal"/>
        <w:ind w:firstLine="540"/>
        <w:jc w:val="both"/>
      </w:pPr>
    </w:p>
    <w:p w:rsidR="00CE6F33" w:rsidRDefault="00CE6F33">
      <w:pPr>
        <w:pStyle w:val="ConsPlusTitle"/>
        <w:ind w:firstLine="540"/>
        <w:jc w:val="both"/>
        <w:outlineLvl w:val="2"/>
      </w:pPr>
      <w:r>
        <w:t>14.2 Основные расчетные положения</w:t>
      </w:r>
    </w:p>
    <w:p w:rsidR="00CE6F33" w:rsidRDefault="00CE6F33">
      <w:pPr>
        <w:pStyle w:val="ConsPlusNormal"/>
        <w:spacing w:before="220"/>
        <w:ind w:firstLine="540"/>
        <w:jc w:val="both"/>
      </w:pPr>
      <w:r>
        <w:t>14.2.1 Тепловые просадки в результате оттаивания льдистых отложений S, м, определяют по формуле</w:t>
      </w:r>
    </w:p>
    <w:p w:rsidR="00CE6F33" w:rsidRDefault="00CE6F33">
      <w:pPr>
        <w:pStyle w:val="ConsPlusNormal"/>
        <w:ind w:firstLine="540"/>
        <w:jc w:val="both"/>
      </w:pPr>
    </w:p>
    <w:p w:rsidR="00CE6F33" w:rsidRDefault="00CE6F33">
      <w:pPr>
        <w:pStyle w:val="ConsPlusNormal"/>
        <w:jc w:val="center"/>
      </w:pPr>
      <w:r>
        <w:rPr>
          <w:noProof/>
          <w:position w:val="-4"/>
        </w:rPr>
        <w:drawing>
          <wp:inline distT="0" distB="0" distL="0" distR="0">
            <wp:extent cx="586105" cy="1987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586105" cy="198755"/>
                    </a:xfrm>
                    <a:prstGeom prst="rect">
                      <a:avLst/>
                    </a:prstGeom>
                    <a:noFill/>
                    <a:ln>
                      <a:noFill/>
                    </a:ln>
                  </pic:spPr>
                </pic:pic>
              </a:graphicData>
            </a:graphic>
          </wp:inline>
        </w:drawing>
      </w:r>
      <w:r>
        <w:t>, (14.1)</w:t>
      </w:r>
    </w:p>
    <w:p w:rsidR="00CE6F33" w:rsidRDefault="00CE6F33">
      <w:pPr>
        <w:pStyle w:val="ConsPlusNormal"/>
        <w:ind w:firstLine="540"/>
        <w:jc w:val="both"/>
      </w:pPr>
    </w:p>
    <w:p w:rsidR="00CE6F33" w:rsidRDefault="00CE6F33">
      <w:pPr>
        <w:pStyle w:val="ConsPlusNormal"/>
        <w:ind w:firstLine="540"/>
        <w:jc w:val="both"/>
      </w:pPr>
      <w:r>
        <w:t xml:space="preserve">где </w:t>
      </w:r>
      <w:r>
        <w:rPr>
          <w:noProof/>
          <w:position w:val="-4"/>
        </w:rPr>
        <w:drawing>
          <wp:inline distT="0" distB="0" distL="0" distR="0">
            <wp:extent cx="241935" cy="1987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1935" cy="198755"/>
                    </a:xfrm>
                    <a:prstGeom prst="rect">
                      <a:avLst/>
                    </a:prstGeom>
                    <a:noFill/>
                    <a:ln>
                      <a:noFill/>
                    </a:ln>
                  </pic:spPr>
                </pic:pic>
              </a:graphicData>
            </a:graphic>
          </wp:inline>
        </w:drawing>
      </w:r>
      <w:r>
        <w:t xml:space="preserve"> - предполагаемое приращение глубины оттаивания грунта, м;</w:t>
      </w:r>
    </w:p>
    <w:p w:rsidR="00CE6F33" w:rsidRDefault="00CE6F33">
      <w:pPr>
        <w:pStyle w:val="ConsPlusNormal"/>
        <w:jc w:val="both"/>
      </w:pPr>
      <w:r>
        <w:t xml:space="preserve">(в ред. </w:t>
      </w:r>
      <w:hyperlink r:id="rId280">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rPr>
          <w:noProof/>
          <w:position w:val="-4"/>
        </w:rPr>
        <w:drawing>
          <wp:inline distT="0" distB="0" distL="0" distR="0">
            <wp:extent cx="125730" cy="1987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5730" cy="198755"/>
                    </a:xfrm>
                    <a:prstGeom prst="rect">
                      <a:avLst/>
                    </a:prstGeom>
                    <a:noFill/>
                    <a:ln>
                      <a:noFill/>
                    </a:ln>
                  </pic:spPr>
                </pic:pic>
              </a:graphicData>
            </a:graphic>
          </wp:inline>
        </w:drawing>
      </w:r>
      <w:r>
        <w:t xml:space="preserve"> - относительная просадка льдистого грунта при оттаивании.</w:t>
      </w:r>
    </w:p>
    <w:p w:rsidR="00CE6F33" w:rsidRDefault="00CE6F33">
      <w:pPr>
        <w:pStyle w:val="ConsPlusNormal"/>
        <w:spacing w:before="220"/>
        <w:ind w:firstLine="540"/>
        <w:jc w:val="both"/>
      </w:pPr>
      <w:r>
        <w:t>Расчет тепловых осадок проводится на весь срок службы сооружений и учитывается как грунтовая толща непосредственно под зданием или сооружением, отсыпкой, так и прилегающая территория, на которой будет происходить изменение расчетной толщины снежного покрова при строительстве и эксплуатации зданий и сооружений.</w:t>
      </w:r>
    </w:p>
    <w:p w:rsidR="00CE6F33" w:rsidRDefault="00CE6F33">
      <w:pPr>
        <w:pStyle w:val="ConsPlusNormal"/>
        <w:jc w:val="both"/>
      </w:pPr>
      <w:r>
        <w:t xml:space="preserve">(абзац введен </w:t>
      </w:r>
      <w:hyperlink r:id="rId282">
        <w:r>
          <w:rPr>
            <w:color w:val="0000FF"/>
          </w:rPr>
          <w:t>Изменением N 1</w:t>
        </w:r>
      </w:hyperlink>
      <w:r>
        <w:t>, утв. Приказом Минстроя России от 30.12.2020 N 906/пр)</w:t>
      </w:r>
    </w:p>
    <w:p w:rsidR="00CE6F33" w:rsidRDefault="00CE6F33">
      <w:pPr>
        <w:pStyle w:val="ConsPlusNormal"/>
        <w:spacing w:before="220"/>
        <w:ind w:firstLine="540"/>
        <w:jc w:val="both"/>
      </w:pPr>
      <w:r>
        <w:t xml:space="preserve">14.2.2 Увеличение глубины оттаивания </w:t>
      </w:r>
      <w:r>
        <w:rPr>
          <w:noProof/>
          <w:position w:val="-4"/>
        </w:rPr>
        <w:drawing>
          <wp:inline distT="0" distB="0" distL="0" distR="0">
            <wp:extent cx="241935" cy="1987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1935" cy="198755"/>
                    </a:xfrm>
                    <a:prstGeom prst="rect">
                      <a:avLst/>
                    </a:prstGeom>
                    <a:noFill/>
                    <a:ln>
                      <a:noFill/>
                    </a:ln>
                  </pic:spPr>
                </pic:pic>
              </a:graphicData>
            </a:graphic>
          </wp:inline>
        </w:drawing>
      </w:r>
      <w:r>
        <w:t xml:space="preserve"> и активность проявления термокарста определяются теплотехническим расчетом с учетом предполагаемых техногенных нарушений природной среды и гидрометеорологических данных о потеплении климата на период эксплуатации строительных объектов.</w:t>
      </w:r>
    </w:p>
    <w:p w:rsidR="00CE6F33" w:rsidRDefault="00CE6F33">
      <w:pPr>
        <w:pStyle w:val="ConsPlusNormal"/>
        <w:spacing w:before="220"/>
        <w:ind w:firstLine="540"/>
        <w:jc w:val="both"/>
      </w:pPr>
      <w:r>
        <w:lastRenderedPageBreak/>
        <w:t>14.2.3 Для проектирования инженерной защиты от термокарста необходимы следующие данные:</w:t>
      </w:r>
    </w:p>
    <w:p w:rsidR="00CE6F33" w:rsidRDefault="00CE6F33">
      <w:pPr>
        <w:pStyle w:val="ConsPlusNormal"/>
        <w:spacing w:before="220"/>
        <w:ind w:firstLine="540"/>
        <w:jc w:val="both"/>
      </w:pPr>
      <w:r>
        <w:t>сведения о месторасположении льдистых грунтов и залежей подземных льдов в плане и по глубине, характере их распространения (пластовые льды, повторно-жильные льды, линзовидные ледяные тела, слои льдистых грунтов и др.);</w:t>
      </w:r>
    </w:p>
    <w:p w:rsidR="00CE6F33" w:rsidRDefault="00CE6F33">
      <w:pPr>
        <w:pStyle w:val="ConsPlusNormal"/>
        <w:spacing w:before="220"/>
        <w:ind w:firstLine="540"/>
        <w:jc w:val="both"/>
      </w:pPr>
      <w:r>
        <w:t>сведения о наличии и степени активности процесса термокарста на осваиваемой территории на момент начала работ и его влиянии на развитие опасных сопутствующих процессов (термоэрозии, термоабразии, многолетнего и сезонного пучения, солифлюкции);</w:t>
      </w:r>
    </w:p>
    <w:p w:rsidR="00CE6F33" w:rsidRDefault="00CE6F33">
      <w:pPr>
        <w:pStyle w:val="ConsPlusNormal"/>
        <w:spacing w:before="220"/>
        <w:ind w:firstLine="540"/>
        <w:jc w:val="both"/>
      </w:pPr>
      <w:r>
        <w:t xml:space="preserve">коэффициент оттаивания </w:t>
      </w:r>
      <w:r>
        <w:rPr>
          <w:i/>
        </w:rPr>
        <w:t>A</w:t>
      </w:r>
      <w:r>
        <w:rPr>
          <w:i/>
          <w:vertAlign w:val="subscript"/>
        </w:rPr>
        <w:t>th</w:t>
      </w:r>
      <w:r>
        <w:t xml:space="preserve"> и сжимаемости при оттаивании </w:t>
      </w:r>
      <w:r>
        <w:rPr>
          <w:i/>
        </w:rPr>
        <w:t>m</w:t>
      </w:r>
      <w:r>
        <w:t xml:space="preserve"> грунтов (для всех расчетных грунтовых элементов или инженерно-геологических элементов на расчетную глубину протаивания); для нельдистых и слабольдистых разновидностей грунтов расчетные значения </w:t>
      </w:r>
      <w:r>
        <w:rPr>
          <w:i/>
        </w:rPr>
        <w:t>A</w:t>
      </w:r>
      <w:r>
        <w:rPr>
          <w:i/>
          <w:vertAlign w:val="subscript"/>
        </w:rPr>
        <w:t>th</w:t>
      </w:r>
      <w:r>
        <w:t xml:space="preserve"> и </w:t>
      </w:r>
      <w:r>
        <w:rPr>
          <w:i/>
        </w:rPr>
        <w:t>m</w:t>
      </w:r>
      <w:r>
        <w:t xml:space="preserve"> могут быть приняты по фондовым, архивным данным или по известным закономерностям;</w:t>
      </w:r>
    </w:p>
    <w:p w:rsidR="00CE6F33" w:rsidRDefault="00CE6F33">
      <w:pPr>
        <w:pStyle w:val="ConsPlusNormal"/>
        <w:spacing w:before="220"/>
        <w:ind w:firstLine="540"/>
        <w:jc w:val="both"/>
      </w:pPr>
      <w:r>
        <w:t>прогноз потенциальной опасности термокарста при строительном освоении территории;</w:t>
      </w:r>
    </w:p>
    <w:p w:rsidR="00CE6F33" w:rsidRDefault="00CE6F33">
      <w:pPr>
        <w:pStyle w:val="ConsPlusNormal"/>
        <w:spacing w:before="220"/>
        <w:ind w:firstLine="540"/>
        <w:jc w:val="both"/>
      </w:pPr>
      <w:r>
        <w:t>прогнозные карты районирования по опасности проявления термокарста.</w:t>
      </w:r>
    </w:p>
    <w:p w:rsidR="00CE6F33" w:rsidRDefault="00CE6F33">
      <w:pPr>
        <w:pStyle w:val="ConsPlusNormal"/>
        <w:jc w:val="both"/>
      </w:pPr>
      <w:r>
        <w:t xml:space="preserve">(п. 14.2.3 в ред. </w:t>
      </w:r>
      <w:hyperlink r:id="rId283">
        <w:r>
          <w:rPr>
            <w:color w:val="0000FF"/>
          </w:rPr>
          <w:t>Изменения N 1</w:t>
        </w:r>
      </w:hyperlink>
      <w:r>
        <w:t>, утв. Приказом Минстроя России от 30.12.2020 N 906/пр)</w:t>
      </w:r>
    </w:p>
    <w:p w:rsidR="00CE6F33" w:rsidRDefault="00CE6F33">
      <w:pPr>
        <w:pStyle w:val="ConsPlusNormal"/>
        <w:ind w:firstLine="540"/>
        <w:jc w:val="both"/>
      </w:pPr>
    </w:p>
    <w:p w:rsidR="00CE6F33" w:rsidRDefault="00CE6F33">
      <w:pPr>
        <w:pStyle w:val="ConsPlusTitle"/>
        <w:ind w:firstLine="540"/>
        <w:jc w:val="both"/>
        <w:outlineLvl w:val="2"/>
      </w:pPr>
      <w:r>
        <w:t>14.3 Мероприятия инженерной защиты</w:t>
      </w:r>
    </w:p>
    <w:p w:rsidR="00CE6F33" w:rsidRDefault="00CE6F33">
      <w:pPr>
        <w:pStyle w:val="ConsPlusNormal"/>
        <w:spacing w:before="220"/>
        <w:ind w:firstLine="540"/>
        <w:jc w:val="both"/>
      </w:pPr>
      <w:r>
        <w:t>14.3.1 При проектировании инженерной защиты от термокарста следует применять следующие способы и мероприятия, не допускающие или частично допускающие протаивание льдистых горизонтов грунтовой толщи:</w:t>
      </w:r>
    </w:p>
    <w:p w:rsidR="00CE6F33" w:rsidRDefault="00CE6F33">
      <w:pPr>
        <w:pStyle w:val="ConsPlusNormal"/>
        <w:jc w:val="both"/>
      </w:pPr>
      <w:r>
        <w:t xml:space="preserve">(в ред. </w:t>
      </w:r>
      <w:hyperlink r:id="rId284">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сохранение напочвенных растительных покровов;</w:t>
      </w:r>
    </w:p>
    <w:p w:rsidR="00CE6F33" w:rsidRDefault="00CE6F33">
      <w:pPr>
        <w:pStyle w:val="ConsPlusNormal"/>
        <w:spacing w:before="220"/>
        <w:ind w:firstLine="540"/>
        <w:jc w:val="both"/>
      </w:pPr>
      <w:r>
        <w:t>отсыпка территории слоем песчаного или гравийно-песчаного грунта;</w:t>
      </w:r>
    </w:p>
    <w:p w:rsidR="00CE6F33" w:rsidRDefault="00CE6F33">
      <w:pPr>
        <w:pStyle w:val="ConsPlusNormal"/>
        <w:spacing w:before="220"/>
        <w:ind w:firstLine="540"/>
        <w:jc w:val="both"/>
      </w:pPr>
      <w:r>
        <w:t>укладка на поверхности грунта теплоизоляционных покрытий (тепловых экранов);</w:t>
      </w:r>
    </w:p>
    <w:p w:rsidR="00CE6F33" w:rsidRDefault="00CE6F33">
      <w:pPr>
        <w:pStyle w:val="ConsPlusNormal"/>
        <w:spacing w:before="220"/>
        <w:ind w:firstLine="540"/>
        <w:jc w:val="both"/>
      </w:pPr>
      <w:r>
        <w:t>устройство охлаждающих систем из труб вертикального и горизонтального заложения;</w:t>
      </w:r>
    </w:p>
    <w:p w:rsidR="00CE6F33" w:rsidRDefault="00CE6F33">
      <w:pPr>
        <w:pStyle w:val="ConsPlusNormal"/>
        <w:spacing w:before="220"/>
        <w:ind w:firstLine="540"/>
        <w:jc w:val="both"/>
      </w:pPr>
      <w:r>
        <w:t>создание вентилируемых подполий при строительстве зданий и сооружений со значительным тепловыделением;</w:t>
      </w:r>
    </w:p>
    <w:p w:rsidR="00CE6F33" w:rsidRDefault="00CE6F33">
      <w:pPr>
        <w:pStyle w:val="ConsPlusNormal"/>
        <w:spacing w:before="220"/>
        <w:ind w:firstLine="540"/>
        <w:jc w:val="both"/>
      </w:pPr>
      <w:r>
        <w:t>регулирование стока поверхностных вод;</w:t>
      </w:r>
    </w:p>
    <w:p w:rsidR="00CE6F33" w:rsidRDefault="00CE6F33">
      <w:pPr>
        <w:pStyle w:val="ConsPlusNormal"/>
        <w:jc w:val="both"/>
      </w:pPr>
      <w:r>
        <w:t xml:space="preserve">(в ред. </w:t>
      </w:r>
      <w:hyperlink r:id="rId285">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проектирование свайных фундаментов, устойчивых к локальному (затухающему) развитию термокарста.</w:t>
      </w:r>
    </w:p>
    <w:p w:rsidR="00CE6F33" w:rsidRDefault="00CE6F33">
      <w:pPr>
        <w:pStyle w:val="ConsPlusNormal"/>
        <w:jc w:val="both"/>
      </w:pPr>
      <w:r>
        <w:t xml:space="preserve">(перечисление введено </w:t>
      </w:r>
      <w:hyperlink r:id="rId286">
        <w:r>
          <w:rPr>
            <w:color w:val="0000FF"/>
          </w:rPr>
          <w:t>Изменением N 1</w:t>
        </w:r>
      </w:hyperlink>
      <w:r>
        <w:t>, утв. Приказом Минстроя России от 30.12.2020 N 906/пр)</w:t>
      </w:r>
    </w:p>
    <w:p w:rsidR="00CE6F33" w:rsidRDefault="00CE6F33">
      <w:pPr>
        <w:pStyle w:val="ConsPlusNormal"/>
        <w:spacing w:before="220"/>
        <w:ind w:firstLine="540"/>
        <w:jc w:val="both"/>
      </w:pPr>
      <w:r>
        <w:t>При проектировании оснований и фундаментов зданий и сооружений, возводимых с использованием многолетнемерзлых грунтов по принципу II, на участках с наличием в разрезе льдистых грунтов и льдов следует применять предварительное оттаивание грунтов, предусматривая меры по локализации развития термокарста.</w:t>
      </w:r>
    </w:p>
    <w:p w:rsidR="00CE6F33" w:rsidRDefault="00CE6F33">
      <w:pPr>
        <w:pStyle w:val="ConsPlusNormal"/>
        <w:jc w:val="both"/>
      </w:pPr>
      <w:r>
        <w:t xml:space="preserve">(абзац введен </w:t>
      </w:r>
      <w:hyperlink r:id="rId287">
        <w:r>
          <w:rPr>
            <w:color w:val="0000FF"/>
          </w:rPr>
          <w:t>Изменением N 1</w:t>
        </w:r>
      </w:hyperlink>
      <w:r>
        <w:t>, утв. Приказом Минстроя России от 30.12.2020 N 906/пр)</w:t>
      </w:r>
    </w:p>
    <w:p w:rsidR="00CE6F33" w:rsidRDefault="00CE6F33">
      <w:pPr>
        <w:pStyle w:val="ConsPlusNormal"/>
        <w:spacing w:before="220"/>
        <w:ind w:firstLine="540"/>
        <w:jc w:val="both"/>
      </w:pPr>
      <w:r>
        <w:t>14.3.2 Мероприятия по инженерной защите территории от развития термокарста при строительном освоении подразделяются на следующие группы:</w:t>
      </w:r>
    </w:p>
    <w:p w:rsidR="00CE6F33" w:rsidRDefault="00CE6F33">
      <w:pPr>
        <w:pStyle w:val="ConsPlusNormal"/>
        <w:spacing w:before="220"/>
        <w:ind w:firstLine="540"/>
        <w:jc w:val="both"/>
      </w:pPr>
      <w:r>
        <w:t xml:space="preserve">- стабилизирующие мероприятия, приводящие к подъему кровли многолетнемерзлых грунтов (в том числе уменьшение глубины сезонного оттаивания), включая создание отсыпок из </w:t>
      </w:r>
      <w:r>
        <w:lastRenderedPageBreak/>
        <w:t>непучинистого материала (песка, гравийно-песчаного грунта и др.), применение теплоизолирующих экранов, затенение поверхности грунта, откосов насыпей;</w:t>
      </w:r>
    </w:p>
    <w:p w:rsidR="00CE6F33" w:rsidRDefault="00CE6F33">
      <w:pPr>
        <w:pStyle w:val="ConsPlusNormal"/>
        <w:spacing w:before="220"/>
        <w:ind w:firstLine="540"/>
        <w:jc w:val="both"/>
      </w:pPr>
      <w:r>
        <w:t>- мероприятия, обеспечивающие понижение температуры мерзлых грунтов, включая мероприятия по уменьшению мощности снежного покрова, применение сезонных охлаждающих устройств или принудительного охлаждения грунтов;</w:t>
      </w:r>
    </w:p>
    <w:p w:rsidR="00CE6F33" w:rsidRDefault="00CE6F33">
      <w:pPr>
        <w:pStyle w:val="ConsPlusNormal"/>
        <w:spacing w:before="220"/>
        <w:ind w:firstLine="540"/>
        <w:jc w:val="both"/>
      </w:pPr>
      <w:r>
        <w:t>- мероприятия по поверхностному водоотведению;</w:t>
      </w:r>
    </w:p>
    <w:p w:rsidR="00CE6F33" w:rsidRDefault="00CE6F33">
      <w:pPr>
        <w:pStyle w:val="ConsPlusNormal"/>
        <w:spacing w:before="220"/>
        <w:ind w:firstLine="540"/>
        <w:jc w:val="both"/>
      </w:pPr>
      <w:r>
        <w:t>- мероприятия по замене просадочных при оттаивании грунтов или предварительное оттаивание льдистых грунтов.</w:t>
      </w:r>
    </w:p>
    <w:p w:rsidR="00CE6F33" w:rsidRDefault="00CE6F33">
      <w:pPr>
        <w:pStyle w:val="ConsPlusNormal"/>
        <w:spacing w:before="220"/>
        <w:ind w:firstLine="540"/>
        <w:jc w:val="both"/>
      </w:pPr>
      <w:r>
        <w:t>Все мероприятия обосновываются теплотехническим расчетом с учетом климатических данных (в том числе принятой в проекте инженерной защиты модели изменения климатических факторов), техногенных воздействий, непосредственным влиянием тепловыделяющих зданий и сооружений. Валидацию модели теплотехнического расчета проводят получением начального состояния и температуры грунтов модели, которые должны соответствовать наблюдаемым начальным природно-техногенным условиям с проектно допустимыми отклонениями.</w:t>
      </w:r>
    </w:p>
    <w:p w:rsidR="00CE6F33" w:rsidRDefault="00CE6F33">
      <w:pPr>
        <w:pStyle w:val="ConsPlusNormal"/>
        <w:jc w:val="both"/>
      </w:pPr>
      <w:r>
        <w:t xml:space="preserve">(п. 14.3.2 в ред. </w:t>
      </w:r>
      <w:hyperlink r:id="rId288">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14.3.3 Мероприятия могут предусматриваться, в зависимости от инженерно-геокриологических условий, конструктивных и функциональных особенностей сооружений, по всей застраиваемой территории или под отдельные здания сооружения и их группы, или на опасных участках прилегающей территории.</w:t>
      </w:r>
    </w:p>
    <w:p w:rsidR="00CE6F33" w:rsidRDefault="00CE6F33">
      <w:pPr>
        <w:pStyle w:val="ConsPlusNormal"/>
        <w:jc w:val="both"/>
      </w:pPr>
      <w:r>
        <w:t xml:space="preserve">(п. 14.3.3 в ред. </w:t>
      </w:r>
      <w:hyperlink r:id="rId289">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 xml:space="preserve">14.3.4 Устройство отсыпок проводят в соответствии с требованиями </w:t>
      </w:r>
      <w:hyperlink r:id="rId290">
        <w:r>
          <w:rPr>
            <w:color w:val="0000FF"/>
          </w:rPr>
          <w:t>СП 25.13330</w:t>
        </w:r>
      </w:hyperlink>
      <w:r>
        <w:t>. Проезд используемой техники допускается только по отсыпанному грунту с сохранением растительных покровов.</w:t>
      </w:r>
    </w:p>
    <w:p w:rsidR="00CE6F33" w:rsidRDefault="00CE6F33">
      <w:pPr>
        <w:pStyle w:val="ConsPlusNormal"/>
        <w:jc w:val="both"/>
      </w:pPr>
      <w:r>
        <w:t xml:space="preserve">(в ред. </w:t>
      </w:r>
      <w:hyperlink r:id="rId291">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14.3.5 Допускается применение мероприятий как по отдельности, так и комбинированных, например, с устройством отсыпки - укладку на поверхности (в основании отсыпки) гидрофобной теплоизоляции и (или) устройства сезонно-действующих охлаждающих систем из труб вертикального и горизонтального заложения.</w:t>
      </w:r>
    </w:p>
    <w:p w:rsidR="00CE6F33" w:rsidRDefault="00CE6F33">
      <w:pPr>
        <w:pStyle w:val="ConsPlusNormal"/>
        <w:jc w:val="both"/>
      </w:pPr>
      <w:r>
        <w:t xml:space="preserve">(п. 14.3.5 в ред. </w:t>
      </w:r>
      <w:hyperlink r:id="rId292">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 xml:space="preserve">14.3.6 При строительстве зданий и сооружений со значительным тепловыделением дополнительно при проектировании инженерной защиты под зданиями и сооружениями должны предусматриваться вентилируемые подполья, обеспечивающие температурный режим грунтов основания, не допускающий оттаивания льдистых грунтов. Теплотехнический расчет выполняют в соответствии с </w:t>
      </w:r>
      <w:hyperlink r:id="rId293">
        <w:r>
          <w:rPr>
            <w:color w:val="0000FF"/>
          </w:rPr>
          <w:t>СП 25.13330</w:t>
        </w:r>
      </w:hyperlink>
      <w:r>
        <w:t>.</w:t>
      </w:r>
    </w:p>
    <w:p w:rsidR="00CE6F33" w:rsidRDefault="00CE6F33">
      <w:pPr>
        <w:pStyle w:val="ConsPlusNormal"/>
        <w:spacing w:before="220"/>
        <w:ind w:firstLine="540"/>
        <w:jc w:val="both"/>
      </w:pPr>
      <w:r>
        <w:t>14.3.7 На локальных участках или территориях непосредственного проявления термокарстовых процессов мероприятия инженерной защиты заключаются в откачке или вытеснении воды из термокарстового понижения песчаным грунтом с последующим уплотнением и регулированием поверхностного стока. При этом допускается поднятие верхней границы многолетнемерзлых грунтов.</w:t>
      </w:r>
    </w:p>
    <w:p w:rsidR="00CE6F33" w:rsidRDefault="00CE6F33">
      <w:pPr>
        <w:pStyle w:val="ConsPlusNormal"/>
        <w:jc w:val="both"/>
      </w:pPr>
      <w:r>
        <w:t xml:space="preserve">(в ред. </w:t>
      </w:r>
      <w:hyperlink r:id="rId294">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 xml:space="preserve">14.3.8 Отсыпка территории грунтом и другие вышеперечисленные мероприятия приводят в большинстве случаев к поднятию верхней границы вечномерзлых грунтов, нарушению естественного поверхностного стока, что может привести к последующему заболачиванию прилегающей к отсыпке территории и развитию термокарста. Проектирование дренажных сооружений для предотвращения развития термокарста должно обеспечивать свободный сток поверхностных вод и отвод за пределы осваиваемой территории в существующие водотоки или </w:t>
      </w:r>
      <w:r>
        <w:lastRenderedPageBreak/>
        <w:t>иные понижения, где исключается развитие термокарста и сопутствующих опасных процессов. Дрены, канавы, временные водоводы и прочие сооружения для отвода поверхностных вод также должны прокладываться таким образом, чтобы это не приводило к развитию термокарста на прилегающих территориях.</w:t>
      </w:r>
    </w:p>
    <w:p w:rsidR="00CE6F33" w:rsidRDefault="00CE6F33">
      <w:pPr>
        <w:pStyle w:val="ConsPlusNormal"/>
        <w:jc w:val="both"/>
      </w:pPr>
      <w:r>
        <w:t xml:space="preserve">(п. 14.3.8 в ред. </w:t>
      </w:r>
      <w:hyperlink r:id="rId295">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14.3.9 Для закрепления склонов и основной поверхности отсыпки допускается применять цементацию, силикатизацию и другие физико-химические способы закрепления поверхностного слоя грунтов от размыва, а также использование новых конструктивных материалов, например геоматов, георешеток.</w:t>
      </w:r>
    </w:p>
    <w:p w:rsidR="00CE6F33" w:rsidRDefault="00CE6F33">
      <w:pPr>
        <w:pStyle w:val="ConsPlusNormal"/>
        <w:jc w:val="both"/>
      </w:pPr>
      <w:r>
        <w:t xml:space="preserve">(в ред. </w:t>
      </w:r>
      <w:hyperlink r:id="rId296">
        <w:r>
          <w:rPr>
            <w:color w:val="0000FF"/>
          </w:rPr>
          <w:t>Изменения N 1</w:t>
        </w:r>
      </w:hyperlink>
      <w:r>
        <w:t>, утв. Приказом Минстроя России от 30.12.2020 N 906/пр)</w:t>
      </w:r>
    </w:p>
    <w:p w:rsidR="00CE6F33" w:rsidRDefault="00CE6F33">
      <w:pPr>
        <w:pStyle w:val="ConsPlusNormal"/>
        <w:spacing w:before="220"/>
        <w:ind w:firstLine="540"/>
        <w:jc w:val="both"/>
      </w:pPr>
      <w:r>
        <w:t>14.3.10 В проекте защиты от термокарста следует предусматривать мониторинг, обеспечивающий надежность и эффективность мероприятий инженерной защиты и включающий: систему наблюдений, критерии начала развития термокарста, мероприятия по предотвращению опасного развития. На участках потенциального развития термокарста устанавливают деформационные марки на здания и сооружения, обустраивают термометрические скважины, при необходимости - глубинные реперы, на участках таликов обустраивают гидрогеологические скважины. Наблюдения за температурным режимом грунта и глубиной оттаивания должны проводиться в специально оборудованных термометрических скважинах. Количество термометрических скважин и режим наблюдений определяют с учетом инженерно-геокриологических условий, принятых мероприятий по инженерной защите и функциональных особенностей проектируемых сооружений. В начальный период мониторинга (или начального этапа строительства и эксплуатации инженерных сооружений), который продолжается от трех до пяти лет, получение первичной информации осуществляется с одинаковой периодичностью для всех инженерных объектов и их элементов, к концу этого этапа определяются проблемные участки и зоны и оптимальные режимы дальнейших наблюдений на них. Стационарные наблюдения за температурой грунтов на первом этапе проводят с периодичностью не реже двух раз в год. Данный показатель допускается увеличить до шести раз в год в начальный период эксплуатации. Глубина скважин, количество, тип и иные характеристики марок, скважин, реперов и иных объектов сети мониторинга устанавливаются и обосновываются в программе геотехнического мониторинга на начальный период, входящей в состав проектной документации.</w:t>
      </w:r>
    </w:p>
    <w:p w:rsidR="00CE6F33" w:rsidRDefault="00CE6F33">
      <w:pPr>
        <w:pStyle w:val="ConsPlusNormal"/>
        <w:jc w:val="both"/>
      </w:pPr>
      <w:r>
        <w:t xml:space="preserve">(п. 14.3.10 в ред. </w:t>
      </w:r>
      <w:hyperlink r:id="rId297">
        <w:r>
          <w:rPr>
            <w:color w:val="0000FF"/>
          </w:rPr>
          <w:t>Изменения N 1</w:t>
        </w:r>
      </w:hyperlink>
      <w:r>
        <w:t>, утв. Приказом Минстроя России от 30.12.2020 N 906/пр)</w:t>
      </w:r>
    </w:p>
    <w:p w:rsidR="00CE6F33" w:rsidRDefault="00CE6F33">
      <w:pPr>
        <w:pStyle w:val="ConsPlusNormal"/>
        <w:ind w:firstLine="540"/>
        <w:jc w:val="both"/>
      </w:pPr>
    </w:p>
    <w:p w:rsidR="00CE6F33" w:rsidRDefault="00CE6F33">
      <w:pPr>
        <w:pStyle w:val="ConsPlusTitle"/>
        <w:ind w:firstLine="540"/>
        <w:jc w:val="both"/>
        <w:outlineLvl w:val="1"/>
      </w:pPr>
      <w:r>
        <w:t>15 Мероприятия для защиты от криогенных склоновых процессов</w:t>
      </w:r>
    </w:p>
    <w:p w:rsidR="00CE6F33" w:rsidRDefault="00CE6F33">
      <w:pPr>
        <w:pStyle w:val="ConsPlusNormal"/>
        <w:jc w:val="both"/>
      </w:pPr>
      <w:r>
        <w:t xml:space="preserve">(раздел 15 введен </w:t>
      </w:r>
      <w:hyperlink r:id="rId298">
        <w:r>
          <w:rPr>
            <w:color w:val="0000FF"/>
          </w:rPr>
          <w:t>Изменением N 2</w:t>
        </w:r>
      </w:hyperlink>
      <w:r>
        <w:t>, утв. Приказом Минстроя России от 23.12.2022 N 1119/пр)</w:t>
      </w:r>
    </w:p>
    <w:p w:rsidR="00CE6F33" w:rsidRDefault="00CE6F33">
      <w:pPr>
        <w:pStyle w:val="ConsPlusNormal"/>
        <w:ind w:firstLine="540"/>
        <w:jc w:val="both"/>
      </w:pPr>
    </w:p>
    <w:p w:rsidR="00CE6F33" w:rsidRDefault="00CE6F33">
      <w:pPr>
        <w:pStyle w:val="ConsPlusTitle"/>
        <w:ind w:firstLine="540"/>
        <w:jc w:val="both"/>
        <w:outlineLvl w:val="2"/>
      </w:pPr>
      <w:r>
        <w:t>15.1 Общие указания</w:t>
      </w:r>
    </w:p>
    <w:p w:rsidR="00CE6F33" w:rsidRDefault="00CE6F33">
      <w:pPr>
        <w:pStyle w:val="ConsPlusNormal"/>
        <w:spacing w:before="220"/>
        <w:ind w:firstLine="540"/>
        <w:jc w:val="both"/>
      </w:pPr>
      <w:r>
        <w:t>15.1.1 К криогенным склоновым процессам относятся:</w:t>
      </w:r>
    </w:p>
    <w:p w:rsidR="00CE6F33" w:rsidRDefault="00CE6F33">
      <w:pPr>
        <w:pStyle w:val="ConsPlusNormal"/>
        <w:spacing w:before="220"/>
        <w:ind w:firstLine="540"/>
        <w:jc w:val="both"/>
      </w:pPr>
      <w:r>
        <w:t>- термоденудация с учетом протекающих криогенных процессов (термоабразии и термоэрозии);</w:t>
      </w:r>
    </w:p>
    <w:p w:rsidR="00CE6F33" w:rsidRDefault="00CE6F33">
      <w:pPr>
        <w:pStyle w:val="ConsPlusNormal"/>
        <w:spacing w:before="220"/>
        <w:ind w:firstLine="540"/>
        <w:jc w:val="both"/>
      </w:pPr>
      <w:r>
        <w:t>- солифлюкция;</w:t>
      </w:r>
    </w:p>
    <w:p w:rsidR="00CE6F33" w:rsidRDefault="00CE6F33">
      <w:pPr>
        <w:pStyle w:val="ConsPlusNormal"/>
        <w:spacing w:before="220"/>
        <w:ind w:firstLine="540"/>
        <w:jc w:val="both"/>
      </w:pPr>
      <w:r>
        <w:t>- курумообразование.</w:t>
      </w:r>
    </w:p>
    <w:p w:rsidR="00CE6F33" w:rsidRDefault="00CE6F33">
      <w:pPr>
        <w:pStyle w:val="ConsPlusNormal"/>
        <w:spacing w:before="220"/>
        <w:ind w:firstLine="540"/>
        <w:jc w:val="both"/>
      </w:pPr>
      <w:r>
        <w:t>15.1.2 При проведении инженерных изысканий необходимо оценивать возможность термоденудационной переработки берегов, входящих в состав территории строительного освоения за расчетное время (срок службы зданий и сооружений). Расчет проводится по результатам наблюдений за отступанием береговой линии вследствие термоабразии или термоэрозии.</w:t>
      </w:r>
    </w:p>
    <w:p w:rsidR="00CE6F33" w:rsidRDefault="00CE6F33">
      <w:pPr>
        <w:pStyle w:val="ConsPlusNormal"/>
        <w:spacing w:before="220"/>
        <w:ind w:firstLine="540"/>
        <w:jc w:val="both"/>
      </w:pPr>
      <w:r>
        <w:t xml:space="preserve">15.1.3 В случае выявления термоденудационых процессов в прибрежной зоне </w:t>
      </w:r>
      <w:r>
        <w:lastRenderedPageBreak/>
        <w:t>проектируемых сооружений при проведении инженерно-геологических изысканий требуется:</w:t>
      </w:r>
    </w:p>
    <w:p w:rsidR="00CE6F33" w:rsidRDefault="00CE6F33">
      <w:pPr>
        <w:pStyle w:val="ConsPlusNormal"/>
        <w:spacing w:before="220"/>
        <w:ind w:firstLine="540"/>
        <w:jc w:val="both"/>
      </w:pPr>
      <w:r>
        <w:t>- установить морфологию склона;</w:t>
      </w:r>
    </w:p>
    <w:p w:rsidR="00CE6F33" w:rsidRDefault="00CE6F33">
      <w:pPr>
        <w:pStyle w:val="ConsPlusNormal"/>
        <w:spacing w:before="220"/>
        <w:ind w:firstLine="540"/>
        <w:jc w:val="both"/>
      </w:pPr>
      <w:r>
        <w:t>- установить физико-механические свойства грунтов, слагающих подножье склона;</w:t>
      </w:r>
    </w:p>
    <w:p w:rsidR="00CE6F33" w:rsidRDefault="00CE6F33">
      <w:pPr>
        <w:pStyle w:val="ConsPlusNormal"/>
        <w:spacing w:before="220"/>
        <w:ind w:firstLine="540"/>
        <w:jc w:val="both"/>
      </w:pPr>
      <w:r>
        <w:t>- определить состав и льдистость грунтов в прибровочной части на глубину не меньше высоты склона от поверхности земли (наличие полигонально-жильных льдов, пластовых льдов, засоленных грунтов);</w:t>
      </w:r>
    </w:p>
    <w:p w:rsidR="00CE6F33" w:rsidRDefault="00CE6F33">
      <w:pPr>
        <w:pStyle w:val="ConsPlusNormal"/>
        <w:spacing w:before="220"/>
        <w:ind w:firstLine="540"/>
        <w:jc w:val="both"/>
      </w:pPr>
      <w:r>
        <w:t>- прогноз скорости отступания и разрушения береговых склонов при активизации термоэрозии, термоабразии или иных деструктивных процессов, установленных на исследуемом склоне по результатам геотехнического мониторинга или с привлечением научно-технического сопровождения.</w:t>
      </w:r>
    </w:p>
    <w:p w:rsidR="00CE6F33" w:rsidRDefault="00CE6F33">
      <w:pPr>
        <w:pStyle w:val="ConsPlusNormal"/>
        <w:spacing w:before="220"/>
        <w:ind w:firstLine="540"/>
        <w:jc w:val="both"/>
      </w:pPr>
      <w:r>
        <w:t>15.1.4 При территориальном планировании следует учитывать необходимость инженерной защиты при строительном освоении на рассматриваемый период. При выявлении необходимости инженерной защиты сначала проводится стабилизация термоабразионных и термоэрозионных процессов в основании склона, затем предусматривается защита остальной части склона от развития термоденудационных процессов.</w:t>
      </w:r>
    </w:p>
    <w:p w:rsidR="00CE6F33" w:rsidRDefault="00CE6F33">
      <w:pPr>
        <w:pStyle w:val="ConsPlusNormal"/>
        <w:spacing w:before="220"/>
        <w:ind w:firstLine="540"/>
        <w:jc w:val="both"/>
      </w:pPr>
      <w:r>
        <w:t>15.1.5 В случае выявления солифлюкционных процессов склонов при строительном освоении присклоновой территории для предотвращения оползания мерзлых оттаивающих и крупнообломочных грунтов необходимо предусматривать инженерную защиту склонов.</w:t>
      </w:r>
    </w:p>
    <w:p w:rsidR="00CE6F33" w:rsidRDefault="00CE6F33">
      <w:pPr>
        <w:pStyle w:val="ConsPlusNormal"/>
        <w:spacing w:before="220"/>
        <w:ind w:firstLine="540"/>
        <w:jc w:val="both"/>
      </w:pPr>
      <w:r>
        <w:t>15.1.6 В случае выявления склонов, подверженных процессам курумообразования, при строительном освоении присклоновой территории рекомендуется оценивать склон (вид курума (подвижный или неподвижный), толщину курумного слоя, его крутизну, строение склона в разрезе, наличие поверхностного стока, горизонтов с многолетним гольцовым льдом, высокольдистого или водонасыщенного мелкозема и др.) и степень его опасности для строящихся инженерных сооружений. При прогнозировании неактивного влияния на строящийся объект для предотвращения оползания крупнообломочных материалов (грунтов) необходимо предусматривать инженерную защиту склонов.</w:t>
      </w:r>
    </w:p>
    <w:p w:rsidR="00CE6F33" w:rsidRDefault="00CE6F33">
      <w:pPr>
        <w:pStyle w:val="ConsPlusNormal"/>
        <w:ind w:firstLine="540"/>
        <w:jc w:val="both"/>
      </w:pPr>
    </w:p>
    <w:p w:rsidR="00CE6F33" w:rsidRDefault="00CE6F33">
      <w:pPr>
        <w:pStyle w:val="ConsPlusTitle"/>
        <w:ind w:firstLine="540"/>
        <w:jc w:val="both"/>
        <w:outlineLvl w:val="2"/>
      </w:pPr>
      <w:r>
        <w:t>15.2 Основные расчетные положения</w:t>
      </w:r>
    </w:p>
    <w:p w:rsidR="00CE6F33" w:rsidRDefault="00CE6F33">
      <w:pPr>
        <w:pStyle w:val="ConsPlusNormal"/>
        <w:spacing w:before="220"/>
        <w:ind w:firstLine="540"/>
        <w:jc w:val="both"/>
      </w:pPr>
      <w:r>
        <w:t xml:space="preserve">15.2.1 Зона возможного влияния термоабразионно-термоденудационных и термоэразионных процессов, требующая расчета, определяется по результатам инженерных изысканий с учетом требований </w:t>
      </w:r>
      <w:hyperlink r:id="rId299">
        <w:r>
          <w:rPr>
            <w:color w:val="0000FF"/>
          </w:rPr>
          <w:t>СП 493.1325800</w:t>
        </w:r>
      </w:hyperlink>
      <w:r>
        <w:t>.</w:t>
      </w:r>
    </w:p>
    <w:p w:rsidR="00CE6F33" w:rsidRDefault="00CE6F33">
      <w:pPr>
        <w:pStyle w:val="ConsPlusNormal"/>
        <w:spacing w:before="220"/>
        <w:ind w:firstLine="540"/>
        <w:jc w:val="both"/>
      </w:pPr>
      <w:r>
        <w:t>15.2.2 Расчет формирующегося профиля склона необходим только в случае использования поверхности отступающего склона или необходимости его закрепления. Расчет может осуществляться аналитически или методами численного моделирования при задании выявленных закономерностей формирования рельефа склона.</w:t>
      </w:r>
    </w:p>
    <w:p w:rsidR="00CE6F33" w:rsidRDefault="00CE6F33">
      <w:pPr>
        <w:pStyle w:val="ConsPlusNormal"/>
        <w:spacing w:before="220"/>
        <w:ind w:firstLine="540"/>
        <w:jc w:val="both"/>
      </w:pPr>
      <w:r>
        <w:t>15.2.3 Прогноз устойчивости склонов и сооружений на них необходимо осуществлять на основании выполнения прогнозных теплотехнических расчетов, схематизации природных условий и определения поверхностей скольжения в мерзлых и оттаявших породах с учетом возможности возникновения и развития солифлюкции.</w:t>
      </w:r>
    </w:p>
    <w:p w:rsidR="00CE6F33" w:rsidRDefault="00CE6F33">
      <w:pPr>
        <w:pStyle w:val="ConsPlusNormal"/>
        <w:spacing w:before="220"/>
        <w:ind w:firstLine="540"/>
        <w:jc w:val="both"/>
      </w:pPr>
      <w:r>
        <w:t xml:space="preserve">15.2.4 Расчет устойчивости солифлюкционного склона следует выполнять на основании </w:t>
      </w:r>
      <w:hyperlink r:id="rId300">
        <w:r>
          <w:rPr>
            <w:color w:val="0000FF"/>
          </w:rPr>
          <w:t>раздела 14</w:t>
        </w:r>
      </w:hyperlink>
      <w:r>
        <w:t xml:space="preserve"> СП 25.13330.2020.</w:t>
      </w:r>
    </w:p>
    <w:p w:rsidR="00CE6F33" w:rsidRDefault="00CE6F33">
      <w:pPr>
        <w:pStyle w:val="ConsPlusNormal"/>
        <w:spacing w:before="220"/>
        <w:ind w:firstLine="540"/>
        <w:jc w:val="both"/>
      </w:pPr>
      <w:r>
        <w:t xml:space="preserve">15.2.5 Расчет защитных инженерных сооружений от криогенных склоновых процессов допускается выполнять на основании требований раздела 5 настоящего свода правил. Оценку влияния смещения курума на проектируемое сооружение и эффективность защитных инженерных </w:t>
      </w:r>
      <w:r>
        <w:lastRenderedPageBreak/>
        <w:t>сооружений следует осуществлять на основании выполнения расчетов методом математического моделирования с учетом принятого принципа использования многолетнемерзлых грунтов.</w:t>
      </w:r>
    </w:p>
    <w:p w:rsidR="00CE6F33" w:rsidRDefault="00CE6F33">
      <w:pPr>
        <w:pStyle w:val="ConsPlusNormal"/>
        <w:ind w:firstLine="540"/>
        <w:jc w:val="both"/>
      </w:pPr>
    </w:p>
    <w:p w:rsidR="00CE6F33" w:rsidRDefault="00CE6F33">
      <w:pPr>
        <w:pStyle w:val="ConsPlusTitle"/>
        <w:ind w:firstLine="540"/>
        <w:jc w:val="both"/>
        <w:outlineLvl w:val="2"/>
      </w:pPr>
      <w:r>
        <w:t>15.3 Мероприятия инженерной защиты</w:t>
      </w:r>
    </w:p>
    <w:p w:rsidR="00CE6F33" w:rsidRDefault="00CE6F33">
      <w:pPr>
        <w:pStyle w:val="ConsPlusNormal"/>
        <w:spacing w:before="220"/>
        <w:ind w:firstLine="540"/>
        <w:jc w:val="both"/>
      </w:pPr>
      <w:r>
        <w:t xml:space="preserve">15.3.1 Защитные мероприятия включают в себя укрепление склонов георешетками, геоматами, другими видами покрытий, устройство габионов, террасирование и т.д. Допускается применять противооползневые, противообвальные и берегозащитные сооружения и мероприятия в соответствии с </w:t>
      </w:r>
      <w:hyperlink w:anchor="P264">
        <w:r>
          <w:rPr>
            <w:color w:val="0000FF"/>
          </w:rPr>
          <w:t>разделами 5</w:t>
        </w:r>
      </w:hyperlink>
      <w:r>
        <w:t xml:space="preserve"> и </w:t>
      </w:r>
      <w:hyperlink w:anchor="P730">
        <w:r>
          <w:rPr>
            <w:color w:val="0000FF"/>
          </w:rPr>
          <w:t>9</w:t>
        </w:r>
      </w:hyperlink>
      <w:r>
        <w:t>. Мероприятия инженерной защиты не должны приводить к увеличению глубины сезонного протаивания многолетнемерзлых грунтов. В обоснованных случаях возможно применение проектных решений с оттаиванием многолетнемерзлых грунтов и укреплением склонов в талом состоянии.</w:t>
      </w:r>
    </w:p>
    <w:p w:rsidR="00CE6F33" w:rsidRDefault="00CE6F33">
      <w:pPr>
        <w:pStyle w:val="ConsPlusNormal"/>
        <w:spacing w:before="220"/>
        <w:ind w:firstLine="540"/>
        <w:jc w:val="both"/>
      </w:pPr>
      <w:r>
        <w:t>15.3.2 В качестве инженерных сооружений, противодействующих солифлюкционным процессам, следует использовать традиционные сооружения: контрфорсы, контрбанкеты, подпорные стены, ряды свай, расположение которых на склоне и между собой обосновывается расчетами из условия недопущения течения мерзлого и оттаивающего грунта между ними и не препятствует фильтрации воды по склону. Места расположения и количество удерживающих сооружений на склоне обосновываются расчетами местной и общей устойчивости склона.</w:t>
      </w:r>
    </w:p>
    <w:p w:rsidR="00CE6F33" w:rsidRDefault="00CE6F33">
      <w:pPr>
        <w:pStyle w:val="ConsPlusNormal"/>
        <w:spacing w:before="220"/>
        <w:ind w:firstLine="540"/>
        <w:jc w:val="both"/>
      </w:pPr>
      <w:r>
        <w:t>15.3.3 На склонах сезонноохлаждающие устройства применяются в случаях практической невозможности или недостаточной эффективности других мероприятий для стабилизации склона и обеспечения на весь период эксплуатации температуры грунта, необходимой по расчету несущей способности основания.</w:t>
      </w:r>
    </w:p>
    <w:p w:rsidR="00CE6F33" w:rsidRDefault="00CE6F33">
      <w:pPr>
        <w:pStyle w:val="ConsPlusNormal"/>
        <w:spacing w:before="220"/>
        <w:ind w:firstLine="540"/>
        <w:jc w:val="both"/>
      </w:pPr>
      <w:r>
        <w:t>15.3.4 Для эффективного снижения опасного воздействия термоденудации склона на близрасположенные сооружения рекомендуется принимать меры по уменьшению скорости отступания склона. Для достижения этой цели рекомендуется использовать теплоизолирующие покрытия поверхности склона. Применение теплоизолирующих покрытий (синтетических теплоизоляторов) позволяет существенно снижать температуру грунтов склона, защищать его поверхность от воздействия атмосферных осадков и тем самым уменьшать скорость отступания склона. Если негативное воздействие атмосферных осадков незначительно, допускается использование каменной наброски в качестве естественного теплоизолятора.</w:t>
      </w:r>
    </w:p>
    <w:p w:rsidR="00CE6F33" w:rsidRDefault="00CE6F33">
      <w:pPr>
        <w:pStyle w:val="ConsPlusNormal"/>
        <w:spacing w:before="220"/>
        <w:ind w:firstLine="540"/>
        <w:jc w:val="both"/>
      </w:pPr>
      <w:r>
        <w:t>Синтетический теплоизолятор укладывается на склон и крепится на нем с помощью металлических шпилек. Искусственная теплоизоляция приводит к увеличению слоя сезонного промерзания откоса по отношению к слою его сезонного оттаивания и вызывает охлаждающий эффект.</w:t>
      </w:r>
    </w:p>
    <w:p w:rsidR="00CE6F33" w:rsidRDefault="00CE6F33">
      <w:pPr>
        <w:pStyle w:val="ConsPlusNormal"/>
        <w:spacing w:before="220"/>
        <w:ind w:firstLine="540"/>
        <w:jc w:val="both"/>
      </w:pPr>
      <w:r>
        <w:t>15.3.5 При проектировании зданий и сооружений в зоне потенциального развития термоденудационных склонов следует учитывать отступание бровки склона и образующуюся морфологию склона, а также предусматривать в проекте мероприятия по мониторингу склоновых процессов - регулярный визуальный осмотр, геодезические наблюдения и повторные геофизические работы.</w:t>
      </w:r>
    </w:p>
    <w:p w:rsidR="00CE6F33" w:rsidRDefault="00CE6F33">
      <w:pPr>
        <w:pStyle w:val="ConsPlusNormal"/>
        <w:spacing w:before="220"/>
        <w:ind w:firstLine="540"/>
        <w:jc w:val="both"/>
      </w:pPr>
      <w:r>
        <w:t>При строительстве и эксплуатации сооружений на многолетнемерзлых грунтах вблизи склонов следует проводить мониторинг во время всего жизненного цикла сооружения.</w:t>
      </w:r>
    </w:p>
    <w:p w:rsidR="00CE6F33" w:rsidRDefault="00CE6F33">
      <w:pPr>
        <w:pStyle w:val="ConsPlusNormal"/>
        <w:spacing w:before="220"/>
        <w:ind w:firstLine="540"/>
        <w:jc w:val="both"/>
      </w:pPr>
      <w:r>
        <w:t>15.3.6 В качестве инженерных сооружений, противодействующим курумам, следует использовать удерживающие сооружения, включающие контрфорсы, подпорные стены, грунтовые дамбы, ряды свай для предотвращения смещения крупнообломочного материала по поверхности склона и др., улавливающие сооружения, представленные траншеями и бермами. Необходим регулярный мониторинг состояния активного слоя курума. Улавливающие сооружения следует расчищать в случае их заполнения обломочным материалом.</w:t>
      </w:r>
    </w:p>
    <w:p w:rsidR="00CE6F33" w:rsidRDefault="00CE6F33">
      <w:pPr>
        <w:pStyle w:val="ConsPlusNormal"/>
        <w:ind w:firstLine="540"/>
        <w:jc w:val="both"/>
      </w:pPr>
    </w:p>
    <w:p w:rsidR="00CE6F33" w:rsidRDefault="00CE6F33">
      <w:pPr>
        <w:pStyle w:val="ConsPlusTitle"/>
        <w:ind w:firstLine="540"/>
        <w:jc w:val="both"/>
        <w:outlineLvl w:val="1"/>
      </w:pPr>
      <w:r>
        <w:lastRenderedPageBreak/>
        <w:t>16 Мероприятия для защиты от криопэгов</w:t>
      </w:r>
    </w:p>
    <w:p w:rsidR="00CE6F33" w:rsidRDefault="00CE6F33">
      <w:pPr>
        <w:pStyle w:val="ConsPlusNormal"/>
        <w:jc w:val="both"/>
      </w:pPr>
      <w:r>
        <w:t xml:space="preserve">(раздел 16 введен </w:t>
      </w:r>
      <w:hyperlink r:id="rId301">
        <w:r>
          <w:rPr>
            <w:color w:val="0000FF"/>
          </w:rPr>
          <w:t>Изменением N 2</w:t>
        </w:r>
      </w:hyperlink>
      <w:r>
        <w:t>, утв. Приказом Минстроя России от 23.12.2022 N 1119/пр)</w:t>
      </w:r>
    </w:p>
    <w:p w:rsidR="00CE6F33" w:rsidRDefault="00CE6F33">
      <w:pPr>
        <w:pStyle w:val="ConsPlusNormal"/>
        <w:ind w:firstLine="540"/>
        <w:jc w:val="both"/>
      </w:pPr>
    </w:p>
    <w:p w:rsidR="00CE6F33" w:rsidRDefault="00CE6F33">
      <w:pPr>
        <w:pStyle w:val="ConsPlusTitle"/>
        <w:ind w:firstLine="540"/>
        <w:jc w:val="both"/>
        <w:outlineLvl w:val="2"/>
      </w:pPr>
      <w:r>
        <w:t>16.1 Общие указания</w:t>
      </w:r>
    </w:p>
    <w:p w:rsidR="00CE6F33" w:rsidRDefault="00CE6F33">
      <w:pPr>
        <w:pStyle w:val="ConsPlusNormal"/>
        <w:spacing w:before="220"/>
        <w:ind w:firstLine="540"/>
        <w:jc w:val="both"/>
      </w:pPr>
      <w:r>
        <w:t>16.1.1 Мероприятия для защиты от криопэгов следует предусматривать при проектировании зданий и сооружений на территориях, в геологическом строении которых присутствуют засоленные многолетнемерзлые грунты (при строительстве на арктических побережьях на территории морских террас, в районах лайд и нижнего течения рек в зоне влияния приливов и нагонов) и на территориях промышленных центров из-за опасности техногенного засоления грунтов с их оттаиванием, последующим промерзанием и образованием техногенных криопэгов.</w:t>
      </w:r>
    </w:p>
    <w:p w:rsidR="00CE6F33" w:rsidRDefault="00CE6F33">
      <w:pPr>
        <w:pStyle w:val="ConsPlusNormal"/>
        <w:spacing w:before="220"/>
        <w:ind w:firstLine="540"/>
        <w:jc w:val="both"/>
      </w:pPr>
      <w:r>
        <w:t>16.1.2 Наличие криопэгов следует определять по результатам ландшафтно-индикационной съемки и картирования, буровых и лабораторных работ, геофизических исследований (преимущественно электроразведки). При инженерно-геокриологических исследованиях в районах распространения засоленных мерзлых грунтов рекомендуется предусматривать геокриологический прогноз появления и развития криопэгов.</w:t>
      </w:r>
    </w:p>
    <w:p w:rsidR="00CE6F33" w:rsidRDefault="00CE6F33">
      <w:pPr>
        <w:pStyle w:val="ConsPlusNormal"/>
        <w:spacing w:before="220"/>
        <w:ind w:firstLine="540"/>
        <w:jc w:val="both"/>
      </w:pPr>
      <w:r>
        <w:t>16.1.3 В засоленных мерзлых грунтах при повышении температуры грунтов, в том числе вследствие климатических изменений и техногенных воздействий в результате утечек рассолов и загрязненных вод, при проектировании фундаментов сооружений следует учитывать образование криопэгов, способных мигрировать и не вымерзать полностью из-за понижения температуры начала замерзания грунта.</w:t>
      </w:r>
    </w:p>
    <w:p w:rsidR="00CE6F33" w:rsidRDefault="00CE6F33">
      <w:pPr>
        <w:pStyle w:val="ConsPlusNormal"/>
        <w:spacing w:before="220"/>
        <w:ind w:firstLine="540"/>
        <w:jc w:val="both"/>
      </w:pPr>
      <w:r>
        <w:t>16.1.4 Криопэги, распространенные в скальных и в дисперсных крупнообломочных грунтах, не ухудшают несущую способность оснований и поэтому для данных грунтовых условий допускается не разрабатывать мероприятия защиты.</w:t>
      </w:r>
    </w:p>
    <w:p w:rsidR="00CE6F33" w:rsidRDefault="00CE6F33">
      <w:pPr>
        <w:pStyle w:val="ConsPlusNormal"/>
        <w:ind w:firstLine="540"/>
        <w:jc w:val="both"/>
      </w:pPr>
    </w:p>
    <w:p w:rsidR="00CE6F33" w:rsidRDefault="00CE6F33">
      <w:pPr>
        <w:pStyle w:val="ConsPlusTitle"/>
        <w:ind w:firstLine="540"/>
        <w:jc w:val="both"/>
        <w:outlineLvl w:val="2"/>
      </w:pPr>
      <w:r>
        <w:t>16.2 Основные расчетные положения</w:t>
      </w:r>
    </w:p>
    <w:p w:rsidR="00CE6F33" w:rsidRDefault="00CE6F33">
      <w:pPr>
        <w:pStyle w:val="ConsPlusNormal"/>
        <w:spacing w:before="220"/>
        <w:ind w:firstLine="540"/>
        <w:jc w:val="both"/>
      </w:pPr>
      <w:r>
        <w:t>16.2.1 Для существующих криопэгов, средне- и сильнозасоленных грунтов, в которых могут в соответствии с геокриологическим прогнозным расчетом возникнуть криопэги, следует проводить прогнозный расчет скорости и дальности возможного продвижения линз криопэгов в толще мерзлого грунта. Применяемые методики расчетного обосновании скорости и направления миграции линз криопэгов должны проводится на основании выполненного прогнозного теплотехнического расчета. Расчет может осуществляться аналитически или методами численного моделирования.</w:t>
      </w:r>
    </w:p>
    <w:p w:rsidR="00CE6F33" w:rsidRDefault="00CE6F33">
      <w:pPr>
        <w:pStyle w:val="ConsPlusNormal"/>
        <w:spacing w:before="220"/>
        <w:ind w:firstLine="540"/>
        <w:jc w:val="both"/>
      </w:pPr>
      <w:r>
        <w:t>16.2.2 При выявлении попадания проектируемых фундаментов зданий и сооружений в зону миграции криопэга проектом должны быть предусмотрены защитные мероприятия.</w:t>
      </w:r>
    </w:p>
    <w:p w:rsidR="00CE6F33" w:rsidRDefault="00CE6F33">
      <w:pPr>
        <w:pStyle w:val="ConsPlusNormal"/>
        <w:ind w:firstLine="540"/>
        <w:jc w:val="both"/>
      </w:pPr>
    </w:p>
    <w:p w:rsidR="00CE6F33" w:rsidRDefault="00CE6F33">
      <w:pPr>
        <w:pStyle w:val="ConsPlusTitle"/>
        <w:ind w:firstLine="540"/>
        <w:jc w:val="both"/>
        <w:outlineLvl w:val="2"/>
      </w:pPr>
      <w:r>
        <w:t>16.3 Мероприятия инженерной защиты</w:t>
      </w:r>
    </w:p>
    <w:p w:rsidR="00CE6F33" w:rsidRDefault="00CE6F33">
      <w:pPr>
        <w:pStyle w:val="ConsPlusNormal"/>
        <w:spacing w:before="220"/>
        <w:ind w:firstLine="540"/>
        <w:jc w:val="both"/>
      </w:pPr>
      <w:r>
        <w:t>16.3.1 Защитные мероприятия от воздействия криопэгов необходимы при проектировании по принципу I (с сохранением мерзлого состояния грунтов), как правило относятся к мероприятиям, понижающим отрицательную температуру грунта в основании фундаментов зданий и сооружений относительно окружающего грунтового массива (охлаждение грунтов, создание вентилируемых подполий, создание отсыпок и проч.).</w:t>
      </w:r>
    </w:p>
    <w:p w:rsidR="00CE6F33" w:rsidRDefault="00CE6F33">
      <w:pPr>
        <w:pStyle w:val="ConsPlusNormal"/>
        <w:spacing w:before="220"/>
        <w:ind w:firstLine="540"/>
        <w:jc w:val="both"/>
      </w:pPr>
      <w:r>
        <w:t>16.3.2 При проектировании инженерной защиты от криопэгов следует исходить из потенциальной опасности криопэгов для свайных фундаментов, устроенных в песках, гравийных грунтах и льдистых засоленных глинистых грунтах из-за значительного снижения несущей способности фундаментов, которая в мерзлых дисперсных грунтах обеспечивается преимущественно силами смерзания грунта с материалом фундамента.</w:t>
      </w:r>
    </w:p>
    <w:p w:rsidR="00CE6F33" w:rsidRDefault="00CE6F33">
      <w:pPr>
        <w:pStyle w:val="ConsPlusNormal"/>
        <w:spacing w:before="220"/>
        <w:ind w:firstLine="540"/>
        <w:jc w:val="both"/>
      </w:pPr>
      <w:r>
        <w:lastRenderedPageBreak/>
        <w:t>16.3.3 Для эффективного снижения опасного воздействия линз криопэгов на сооружения необходимо учитывать, что миграция линз криопэгов осуществляется в сторону более высокой температуры при одинаковой льдистости и других свойств грунта.</w:t>
      </w:r>
    </w:p>
    <w:p w:rsidR="00CE6F33" w:rsidRDefault="00CE6F33">
      <w:pPr>
        <w:pStyle w:val="ConsPlusNormal"/>
        <w:spacing w:before="220"/>
        <w:ind w:firstLine="540"/>
        <w:jc w:val="both"/>
      </w:pPr>
      <w:r>
        <w:t>При выявлении в процессе геокриологических прогнозных расчетов опасности миграции линз криопэгов в сторону возводимого (или уже возведенного) сооружения рекомендуется оградить сооружение (со стороны приближающихся линз) расположенными в ряд в толще грунта охлаждающими устройствами (устройством льдогрунтовой стены) для защиты основания и фундаментов сооружения от разрушительного воздействия криопэгов.</w:t>
      </w:r>
    </w:p>
    <w:p w:rsidR="00CE6F33" w:rsidRDefault="00CE6F33">
      <w:pPr>
        <w:pStyle w:val="ConsPlusNormal"/>
        <w:spacing w:before="220"/>
        <w:ind w:firstLine="540"/>
        <w:jc w:val="both"/>
      </w:pPr>
      <w:r>
        <w:t>Температура грунта вокруг сооружения должна быть ниже температуры близрасположенных линз криопэгов для изменения направления движения линз криопэгов в сторону от защищаемого сооружения.</w:t>
      </w:r>
    </w:p>
    <w:p w:rsidR="00CE6F33" w:rsidRDefault="00CE6F33">
      <w:pPr>
        <w:pStyle w:val="ConsPlusNormal"/>
        <w:spacing w:before="220"/>
        <w:ind w:firstLine="540"/>
        <w:jc w:val="both"/>
      </w:pPr>
      <w:r>
        <w:t>16.3.4 При проектировании по принципу II (с допущением оттаивания грунтов в процессе строительства и эксплуатации зданий, сооружений или с предпостроечным оттаиванием) необходимо учитывать повышенную коррозионную агрессивность высокоминерализованных вод криопэгов и вмещающих их засоленных мерзлых грунтов при оттаивании.</w:t>
      </w:r>
    </w:p>
    <w:p w:rsidR="00CE6F33" w:rsidRDefault="00CE6F33">
      <w:pPr>
        <w:pStyle w:val="ConsPlusNormal"/>
        <w:spacing w:before="220"/>
        <w:ind w:firstLine="540"/>
        <w:jc w:val="both"/>
      </w:pPr>
      <w:r>
        <w:t>16.3.5 В процессе освоения территории в течение всего периода проектирования, включая инженерные изыскания, строительства и эксплуатации на территориях потенциального развития криопэгов требуется осуществлять мониторинг отдельных компонентов геологической среды, включающий контроль температурного режима, физического состояния грунтов, минерализации и химического состава подземных вод.</w:t>
      </w:r>
    </w:p>
    <w:p w:rsidR="00CE6F33" w:rsidRDefault="00CE6F33">
      <w:pPr>
        <w:pStyle w:val="ConsPlusNormal"/>
        <w:spacing w:before="220"/>
        <w:ind w:firstLine="540"/>
        <w:jc w:val="both"/>
      </w:pPr>
      <w:r>
        <w:t>В процессе выполнения мониторинга могут использоваться как гидрогеологические (пьезометрические) скважины, так и геофизические наземные и скважинные методы (электроразведка, сейсмоакустика, ГИС). Мониторинг необходимо проводить по специальной программе работ.</w:t>
      </w: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jc w:val="right"/>
        <w:outlineLvl w:val="0"/>
      </w:pPr>
      <w:r>
        <w:rPr>
          <w:b/>
        </w:rPr>
        <w:t>Приложение А</w:t>
      </w:r>
    </w:p>
    <w:p w:rsidR="00CE6F33" w:rsidRDefault="00CE6F33">
      <w:pPr>
        <w:pStyle w:val="ConsPlusNormal"/>
        <w:jc w:val="right"/>
      </w:pPr>
      <w:r>
        <w:t xml:space="preserve">(в ред. </w:t>
      </w:r>
      <w:hyperlink r:id="rId302">
        <w:r>
          <w:rPr>
            <w:color w:val="0000FF"/>
          </w:rPr>
          <w:t>Изменения N 1</w:t>
        </w:r>
      </w:hyperlink>
      <w:r>
        <w:t>, утв. Приказом Минстроя России от 30.12.2020 N 906/пр)</w:t>
      </w:r>
    </w:p>
    <w:p w:rsidR="00CE6F33" w:rsidRDefault="00CE6F33">
      <w:pPr>
        <w:pStyle w:val="ConsPlusNormal"/>
        <w:ind w:firstLine="540"/>
        <w:jc w:val="both"/>
      </w:pPr>
    </w:p>
    <w:p w:rsidR="00CE6F33" w:rsidRDefault="00CE6F33">
      <w:pPr>
        <w:pStyle w:val="ConsPlusTitle"/>
        <w:jc w:val="center"/>
      </w:pPr>
      <w:bookmarkStart w:id="11" w:name="P1157"/>
      <w:bookmarkEnd w:id="11"/>
      <w:r>
        <w:t>СТАДИЙНОСТЬ, ВИДЫ И МАСШТАБ ГРАФИЧЕСКИХ МАТЕРИАЛОВ</w:t>
      </w:r>
    </w:p>
    <w:p w:rsidR="00CE6F33" w:rsidRDefault="00CE6F33">
      <w:pPr>
        <w:pStyle w:val="ConsPlusTitle"/>
        <w:jc w:val="center"/>
      </w:pPr>
      <w:r>
        <w:t>ПО ИНЖЕНЕРНОЙ ЗАЩИТЕ ОТ ОПАСНЫХ ГЕОЛОГИЧЕСКИХ ПРОЦЕССОВ</w:t>
      </w:r>
    </w:p>
    <w:p w:rsidR="00CE6F33" w:rsidRDefault="00CE6F33">
      <w:pPr>
        <w:pStyle w:val="ConsPlusNormal"/>
        <w:jc w:val="center"/>
      </w:pPr>
    </w:p>
    <w:p w:rsidR="00CE6F33" w:rsidRDefault="00CE6F33">
      <w:pPr>
        <w:pStyle w:val="ConsPlusNormal"/>
        <w:ind w:firstLine="540"/>
        <w:jc w:val="both"/>
      </w:pPr>
      <w:r>
        <w:t xml:space="preserve">А.1 Проектная документация по инженерной защите (ИЗ) от опасных геологических процессов в зависимости от вида и назначения состоит из градостроительной (градостроительное планирование развития территорий поселений) и общестроительной документации (таблицы А.1, </w:t>
      </w:r>
      <w:hyperlink w:anchor="P1194">
        <w:r>
          <w:rPr>
            <w:color w:val="0000FF"/>
          </w:rPr>
          <w:t>А.2</w:t>
        </w:r>
      </w:hyperlink>
      <w:r>
        <w:t xml:space="preserve">) и регулируется общими положениями Градостроительного </w:t>
      </w:r>
      <w:hyperlink r:id="rId303">
        <w:r>
          <w:rPr>
            <w:color w:val="0000FF"/>
          </w:rPr>
          <w:t>кодекса</w:t>
        </w:r>
      </w:hyperlink>
      <w:r>
        <w:t xml:space="preserve"> </w:t>
      </w:r>
      <w:hyperlink w:anchor="P2318">
        <w:r>
          <w:rPr>
            <w:color w:val="0000FF"/>
          </w:rPr>
          <w:t>[1]</w:t>
        </w:r>
      </w:hyperlink>
      <w:r>
        <w:t xml:space="preserve">, </w:t>
      </w:r>
      <w:hyperlink r:id="rId304">
        <w:r>
          <w:rPr>
            <w:color w:val="0000FF"/>
          </w:rPr>
          <w:t>Постановления</w:t>
        </w:r>
      </w:hyperlink>
      <w:r>
        <w:t xml:space="preserve"> о составе разделов проектной документации и требованиях к их содержанию </w:t>
      </w:r>
      <w:hyperlink w:anchor="P2324">
        <w:r>
          <w:rPr>
            <w:color w:val="0000FF"/>
          </w:rPr>
          <w:t>[7]</w:t>
        </w:r>
      </w:hyperlink>
      <w:r>
        <w:t xml:space="preserve"> и </w:t>
      </w:r>
      <w:hyperlink r:id="rId305">
        <w:r>
          <w:rPr>
            <w:color w:val="0000FF"/>
          </w:rPr>
          <w:t>СП 42.13330</w:t>
        </w:r>
      </w:hyperlink>
      <w:r>
        <w:t>.</w:t>
      </w:r>
    </w:p>
    <w:p w:rsidR="00CE6F33" w:rsidRDefault="00CE6F33">
      <w:pPr>
        <w:pStyle w:val="ConsPlusNormal"/>
        <w:ind w:firstLine="540"/>
        <w:jc w:val="both"/>
      </w:pPr>
    </w:p>
    <w:p w:rsidR="00CE6F33" w:rsidRDefault="00CE6F33">
      <w:pPr>
        <w:pStyle w:val="ConsPlusNormal"/>
        <w:jc w:val="right"/>
      </w:pPr>
      <w:r>
        <w:t>Таблица А.1</w:t>
      </w:r>
    </w:p>
    <w:p w:rsidR="00CE6F33" w:rsidRDefault="00CE6F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232"/>
        <w:gridCol w:w="2604"/>
      </w:tblGrid>
      <w:tr w:rsidR="00CE6F33">
        <w:tc>
          <w:tcPr>
            <w:tcW w:w="3231" w:type="dxa"/>
            <w:vAlign w:val="center"/>
          </w:tcPr>
          <w:p w:rsidR="00CE6F33" w:rsidRDefault="00CE6F33">
            <w:pPr>
              <w:pStyle w:val="ConsPlusNormal"/>
              <w:jc w:val="center"/>
            </w:pPr>
            <w:r>
              <w:t>Вид документации</w:t>
            </w:r>
          </w:p>
        </w:tc>
        <w:tc>
          <w:tcPr>
            <w:tcW w:w="3232" w:type="dxa"/>
            <w:vAlign w:val="center"/>
          </w:tcPr>
          <w:p w:rsidR="00CE6F33" w:rsidRDefault="00CE6F33">
            <w:pPr>
              <w:pStyle w:val="ConsPlusNormal"/>
              <w:jc w:val="center"/>
            </w:pPr>
            <w:r>
              <w:t>Виды материалов по инженерной защите</w:t>
            </w:r>
          </w:p>
        </w:tc>
        <w:tc>
          <w:tcPr>
            <w:tcW w:w="2604" w:type="dxa"/>
            <w:vAlign w:val="center"/>
          </w:tcPr>
          <w:p w:rsidR="00CE6F33" w:rsidRDefault="00CE6F33">
            <w:pPr>
              <w:pStyle w:val="ConsPlusNormal"/>
              <w:jc w:val="center"/>
            </w:pPr>
            <w:r>
              <w:t>Масштаб графических материалов</w:t>
            </w:r>
          </w:p>
        </w:tc>
      </w:tr>
      <w:tr w:rsidR="00CE6F33">
        <w:tc>
          <w:tcPr>
            <w:tcW w:w="3231" w:type="dxa"/>
          </w:tcPr>
          <w:p w:rsidR="00CE6F33" w:rsidRDefault="00CE6F33">
            <w:pPr>
              <w:pStyle w:val="ConsPlusNormal"/>
            </w:pPr>
            <w:r>
              <w:t>Схемы территориального планирования субъектов Российской Федерации</w:t>
            </w:r>
          </w:p>
        </w:tc>
        <w:tc>
          <w:tcPr>
            <w:tcW w:w="3232" w:type="dxa"/>
          </w:tcPr>
          <w:p w:rsidR="00CE6F33" w:rsidRDefault="00CE6F33">
            <w:pPr>
              <w:pStyle w:val="ConsPlusNormal"/>
            </w:pPr>
            <w:r>
              <w:t>Территориальная комплексная схема ИЗ субъекта</w:t>
            </w:r>
          </w:p>
        </w:tc>
        <w:tc>
          <w:tcPr>
            <w:tcW w:w="2604" w:type="dxa"/>
          </w:tcPr>
          <w:p w:rsidR="00CE6F33" w:rsidRDefault="00CE6F33">
            <w:pPr>
              <w:pStyle w:val="ConsPlusNormal"/>
              <w:jc w:val="center"/>
            </w:pPr>
            <w:r>
              <w:t>1:200000,</w:t>
            </w:r>
          </w:p>
          <w:p w:rsidR="00CE6F33" w:rsidRDefault="00CE6F33">
            <w:pPr>
              <w:pStyle w:val="ConsPlusNormal"/>
              <w:jc w:val="center"/>
            </w:pPr>
            <w:r>
              <w:t>1:100000,</w:t>
            </w:r>
          </w:p>
          <w:p w:rsidR="00CE6F33" w:rsidRDefault="00CE6F33">
            <w:pPr>
              <w:pStyle w:val="ConsPlusNormal"/>
              <w:jc w:val="center"/>
            </w:pPr>
            <w:r>
              <w:t>1:50000</w:t>
            </w:r>
          </w:p>
        </w:tc>
      </w:tr>
      <w:tr w:rsidR="00CE6F33">
        <w:tc>
          <w:tcPr>
            <w:tcW w:w="3231" w:type="dxa"/>
          </w:tcPr>
          <w:p w:rsidR="00CE6F33" w:rsidRDefault="00CE6F33">
            <w:pPr>
              <w:pStyle w:val="ConsPlusNormal"/>
            </w:pPr>
            <w:r>
              <w:lastRenderedPageBreak/>
              <w:t>Схемы территориального планирования муниципальных районов</w:t>
            </w:r>
          </w:p>
        </w:tc>
        <w:tc>
          <w:tcPr>
            <w:tcW w:w="3232" w:type="dxa"/>
          </w:tcPr>
          <w:p w:rsidR="00CE6F33" w:rsidRDefault="00CE6F33">
            <w:pPr>
              <w:pStyle w:val="ConsPlusNormal"/>
            </w:pPr>
            <w:r>
              <w:t>Территориальная комплексная схема ИЗ муниципального района</w:t>
            </w:r>
          </w:p>
        </w:tc>
        <w:tc>
          <w:tcPr>
            <w:tcW w:w="2604" w:type="dxa"/>
          </w:tcPr>
          <w:p w:rsidR="00CE6F33" w:rsidRDefault="00CE6F33">
            <w:pPr>
              <w:pStyle w:val="ConsPlusNormal"/>
              <w:jc w:val="center"/>
            </w:pPr>
            <w:r>
              <w:t>1:50000,</w:t>
            </w:r>
          </w:p>
          <w:p w:rsidR="00CE6F33" w:rsidRDefault="00CE6F33">
            <w:pPr>
              <w:pStyle w:val="ConsPlusNormal"/>
              <w:jc w:val="center"/>
            </w:pPr>
            <w:r>
              <w:t>1:25000</w:t>
            </w:r>
          </w:p>
        </w:tc>
      </w:tr>
      <w:tr w:rsidR="00CE6F33">
        <w:tc>
          <w:tcPr>
            <w:tcW w:w="3231" w:type="dxa"/>
          </w:tcPr>
          <w:p w:rsidR="00CE6F33" w:rsidRDefault="00CE6F33">
            <w:pPr>
              <w:pStyle w:val="ConsPlusNormal"/>
            </w:pPr>
            <w:r>
              <w:t>Документы территориального планирования муниципальных образований</w:t>
            </w:r>
          </w:p>
        </w:tc>
        <w:tc>
          <w:tcPr>
            <w:tcW w:w="3232" w:type="dxa"/>
          </w:tcPr>
          <w:p w:rsidR="00CE6F33" w:rsidRDefault="00CE6F33">
            <w:pPr>
              <w:pStyle w:val="ConsPlusNormal"/>
            </w:pPr>
            <w:r>
              <w:t>Территориальная комплексная схема ИЗ муниципального образования</w:t>
            </w:r>
          </w:p>
        </w:tc>
        <w:tc>
          <w:tcPr>
            <w:tcW w:w="2604" w:type="dxa"/>
          </w:tcPr>
          <w:p w:rsidR="00CE6F33" w:rsidRDefault="00CE6F33">
            <w:pPr>
              <w:pStyle w:val="ConsPlusNormal"/>
              <w:jc w:val="center"/>
            </w:pPr>
            <w:r>
              <w:t>1:25000 - 1:10000</w:t>
            </w:r>
          </w:p>
        </w:tc>
      </w:tr>
      <w:tr w:rsidR="00CE6F33">
        <w:tc>
          <w:tcPr>
            <w:tcW w:w="9067" w:type="dxa"/>
            <w:gridSpan w:val="3"/>
          </w:tcPr>
          <w:p w:rsidR="00CE6F33" w:rsidRDefault="00CE6F33">
            <w:pPr>
              <w:pStyle w:val="ConsPlusNormal"/>
            </w:pPr>
            <w:r>
              <w:rPr>
                <w:b/>
              </w:rPr>
              <w:t>I Градостроительная документация</w:t>
            </w:r>
          </w:p>
        </w:tc>
      </w:tr>
      <w:tr w:rsidR="00CE6F33">
        <w:tc>
          <w:tcPr>
            <w:tcW w:w="3231" w:type="dxa"/>
          </w:tcPr>
          <w:p w:rsidR="00CE6F33" w:rsidRDefault="00CE6F33">
            <w:pPr>
              <w:pStyle w:val="ConsPlusNormal"/>
            </w:pPr>
            <w:r>
              <w:t>Генеральные планы поселений и городских округов</w:t>
            </w:r>
          </w:p>
        </w:tc>
        <w:tc>
          <w:tcPr>
            <w:tcW w:w="3232" w:type="dxa"/>
          </w:tcPr>
          <w:p w:rsidR="00CE6F33" w:rsidRDefault="00CE6F33">
            <w:pPr>
              <w:pStyle w:val="ConsPlusNormal"/>
            </w:pPr>
            <w:r>
              <w:t>Генеральная схема ИЗ</w:t>
            </w:r>
          </w:p>
        </w:tc>
        <w:tc>
          <w:tcPr>
            <w:tcW w:w="2604" w:type="dxa"/>
          </w:tcPr>
          <w:p w:rsidR="00CE6F33" w:rsidRDefault="00CE6F33">
            <w:pPr>
              <w:pStyle w:val="ConsPlusNormal"/>
              <w:jc w:val="center"/>
            </w:pPr>
            <w:r>
              <w:t>1:10000,</w:t>
            </w:r>
          </w:p>
          <w:p w:rsidR="00CE6F33" w:rsidRDefault="00CE6F33">
            <w:pPr>
              <w:pStyle w:val="ConsPlusNormal"/>
              <w:jc w:val="center"/>
            </w:pPr>
            <w:r>
              <w:t>1:5000,</w:t>
            </w:r>
          </w:p>
          <w:p w:rsidR="00CE6F33" w:rsidRDefault="00CE6F33">
            <w:pPr>
              <w:pStyle w:val="ConsPlusNormal"/>
              <w:jc w:val="center"/>
            </w:pPr>
            <w:r>
              <w:t>1:2000</w:t>
            </w:r>
          </w:p>
        </w:tc>
      </w:tr>
      <w:tr w:rsidR="00CE6F33">
        <w:tc>
          <w:tcPr>
            <w:tcW w:w="3231" w:type="dxa"/>
          </w:tcPr>
          <w:p w:rsidR="00CE6F33" w:rsidRDefault="00CE6F33">
            <w:pPr>
              <w:pStyle w:val="ConsPlusNormal"/>
            </w:pPr>
            <w:r>
              <w:t>Проекты планировки территории</w:t>
            </w:r>
          </w:p>
        </w:tc>
        <w:tc>
          <w:tcPr>
            <w:tcW w:w="3232" w:type="dxa"/>
          </w:tcPr>
          <w:p w:rsidR="00CE6F33" w:rsidRDefault="00CE6F33">
            <w:pPr>
              <w:pStyle w:val="ConsPlusNormal"/>
            </w:pPr>
            <w:r>
              <w:t>Детальная схема ИЗ - общепланировочная</w:t>
            </w:r>
          </w:p>
        </w:tc>
        <w:tc>
          <w:tcPr>
            <w:tcW w:w="2604" w:type="dxa"/>
          </w:tcPr>
          <w:p w:rsidR="00CE6F33" w:rsidRDefault="00CE6F33">
            <w:pPr>
              <w:pStyle w:val="ConsPlusNormal"/>
              <w:jc w:val="center"/>
            </w:pPr>
            <w:r>
              <w:t>1:5000, 1:2000, 1:1000</w:t>
            </w:r>
          </w:p>
        </w:tc>
      </w:tr>
      <w:tr w:rsidR="00CE6F33">
        <w:tc>
          <w:tcPr>
            <w:tcW w:w="3231" w:type="dxa"/>
          </w:tcPr>
          <w:p w:rsidR="00CE6F33" w:rsidRDefault="00CE6F33">
            <w:pPr>
              <w:pStyle w:val="ConsPlusNormal"/>
            </w:pPr>
            <w:r>
              <w:t>Проектная документация</w:t>
            </w:r>
          </w:p>
        </w:tc>
        <w:tc>
          <w:tcPr>
            <w:tcW w:w="3232" w:type="dxa"/>
          </w:tcPr>
          <w:p w:rsidR="00CE6F33" w:rsidRDefault="00CE6F33">
            <w:pPr>
              <w:pStyle w:val="ConsPlusNormal"/>
            </w:pPr>
            <w:r>
              <w:t>Проект комплекса территориальных и локальных сооружений ИЗ</w:t>
            </w:r>
          </w:p>
        </w:tc>
        <w:tc>
          <w:tcPr>
            <w:tcW w:w="2604" w:type="dxa"/>
          </w:tcPr>
          <w:p w:rsidR="00CE6F33" w:rsidRDefault="00CE6F33">
            <w:pPr>
              <w:pStyle w:val="ConsPlusNormal"/>
              <w:jc w:val="center"/>
            </w:pPr>
            <w:r>
              <w:t>1:5000 - 1:200</w:t>
            </w:r>
          </w:p>
        </w:tc>
      </w:tr>
    </w:tbl>
    <w:p w:rsidR="00CE6F33" w:rsidRDefault="00CE6F33">
      <w:pPr>
        <w:pStyle w:val="ConsPlusNormal"/>
        <w:ind w:firstLine="540"/>
        <w:jc w:val="both"/>
      </w:pPr>
    </w:p>
    <w:p w:rsidR="00CE6F33" w:rsidRDefault="00CE6F33">
      <w:pPr>
        <w:pStyle w:val="ConsPlusNormal"/>
        <w:jc w:val="right"/>
      </w:pPr>
      <w:r>
        <w:t>Таблица А.2</w:t>
      </w:r>
    </w:p>
    <w:p w:rsidR="00CE6F33" w:rsidRDefault="00CE6F33">
      <w:pPr>
        <w:pStyle w:val="ConsPlusNormal"/>
        <w:ind w:firstLine="540"/>
        <w:jc w:val="both"/>
      </w:pPr>
    </w:p>
    <w:p w:rsidR="00CE6F33" w:rsidRDefault="00CE6F33">
      <w:pPr>
        <w:pStyle w:val="ConsPlusNormal"/>
        <w:jc w:val="center"/>
      </w:pPr>
      <w:bookmarkStart w:id="12" w:name="P1194"/>
      <w:bookmarkEnd w:id="12"/>
      <w:r>
        <w:rPr>
          <w:b/>
        </w:rPr>
        <w:t>Масштабы графических материалов генеральной схемы ИЗ</w:t>
      </w:r>
    </w:p>
    <w:p w:rsidR="00CE6F33" w:rsidRDefault="00CE6F33">
      <w:pPr>
        <w:pStyle w:val="ConsPlusNormal"/>
        <w:jc w:val="center"/>
      </w:pPr>
      <w:r>
        <w:rPr>
          <w:b/>
        </w:rPr>
        <w:t>в зависимости от численности населения города на стадии</w:t>
      </w:r>
    </w:p>
    <w:p w:rsidR="00CE6F33" w:rsidRDefault="00CE6F33">
      <w:pPr>
        <w:pStyle w:val="ConsPlusNormal"/>
        <w:jc w:val="center"/>
      </w:pPr>
      <w:r>
        <w:rPr>
          <w:b/>
        </w:rPr>
        <w:t>генерального плана и проекта планировки</w:t>
      </w:r>
    </w:p>
    <w:p w:rsidR="00CE6F33" w:rsidRDefault="00CE6F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835"/>
        <w:gridCol w:w="2268"/>
        <w:gridCol w:w="2268"/>
      </w:tblGrid>
      <w:tr w:rsidR="00CE6F33">
        <w:tc>
          <w:tcPr>
            <w:tcW w:w="4536" w:type="dxa"/>
            <w:gridSpan w:val="2"/>
            <w:vMerge w:val="restart"/>
            <w:vAlign w:val="center"/>
          </w:tcPr>
          <w:p w:rsidR="00CE6F33" w:rsidRDefault="00CE6F33">
            <w:pPr>
              <w:pStyle w:val="ConsPlusNormal"/>
              <w:jc w:val="center"/>
            </w:pPr>
            <w:r>
              <w:t>Крупность городов в зависимости от численности населения, тыс. чел.</w:t>
            </w:r>
          </w:p>
        </w:tc>
        <w:tc>
          <w:tcPr>
            <w:tcW w:w="4536" w:type="dxa"/>
            <w:gridSpan w:val="2"/>
            <w:vAlign w:val="center"/>
          </w:tcPr>
          <w:p w:rsidR="00CE6F33" w:rsidRDefault="00CE6F33">
            <w:pPr>
              <w:pStyle w:val="ConsPlusNormal"/>
              <w:jc w:val="center"/>
            </w:pPr>
            <w:r>
              <w:t>Масштаб графических материалов</w:t>
            </w:r>
          </w:p>
        </w:tc>
      </w:tr>
      <w:tr w:rsidR="00CE6F33">
        <w:tc>
          <w:tcPr>
            <w:tcW w:w="4536" w:type="dxa"/>
            <w:gridSpan w:val="2"/>
            <w:vMerge/>
          </w:tcPr>
          <w:p w:rsidR="00CE6F33" w:rsidRDefault="00CE6F33">
            <w:pPr>
              <w:pStyle w:val="ConsPlusNormal"/>
            </w:pPr>
          </w:p>
        </w:tc>
        <w:tc>
          <w:tcPr>
            <w:tcW w:w="2268" w:type="dxa"/>
            <w:vAlign w:val="center"/>
          </w:tcPr>
          <w:p w:rsidR="00CE6F33" w:rsidRDefault="00CE6F33">
            <w:pPr>
              <w:pStyle w:val="ConsPlusNormal"/>
              <w:jc w:val="center"/>
            </w:pPr>
            <w:r>
              <w:t>Генеральные планы</w:t>
            </w:r>
          </w:p>
        </w:tc>
        <w:tc>
          <w:tcPr>
            <w:tcW w:w="2268" w:type="dxa"/>
            <w:vAlign w:val="center"/>
          </w:tcPr>
          <w:p w:rsidR="00CE6F33" w:rsidRDefault="00CE6F33">
            <w:pPr>
              <w:pStyle w:val="ConsPlusNormal"/>
              <w:jc w:val="center"/>
            </w:pPr>
            <w:r>
              <w:t>Проект планировки</w:t>
            </w:r>
          </w:p>
        </w:tc>
      </w:tr>
      <w:tr w:rsidR="00CE6F33">
        <w:tc>
          <w:tcPr>
            <w:tcW w:w="1701" w:type="dxa"/>
          </w:tcPr>
          <w:p w:rsidR="00CE6F33" w:rsidRDefault="00CE6F33">
            <w:pPr>
              <w:pStyle w:val="ConsPlusNormal"/>
            </w:pPr>
            <w:r>
              <w:t>Крупнейшие</w:t>
            </w:r>
          </w:p>
        </w:tc>
        <w:tc>
          <w:tcPr>
            <w:tcW w:w="2835" w:type="dxa"/>
          </w:tcPr>
          <w:p w:rsidR="00CE6F33" w:rsidRDefault="00CE6F33">
            <w:pPr>
              <w:pStyle w:val="ConsPlusNormal"/>
            </w:pPr>
            <w:r>
              <w:t>Свыше 1000</w:t>
            </w:r>
          </w:p>
        </w:tc>
        <w:tc>
          <w:tcPr>
            <w:tcW w:w="2268" w:type="dxa"/>
          </w:tcPr>
          <w:p w:rsidR="00CE6F33" w:rsidRDefault="00CE6F33">
            <w:pPr>
              <w:pStyle w:val="ConsPlusNormal"/>
            </w:pPr>
            <w:r>
              <w:t>1:10000</w:t>
            </w:r>
          </w:p>
        </w:tc>
        <w:tc>
          <w:tcPr>
            <w:tcW w:w="2268" w:type="dxa"/>
          </w:tcPr>
          <w:p w:rsidR="00CE6F33" w:rsidRDefault="00CE6F33">
            <w:pPr>
              <w:pStyle w:val="ConsPlusNormal"/>
            </w:pPr>
            <w:r>
              <w:t>1:5000 - 1:2000</w:t>
            </w:r>
          </w:p>
        </w:tc>
      </w:tr>
      <w:tr w:rsidR="00CE6F33">
        <w:tc>
          <w:tcPr>
            <w:tcW w:w="1701" w:type="dxa"/>
          </w:tcPr>
          <w:p w:rsidR="00CE6F33" w:rsidRDefault="00CE6F33">
            <w:pPr>
              <w:pStyle w:val="ConsPlusNormal"/>
            </w:pPr>
            <w:r>
              <w:t>Крупные</w:t>
            </w:r>
          </w:p>
        </w:tc>
        <w:tc>
          <w:tcPr>
            <w:tcW w:w="2835" w:type="dxa"/>
          </w:tcPr>
          <w:p w:rsidR="00CE6F33" w:rsidRDefault="00CE6F33">
            <w:pPr>
              <w:pStyle w:val="ConsPlusNonformat"/>
              <w:jc w:val="both"/>
            </w:pPr>
            <w:r>
              <w:t>От 500 до 1000</w:t>
            </w:r>
          </w:p>
          <w:p w:rsidR="00CE6F33" w:rsidRDefault="00CE6F33">
            <w:pPr>
              <w:pStyle w:val="ConsPlusNonformat"/>
              <w:jc w:val="both"/>
            </w:pPr>
            <w:r>
              <w:t xml:space="preserve"> " 250 "  500</w:t>
            </w:r>
          </w:p>
        </w:tc>
        <w:tc>
          <w:tcPr>
            <w:tcW w:w="2268" w:type="dxa"/>
          </w:tcPr>
          <w:p w:rsidR="00CE6F33" w:rsidRDefault="00CE6F33">
            <w:pPr>
              <w:pStyle w:val="ConsPlusNormal"/>
            </w:pPr>
            <w:r>
              <w:t>1:10000</w:t>
            </w:r>
          </w:p>
          <w:p w:rsidR="00CE6F33" w:rsidRDefault="00CE6F33">
            <w:pPr>
              <w:pStyle w:val="ConsPlusNormal"/>
            </w:pPr>
            <w:r>
              <w:t>1:10000 - 1:5000</w:t>
            </w:r>
          </w:p>
        </w:tc>
        <w:tc>
          <w:tcPr>
            <w:tcW w:w="2268" w:type="dxa"/>
          </w:tcPr>
          <w:p w:rsidR="00CE6F33" w:rsidRDefault="00CE6F33">
            <w:pPr>
              <w:pStyle w:val="ConsPlusNormal"/>
            </w:pPr>
            <w:r>
              <w:t>1:2000</w:t>
            </w:r>
          </w:p>
          <w:p w:rsidR="00CE6F33" w:rsidRDefault="00CE6F33">
            <w:pPr>
              <w:pStyle w:val="ConsPlusNormal"/>
            </w:pPr>
            <w:r>
              <w:t>1:2000</w:t>
            </w:r>
          </w:p>
        </w:tc>
      </w:tr>
      <w:tr w:rsidR="00CE6F33">
        <w:tc>
          <w:tcPr>
            <w:tcW w:w="1701" w:type="dxa"/>
          </w:tcPr>
          <w:p w:rsidR="00CE6F33" w:rsidRDefault="00CE6F33">
            <w:pPr>
              <w:pStyle w:val="ConsPlusNormal"/>
            </w:pPr>
            <w:r>
              <w:t>Большие</w:t>
            </w:r>
          </w:p>
        </w:tc>
        <w:tc>
          <w:tcPr>
            <w:tcW w:w="2835" w:type="dxa"/>
          </w:tcPr>
          <w:p w:rsidR="00CE6F33" w:rsidRDefault="00CE6F33">
            <w:pPr>
              <w:pStyle w:val="ConsPlusNonformat"/>
              <w:jc w:val="both"/>
            </w:pPr>
            <w:r>
              <w:t xml:space="preserve"> " 100 "  250</w:t>
            </w:r>
          </w:p>
        </w:tc>
        <w:tc>
          <w:tcPr>
            <w:tcW w:w="2268" w:type="dxa"/>
          </w:tcPr>
          <w:p w:rsidR="00CE6F33" w:rsidRDefault="00CE6F33">
            <w:pPr>
              <w:pStyle w:val="ConsPlusNormal"/>
            </w:pPr>
            <w:r>
              <w:t>1:5000</w:t>
            </w:r>
          </w:p>
        </w:tc>
        <w:tc>
          <w:tcPr>
            <w:tcW w:w="2268" w:type="dxa"/>
          </w:tcPr>
          <w:p w:rsidR="00CE6F33" w:rsidRDefault="00CE6F33">
            <w:pPr>
              <w:pStyle w:val="ConsPlusNormal"/>
            </w:pPr>
            <w:r>
              <w:t>1:2000</w:t>
            </w:r>
          </w:p>
        </w:tc>
      </w:tr>
      <w:tr w:rsidR="00CE6F33">
        <w:tc>
          <w:tcPr>
            <w:tcW w:w="1701" w:type="dxa"/>
          </w:tcPr>
          <w:p w:rsidR="00CE6F33" w:rsidRDefault="00CE6F33">
            <w:pPr>
              <w:pStyle w:val="ConsPlusNormal"/>
            </w:pPr>
            <w:r>
              <w:t>Средние</w:t>
            </w:r>
          </w:p>
        </w:tc>
        <w:tc>
          <w:tcPr>
            <w:tcW w:w="2835" w:type="dxa"/>
          </w:tcPr>
          <w:p w:rsidR="00CE6F33" w:rsidRDefault="00CE6F33">
            <w:pPr>
              <w:pStyle w:val="ConsPlusNonformat"/>
              <w:jc w:val="both"/>
            </w:pPr>
            <w:r>
              <w:t xml:space="preserve"> " 50  "  100</w:t>
            </w:r>
          </w:p>
        </w:tc>
        <w:tc>
          <w:tcPr>
            <w:tcW w:w="2268" w:type="dxa"/>
          </w:tcPr>
          <w:p w:rsidR="00CE6F33" w:rsidRDefault="00CE6F33">
            <w:pPr>
              <w:pStyle w:val="ConsPlusNormal"/>
            </w:pPr>
            <w:r>
              <w:t>1:5000</w:t>
            </w:r>
          </w:p>
        </w:tc>
        <w:tc>
          <w:tcPr>
            <w:tcW w:w="2268" w:type="dxa"/>
          </w:tcPr>
          <w:p w:rsidR="00CE6F33" w:rsidRDefault="00CE6F33">
            <w:pPr>
              <w:pStyle w:val="ConsPlusNormal"/>
            </w:pPr>
            <w:r>
              <w:t>1:2000 - 1:1000</w:t>
            </w:r>
          </w:p>
        </w:tc>
      </w:tr>
      <w:tr w:rsidR="00CE6F33">
        <w:tc>
          <w:tcPr>
            <w:tcW w:w="1701" w:type="dxa"/>
          </w:tcPr>
          <w:p w:rsidR="00CE6F33" w:rsidRDefault="00CE6F33">
            <w:pPr>
              <w:pStyle w:val="ConsPlusNormal"/>
            </w:pPr>
            <w:r>
              <w:t>Малые &lt;*&gt;</w:t>
            </w:r>
          </w:p>
        </w:tc>
        <w:tc>
          <w:tcPr>
            <w:tcW w:w="2835" w:type="dxa"/>
          </w:tcPr>
          <w:p w:rsidR="00CE6F33" w:rsidRDefault="00CE6F33">
            <w:pPr>
              <w:pStyle w:val="ConsPlusNormal"/>
            </w:pPr>
            <w:r>
              <w:t>Менее 50</w:t>
            </w:r>
          </w:p>
        </w:tc>
        <w:tc>
          <w:tcPr>
            <w:tcW w:w="2268" w:type="dxa"/>
          </w:tcPr>
          <w:p w:rsidR="00CE6F33" w:rsidRDefault="00CE6F33">
            <w:pPr>
              <w:pStyle w:val="ConsPlusNormal"/>
            </w:pPr>
            <w:r>
              <w:t>1:5000</w:t>
            </w:r>
          </w:p>
        </w:tc>
        <w:tc>
          <w:tcPr>
            <w:tcW w:w="2268" w:type="dxa"/>
          </w:tcPr>
          <w:p w:rsidR="00CE6F33" w:rsidRDefault="00CE6F33">
            <w:pPr>
              <w:pStyle w:val="ConsPlusNormal"/>
            </w:pPr>
            <w:r>
              <w:t>1:1000</w:t>
            </w:r>
          </w:p>
        </w:tc>
      </w:tr>
      <w:tr w:rsidR="00CE6F33">
        <w:tc>
          <w:tcPr>
            <w:tcW w:w="9072" w:type="dxa"/>
            <w:gridSpan w:val="4"/>
          </w:tcPr>
          <w:p w:rsidR="00CE6F33" w:rsidRDefault="00CE6F33">
            <w:pPr>
              <w:pStyle w:val="ConsPlusNormal"/>
              <w:ind w:firstLine="283"/>
              <w:jc w:val="both"/>
            </w:pPr>
            <w:r>
              <w:t>&lt;*&gt; В группу малых городов включаются поселки городского типа.</w:t>
            </w:r>
          </w:p>
        </w:tc>
      </w:tr>
    </w:tbl>
    <w:p w:rsidR="00CE6F33" w:rsidRDefault="00CE6F33">
      <w:pPr>
        <w:pStyle w:val="ConsPlusNormal"/>
        <w:ind w:firstLine="540"/>
        <w:jc w:val="both"/>
      </w:pPr>
    </w:p>
    <w:p w:rsidR="00CE6F33" w:rsidRDefault="00CE6F33">
      <w:pPr>
        <w:pStyle w:val="ConsPlusNormal"/>
        <w:ind w:firstLine="540"/>
        <w:jc w:val="both"/>
      </w:pPr>
      <w:r>
        <w:t>Примечание - Указанные масштабы для генеральных схем инженерной защиты могут быть уточнены в сторону увеличения с учетом конкретной ситуации.</w:t>
      </w:r>
    </w:p>
    <w:p w:rsidR="00CE6F33" w:rsidRDefault="00CE6F33">
      <w:pPr>
        <w:pStyle w:val="ConsPlusNormal"/>
        <w:ind w:firstLine="540"/>
        <w:jc w:val="both"/>
      </w:pPr>
    </w:p>
    <w:p w:rsidR="00CE6F33" w:rsidRDefault="00CE6F33">
      <w:pPr>
        <w:pStyle w:val="ConsPlusNormal"/>
        <w:ind w:firstLine="540"/>
        <w:jc w:val="both"/>
      </w:pPr>
      <w:r>
        <w:t>А.2 Градостроительная документация ИЗ на стадии градостроительного планирования развития территорий поселений включает: консолидированную схему ИЗ, территориальную комплексную схему ИЗ субъекта Российской Федерации, территориальную схему ИЗ районов и генеральную схему ИЗ.</w:t>
      </w:r>
    </w:p>
    <w:p w:rsidR="00CE6F33" w:rsidRDefault="00CE6F33">
      <w:pPr>
        <w:pStyle w:val="ConsPlusNormal"/>
        <w:spacing w:before="220"/>
        <w:ind w:firstLine="540"/>
        <w:jc w:val="both"/>
      </w:pPr>
      <w:r>
        <w:t>Градостроительная документация ИЗ на проектной стадии (о застройке территории поселений) включает: детальную схему ИЗ общепланировочную и детальную схему ИЗ для застройки отдельных элементов планировочной структуры.</w:t>
      </w:r>
    </w:p>
    <w:p w:rsidR="00CE6F33" w:rsidRDefault="00CE6F33">
      <w:pPr>
        <w:pStyle w:val="ConsPlusNormal"/>
        <w:spacing w:before="220"/>
        <w:ind w:firstLine="540"/>
        <w:jc w:val="both"/>
      </w:pPr>
      <w:r>
        <w:lastRenderedPageBreak/>
        <w:t>А.3 Общестроительная документация включает:</w:t>
      </w:r>
    </w:p>
    <w:p w:rsidR="00CE6F33" w:rsidRDefault="00CE6F33">
      <w:pPr>
        <w:pStyle w:val="ConsPlusNormal"/>
        <w:spacing w:before="220"/>
        <w:ind w:firstLine="540"/>
        <w:jc w:val="both"/>
      </w:pPr>
      <w:r>
        <w:t>разработку комплекса ИЗ, обосновывающего размер затрат на создание защитных мероприятий и сооружений;</w:t>
      </w:r>
    </w:p>
    <w:p w:rsidR="00CE6F33" w:rsidRDefault="00CE6F33">
      <w:pPr>
        <w:pStyle w:val="ConsPlusNormal"/>
        <w:spacing w:before="220"/>
        <w:ind w:firstLine="540"/>
        <w:jc w:val="both"/>
      </w:pPr>
      <w:r>
        <w:t>на проектной стадии - разработку проектной документации комплекса территориальных и локальных сооружений ИЗ и рабочей документации (проекты элементов ИЗ - сооружений и конструкций).</w:t>
      </w:r>
    </w:p>
    <w:p w:rsidR="00CE6F33" w:rsidRDefault="00CE6F33">
      <w:pPr>
        <w:pStyle w:val="ConsPlusNormal"/>
        <w:spacing w:before="220"/>
        <w:ind w:firstLine="540"/>
        <w:jc w:val="both"/>
      </w:pPr>
      <w:r>
        <w:t>А.4 Консолидированная схема инженерной защиты разрабатывается на стадии "Консолидированная схема градостроительного планирования" (схема градостроительного планирования развития частей территории Российской Федерации, включающих в себя территории двух или более субъектов или части их территорий, составляется в целях согласования сферы взаимных интересов Российской Федерации и ее субъектов в области градостроительства и установления норм, которые должны учитываться субъектом Российской Федерации при осуществлении градостроительной деятельности) для территорий, подверженных воздействиям (существующим и потенциальным) опасных геологических и геокриологических процессов.</w:t>
      </w:r>
    </w:p>
    <w:p w:rsidR="00CE6F33" w:rsidRDefault="00CE6F33">
      <w:pPr>
        <w:pStyle w:val="ConsPlusNormal"/>
        <w:spacing w:before="220"/>
        <w:ind w:firstLine="540"/>
        <w:jc w:val="both"/>
      </w:pPr>
      <w:r>
        <w:t>А.5 Территориальная комплексная схема инженерной защиты отдельных субъектов Российской Федерации разрабатывается на стадии "Территориальная комплексная схема градостроительного планирования развития территорий субъектов и частей территорий Российской Федерации" (республик, краев, областей, автономных областей, автономных округов, пригородных зон, иных территорий, составляется в целях согласования сферы взаимных интересов субъектов в области градостроительства) для территорий муниципальных образований, подверженных воздействиям (существующим и потенциальным) опасных геологических и геокриологических процессов.</w:t>
      </w:r>
    </w:p>
    <w:p w:rsidR="00CE6F33" w:rsidRDefault="00CE6F33">
      <w:pPr>
        <w:pStyle w:val="ConsPlusNormal"/>
        <w:spacing w:before="220"/>
        <w:ind w:firstLine="540"/>
        <w:jc w:val="both"/>
      </w:pPr>
      <w:r>
        <w:t>А.6 Территориальная комплексная схема инженерной защиты районов и округов разрабатывается на стадии "Территориальная комплексная схема градостроительного планирования развития территорий районов и сельских округов" в целях согласования сферы взаимных интересов муниципальных образований (районов и округов) и городских поселений, подверженных воздействиям (существующим и потенциальным) опасных геологических процессов.</w:t>
      </w:r>
    </w:p>
    <w:p w:rsidR="00CE6F33" w:rsidRDefault="00CE6F33">
      <w:pPr>
        <w:pStyle w:val="ConsPlusNormal"/>
        <w:spacing w:before="220"/>
        <w:ind w:firstLine="540"/>
        <w:jc w:val="both"/>
      </w:pPr>
      <w:r>
        <w:t>А.7 Генеральная схема инженерной защиты (поселения) разрабатывается на стадии "Генеральный план" для создания необходимых условий формирования среды жизнедеятельности, а также для соблюдения требований к сохранению градостроительных объектов (в том числе объектов историко-культурного наследия и особо сохраняемых природных территорий) и экологического благополучия для территорий, подверженных воздействиям (существующим и потенциальным) опасных геологических и геокриологических процессов. Генеральная схема ИЗ может разрабатываться самостоятельно или в составе раздела генплана "Инженерная подготовка территории".</w:t>
      </w:r>
    </w:p>
    <w:p w:rsidR="00CE6F33" w:rsidRDefault="00CE6F33">
      <w:pPr>
        <w:pStyle w:val="ConsPlusNormal"/>
        <w:spacing w:before="220"/>
        <w:ind w:firstLine="540"/>
        <w:jc w:val="both"/>
      </w:pPr>
      <w:r>
        <w:t>Для исторических городов, учитывая уникальность градостроительной планировки и самой застройки, возможна предварительная разработка "Концепции генеральной схемы инженерной защиты исторического города от опасных геологических процессов" с учетом историко-архитектурного опорного плана и проектов зон охраны.</w:t>
      </w:r>
    </w:p>
    <w:p w:rsidR="00CE6F33" w:rsidRDefault="00CE6F33">
      <w:pPr>
        <w:pStyle w:val="ConsPlusNormal"/>
        <w:spacing w:before="220"/>
        <w:ind w:firstLine="540"/>
        <w:jc w:val="both"/>
      </w:pPr>
      <w:r>
        <w:t>А.8 Детальная схема инженерной защиты разрабатывается на стадии "Проект застройки территорий городских и сельских поселений", относящейся к документации о застройке территории для обеспечения требований объемно-пространственного и архитектурно-планировочного решения, а также для устранения планировочных ограничений в связи с развитием (существующих или возможных) опасных геологических и геокриологических процессов для отдельных частей территории.</w:t>
      </w:r>
    </w:p>
    <w:p w:rsidR="00CE6F33" w:rsidRDefault="00CE6F33">
      <w:pPr>
        <w:pStyle w:val="ConsPlusNormal"/>
        <w:spacing w:before="220"/>
        <w:ind w:firstLine="540"/>
        <w:jc w:val="both"/>
      </w:pPr>
      <w:r>
        <w:lastRenderedPageBreak/>
        <w:t>Детальная схема ИЗ разрабатывается самостоятельно или в составе раздела проекта планировки частей территории поселений и проектов застройки кварталов, микрорайонов и пр. Детальная схема должна быть увязана с существующими и проектируемыми территориальными (внешними) инженерными сетями.</w:t>
      </w:r>
    </w:p>
    <w:p w:rsidR="00CE6F33" w:rsidRDefault="00CE6F33">
      <w:pPr>
        <w:pStyle w:val="ConsPlusNormal"/>
        <w:spacing w:before="220"/>
        <w:ind w:firstLine="540"/>
        <w:jc w:val="both"/>
      </w:pPr>
      <w:r>
        <w:t xml:space="preserve">Для малых городов (см. </w:t>
      </w:r>
      <w:hyperlink w:anchor="P1281">
        <w:r>
          <w:rPr>
            <w:color w:val="0000FF"/>
          </w:rPr>
          <w:t>приложение В</w:t>
        </w:r>
      </w:hyperlink>
      <w:r>
        <w:t>) детальную и генеральную схемы ИЗ следует совмещать. Детальная схема в этом случае разрабатывается только при отсутствии генеральной схемы ИЗ.</w:t>
      </w:r>
    </w:p>
    <w:p w:rsidR="00CE6F33" w:rsidRDefault="00CE6F33">
      <w:pPr>
        <w:pStyle w:val="ConsPlusNormal"/>
        <w:spacing w:before="220"/>
        <w:ind w:firstLine="540"/>
        <w:jc w:val="both"/>
      </w:pPr>
      <w:r>
        <w:t xml:space="preserve">Для средних, больших и крупных городов (см. </w:t>
      </w:r>
      <w:hyperlink w:anchor="P1281">
        <w:r>
          <w:rPr>
            <w:color w:val="0000FF"/>
          </w:rPr>
          <w:t>приложение В</w:t>
        </w:r>
      </w:hyperlink>
      <w:r>
        <w:t>), для которых генеральные схемы ИЗ были разработаны ранее, детальная схема является результатом корректировки и детализации генеральной схемы ИЗ, требующих при необходимости проведения определенных инженерно-геологических изысканий и геокриологических исследований.</w:t>
      </w:r>
    </w:p>
    <w:p w:rsidR="00CE6F33" w:rsidRDefault="00CE6F33">
      <w:pPr>
        <w:pStyle w:val="ConsPlusNormal"/>
        <w:jc w:val="both"/>
      </w:pPr>
      <w:r>
        <w:t xml:space="preserve">(в ред. </w:t>
      </w:r>
      <w:hyperlink r:id="rId306">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Для указанных городов детальные схемы при отсутствии генеральной разрабатываются самостоятельно. Для сверхкрупных и крупнейших городов детальные схемы ИЗ также разрабатываются самостоятельно по территориальным нормативным документам.</w:t>
      </w:r>
    </w:p>
    <w:p w:rsidR="00CE6F33" w:rsidRDefault="00CE6F33">
      <w:pPr>
        <w:pStyle w:val="ConsPlusNormal"/>
        <w:spacing w:before="220"/>
        <w:ind w:firstLine="540"/>
        <w:jc w:val="both"/>
      </w:pPr>
      <w:r>
        <w:t>А.9 Комплекс ИЗ, обосновывающий инвестиции на строительство объектов, разрабатывается на стадии "Обоснование инвестиций" для предварительной оценки ориентировочного размера затрат на создание комплекса мероприятий ИЗ (состав и конструктивные решения основных элементов) при определении общей целесообразности строительства или реконструкции объекта.</w:t>
      </w:r>
    </w:p>
    <w:p w:rsidR="00CE6F33" w:rsidRDefault="00CE6F33">
      <w:pPr>
        <w:pStyle w:val="ConsPlusNormal"/>
        <w:spacing w:before="220"/>
        <w:ind w:firstLine="540"/>
        <w:jc w:val="both"/>
      </w:pPr>
      <w:r>
        <w:t>А.10 Проект комплекса территориальных и локальных сооружений ИЗ разрабатывается на стадии "Проектная документация", в которой рассматривается строительство всей системы инженерной защиты территории (участка).</w:t>
      </w:r>
    </w:p>
    <w:p w:rsidR="00CE6F33" w:rsidRDefault="00CE6F33">
      <w:pPr>
        <w:pStyle w:val="ConsPlusNormal"/>
        <w:spacing w:before="220"/>
        <w:ind w:firstLine="540"/>
        <w:jc w:val="both"/>
      </w:pPr>
      <w:r>
        <w:t>А.11 Проект элементов ИЗ разрабатывается на стадии "Рабочая документация", в которой рассматривается строительство отдельных элементов (сооружения и конструкции).</w:t>
      </w: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jc w:val="right"/>
        <w:outlineLvl w:val="0"/>
      </w:pPr>
      <w:r>
        <w:rPr>
          <w:b/>
        </w:rPr>
        <w:t>Приложение Б</w:t>
      </w:r>
    </w:p>
    <w:p w:rsidR="00CE6F33" w:rsidRDefault="00CE6F33">
      <w:pPr>
        <w:pStyle w:val="ConsPlusNormal"/>
        <w:jc w:val="right"/>
      </w:pPr>
      <w:r>
        <w:t xml:space="preserve">(в ред. </w:t>
      </w:r>
      <w:hyperlink r:id="rId307">
        <w:r>
          <w:rPr>
            <w:color w:val="0000FF"/>
          </w:rPr>
          <w:t>Изменения N 1</w:t>
        </w:r>
      </w:hyperlink>
      <w:r>
        <w:t>, утв. Приказом Минстроя России от 30.12.2020 N 906/пр)</w:t>
      </w:r>
    </w:p>
    <w:p w:rsidR="00CE6F33" w:rsidRDefault="00CE6F33">
      <w:pPr>
        <w:pStyle w:val="ConsPlusNormal"/>
        <w:jc w:val="right"/>
      </w:pPr>
    </w:p>
    <w:p w:rsidR="00CE6F33" w:rsidRDefault="00CE6F33">
      <w:pPr>
        <w:pStyle w:val="ConsPlusTitle"/>
        <w:jc w:val="center"/>
      </w:pPr>
      <w:bookmarkStart w:id="13" w:name="P1256"/>
      <w:bookmarkEnd w:id="13"/>
      <w:r>
        <w:t>ЭФФЕКТИВНОСТЬ ИНЖЕНЕРНОЙ ЗАЩИТЫ ТЕРРИТОРИЙ И СООРУЖЕНИЙ</w:t>
      </w:r>
    </w:p>
    <w:p w:rsidR="00CE6F33" w:rsidRDefault="00CE6F33">
      <w:pPr>
        <w:pStyle w:val="ConsPlusTitle"/>
        <w:jc w:val="center"/>
      </w:pPr>
      <w:r>
        <w:t>ОТ ОПАСНЫХ ГЕОЛОГИЧЕСКИХ ПРОЦЕССОВ</w:t>
      </w:r>
    </w:p>
    <w:p w:rsidR="00CE6F33" w:rsidRDefault="00CE6F33">
      <w:pPr>
        <w:pStyle w:val="ConsPlusNormal"/>
        <w:jc w:val="center"/>
      </w:pPr>
    </w:p>
    <w:p w:rsidR="00CE6F33" w:rsidRDefault="00CE6F33">
      <w:pPr>
        <w:pStyle w:val="ConsPlusNormal"/>
        <w:ind w:firstLine="540"/>
        <w:jc w:val="both"/>
      </w:pPr>
      <w:r>
        <w:t>Б.1 Анализ необходимости выполнения инженерной защиты и выбор ее проектного варианта следует осуществлять на основании оценки риска опасных геологических процессов с учетом прогнозируемых предотвращенных потерь (ущерба и социальных потерь) в том числе на основании обобщения имеющихся данных по уже произошедшим и зафиксированным ранее в аналогичных условиях опасных природных процессов.</w:t>
      </w:r>
    </w:p>
    <w:p w:rsidR="00CE6F33" w:rsidRDefault="00CE6F33">
      <w:pPr>
        <w:pStyle w:val="ConsPlusNormal"/>
        <w:jc w:val="both"/>
      </w:pPr>
      <w:r>
        <w:t xml:space="preserve">(в ред. </w:t>
      </w:r>
      <w:hyperlink r:id="rId308">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r>
        <w:t>Для выбора оптимального варианта инженерной защиты технические и технологические решения и мероприятия должны быть обоснованы и содержать оценки экономического, социального и экологического эффектов при осуществлении конкретного варианта или отказе от него.</w:t>
      </w:r>
    </w:p>
    <w:p w:rsidR="00CE6F33" w:rsidRDefault="00CE6F33">
      <w:pPr>
        <w:pStyle w:val="ConsPlusNormal"/>
        <w:spacing w:before="220"/>
        <w:ind w:firstLine="540"/>
        <w:jc w:val="both"/>
      </w:pPr>
      <w:r>
        <w:t xml:space="preserve">Б.2 Обоснованию и оценке подлежат варианты технических решений и мероприятий, их очередность, сроки осуществления, а также регламенты обслуживания создаваемых систем и </w:t>
      </w:r>
      <w:r>
        <w:lastRenderedPageBreak/>
        <w:t>защитных комплексов.</w:t>
      </w:r>
    </w:p>
    <w:p w:rsidR="00CE6F33" w:rsidRDefault="00CE6F33">
      <w:pPr>
        <w:pStyle w:val="ConsPlusNormal"/>
        <w:spacing w:before="220"/>
        <w:ind w:firstLine="540"/>
        <w:jc w:val="both"/>
      </w:pPr>
      <w:r>
        <w:t>Расчеты и оценки, связанные с соответствующими обоснованиями, должны основываться на исходных материалах одинаковой точности, детальности и достоверности, на единой нормативной базе, одинаковой степени проработке вариантов, идентичном круге учитываемых затрат и результатов. Сравнение вариантов инженерной защиты при различии в результатах их осуществления должно учитывать затраты, необходимые для приведения их к сопоставимому виду.</w:t>
      </w:r>
    </w:p>
    <w:p w:rsidR="00CE6F33" w:rsidRDefault="00CE6F33">
      <w:pPr>
        <w:pStyle w:val="ConsPlusNormal"/>
        <w:spacing w:before="220"/>
        <w:ind w:firstLine="540"/>
        <w:jc w:val="both"/>
      </w:pPr>
      <w:r>
        <w:t>Б.3 При определении экономического эффекта инженерной защиты в размер ущерба должны быть включены потери от воздействия опасных геологических процессов и затрат на компенсацию последствий от этих воздействий. Потери определяют для отдельных объектов по стоимости основных фондов в среднегодовом исчислении, а для территорий - на основе удельных потерь и площади угрожаемой территории с учетом длительного периода биологического восстановления и срока осуществления инженерной защиты.</w:t>
      </w:r>
    </w:p>
    <w:p w:rsidR="00CE6F33" w:rsidRDefault="00CE6F33">
      <w:pPr>
        <w:pStyle w:val="ConsPlusNormal"/>
        <w:spacing w:before="220"/>
        <w:ind w:firstLine="540"/>
        <w:jc w:val="both"/>
      </w:pPr>
      <w:r>
        <w:t>Предотвращенный ущерб суммируют по всем территориям и сооружениям независимо от границ административно-территориального деления.</w:t>
      </w:r>
    </w:p>
    <w:p w:rsidR="00CE6F33" w:rsidRDefault="00CE6F33">
      <w:pPr>
        <w:pStyle w:val="ConsPlusNormal"/>
        <w:spacing w:before="220"/>
        <w:ind w:firstLine="540"/>
        <w:jc w:val="both"/>
      </w:pPr>
      <w:r>
        <w:t>Б.4 В состав затрат должны быть включены капитальные вложения в инженерную защиту и текущие эксплуатационные расходы с учетом изменения их значений во времени. Подлежат учету как затраты из бюджета, так и из частных источников, а также потери средств, потраченных на инженерную защиту.</w:t>
      </w:r>
    </w:p>
    <w:p w:rsidR="00CE6F33" w:rsidRDefault="00CE6F33">
      <w:pPr>
        <w:pStyle w:val="ConsPlusNormal"/>
        <w:spacing w:before="220"/>
        <w:ind w:firstLine="540"/>
        <w:jc w:val="both"/>
      </w:pPr>
      <w:r>
        <w:t>Б.5 В состав капитальных вложений также включают средства на создание новых и реконструкцию существующих сооружений инженерной защиты, предотвращающих воздействие опасных геологических процессов, осуществление мероприятий, не создающих основных фондов. В состав эксплуатационных затрат включают текущие расходы на содержание и обслуживание сооружений и устройств инженерной защиты, в том числе относимые на основную деятельность защищаемых объектов и осуществляемые за счет дополнительных ассигнований, а также оплата услуг, связанных с инженерной защитой.</w:t>
      </w:r>
    </w:p>
    <w:p w:rsidR="00CE6F33" w:rsidRDefault="00CE6F33">
      <w:pPr>
        <w:pStyle w:val="ConsPlusNormal"/>
        <w:spacing w:before="220"/>
        <w:ind w:firstLine="540"/>
        <w:jc w:val="both"/>
      </w:pPr>
      <w:r>
        <w:t>Б.6 Все стоимостные показатели должны быть приведены к единому моменту времени, в качестве начала которого следует принять срок начала осуществления инженерной защиты.</w:t>
      </w:r>
    </w:p>
    <w:p w:rsidR="00CE6F33" w:rsidRDefault="00CE6F33">
      <w:pPr>
        <w:pStyle w:val="ConsPlusNormal"/>
        <w:spacing w:before="220"/>
        <w:ind w:firstLine="540"/>
        <w:jc w:val="both"/>
      </w:pPr>
      <w:r>
        <w:t>Б.7 Экологический эффект инженерной защиты оценивают по изменениям природного потенциала защитной территории, ее репродуктивной способности, устойчивости к антропогенным воздействиям, а также по сохранению флоры и фауны.</w:t>
      </w:r>
    </w:p>
    <w:p w:rsidR="00CE6F33" w:rsidRDefault="00CE6F33">
      <w:pPr>
        <w:pStyle w:val="ConsPlusNormal"/>
        <w:spacing w:before="220"/>
        <w:ind w:firstLine="540"/>
        <w:jc w:val="both"/>
      </w:pPr>
      <w:r>
        <w:t>Б.8 При оценке социального эффекта инженерной защиты учитывают предотвращение социальных потерь, улучшение условий жизни населения в результате использования по возможности более благоприятных мест и условий проживания и работы, сокращения заболеваемости и увеличения периода активной деятельности и продолжительности жизни в целом, сохранения эстетической ценности природных ландшафтов.</w:t>
      </w:r>
    </w:p>
    <w:p w:rsidR="00CE6F33" w:rsidRDefault="00CE6F33">
      <w:pPr>
        <w:pStyle w:val="ConsPlusNormal"/>
        <w:spacing w:before="220"/>
        <w:ind w:firstLine="540"/>
        <w:jc w:val="both"/>
      </w:pPr>
      <w:r>
        <w:t>Б.9 Надежность сооружений и мероприятий инженерной защиты определяют с учетом уровня ответственности или категории защищаемого объекта. При необходимости следует предусматривать дублирование отдельных элементов сооружений инженерной защиты, а также соответствующую систему их обслуживания, включая мониторинг.</w:t>
      </w:r>
    </w:p>
    <w:p w:rsidR="00CE6F33" w:rsidRDefault="00CE6F33">
      <w:pPr>
        <w:pStyle w:val="ConsPlusNormal"/>
        <w:spacing w:before="220"/>
        <w:ind w:firstLine="540"/>
        <w:jc w:val="both"/>
      </w:pPr>
      <w:r>
        <w:t>Б.10 Проектирование и расчет конструкционной надежности отдельных сооружений инженерной защиты следует выполнять в соответствии с требованиями сводов правил на проектирование защищаемых объектов и по методикам определения коэффициентов надежности по нагрузкам и воздействиям, материалам, грунтам, условиям работы.</w:t>
      </w: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jc w:val="right"/>
        <w:outlineLvl w:val="0"/>
      </w:pPr>
      <w:r>
        <w:rPr>
          <w:b/>
        </w:rPr>
        <w:t>Приложение В</w:t>
      </w:r>
    </w:p>
    <w:p w:rsidR="00CE6F33" w:rsidRDefault="00CE6F33">
      <w:pPr>
        <w:pStyle w:val="ConsPlusNormal"/>
        <w:jc w:val="right"/>
      </w:pPr>
      <w:r>
        <w:t xml:space="preserve">(в ред. </w:t>
      </w:r>
      <w:hyperlink r:id="rId309">
        <w:r>
          <w:rPr>
            <w:color w:val="0000FF"/>
          </w:rPr>
          <w:t>Изменения N 1</w:t>
        </w:r>
      </w:hyperlink>
      <w:r>
        <w:t>, утв. Приказом Минстроя России от 30.12.2020 N 906/пр)</w:t>
      </w:r>
    </w:p>
    <w:p w:rsidR="00CE6F33" w:rsidRDefault="00CE6F33">
      <w:pPr>
        <w:pStyle w:val="ConsPlusNormal"/>
        <w:ind w:firstLine="540"/>
        <w:jc w:val="both"/>
      </w:pPr>
    </w:p>
    <w:p w:rsidR="00CE6F33" w:rsidRDefault="00CE6F33">
      <w:pPr>
        <w:pStyle w:val="ConsPlusTitle"/>
        <w:jc w:val="center"/>
      </w:pPr>
      <w:bookmarkStart w:id="14" w:name="P1281"/>
      <w:bookmarkEnd w:id="14"/>
      <w:r>
        <w:t>ЗАРЕГИСТРИРОВАННЫЕ ПРОЯВЛЕНИЯ ОПАСНЫХ ГЕОЛОГИЧЕСКИХ</w:t>
      </w:r>
    </w:p>
    <w:p w:rsidR="00CE6F33" w:rsidRDefault="00CE6F33">
      <w:pPr>
        <w:pStyle w:val="ConsPlusTitle"/>
        <w:jc w:val="center"/>
      </w:pPr>
      <w:r>
        <w:t>ПРОЦЕССОВ НА ТЕРРИТОРИЯХ СУБЪЕКТОВ РОССИЙСКОЙ ФЕДЕРАЦИИ</w:t>
      </w:r>
    </w:p>
    <w:p w:rsidR="00CE6F33" w:rsidRDefault="00CE6F33">
      <w:pPr>
        <w:pStyle w:val="ConsPlusNormal"/>
        <w:ind w:firstLine="540"/>
        <w:jc w:val="both"/>
      </w:pPr>
    </w:p>
    <w:p w:rsidR="00CE6F33" w:rsidRDefault="00CE6F33">
      <w:pPr>
        <w:pStyle w:val="ConsPlusNormal"/>
        <w:jc w:val="right"/>
      </w:pPr>
      <w:r>
        <w:t>Таблица В.1</w:t>
      </w:r>
    </w:p>
    <w:p w:rsidR="00CE6F33" w:rsidRDefault="00CE6F33">
      <w:pPr>
        <w:pStyle w:val="ConsPlusNormal"/>
        <w:ind w:firstLine="540"/>
        <w:jc w:val="both"/>
      </w:pPr>
    </w:p>
    <w:p w:rsidR="00CE6F33" w:rsidRDefault="00CE6F33">
      <w:pPr>
        <w:pStyle w:val="ConsPlusNormal"/>
        <w:sectPr w:rsidR="00CE6F33" w:rsidSect="00BC7C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737"/>
        <w:gridCol w:w="737"/>
        <w:gridCol w:w="794"/>
        <w:gridCol w:w="964"/>
        <w:gridCol w:w="1020"/>
        <w:gridCol w:w="794"/>
        <w:gridCol w:w="1191"/>
        <w:gridCol w:w="850"/>
        <w:gridCol w:w="850"/>
      </w:tblGrid>
      <w:tr w:rsidR="00CE6F33">
        <w:tc>
          <w:tcPr>
            <w:tcW w:w="3402" w:type="dxa"/>
            <w:vMerge w:val="restart"/>
            <w:vAlign w:val="center"/>
          </w:tcPr>
          <w:p w:rsidR="00CE6F33" w:rsidRDefault="00CE6F33">
            <w:pPr>
              <w:pStyle w:val="ConsPlusNormal"/>
              <w:jc w:val="center"/>
            </w:pPr>
            <w:r>
              <w:lastRenderedPageBreak/>
              <w:t>Территория</w:t>
            </w:r>
          </w:p>
        </w:tc>
        <w:tc>
          <w:tcPr>
            <w:tcW w:w="7937" w:type="dxa"/>
            <w:gridSpan w:val="9"/>
            <w:vAlign w:val="center"/>
          </w:tcPr>
          <w:p w:rsidR="00CE6F33" w:rsidRDefault="00CE6F33">
            <w:pPr>
              <w:pStyle w:val="ConsPlusNormal"/>
              <w:jc w:val="center"/>
            </w:pPr>
            <w:r>
              <w:t>Зарегистрированные проявления опасных геологических процессов</w:t>
            </w:r>
          </w:p>
        </w:tc>
      </w:tr>
      <w:tr w:rsidR="00CE6F33">
        <w:tc>
          <w:tcPr>
            <w:tcW w:w="3402" w:type="dxa"/>
            <w:vMerge/>
          </w:tcPr>
          <w:p w:rsidR="00CE6F33" w:rsidRDefault="00CE6F33">
            <w:pPr>
              <w:pStyle w:val="ConsPlusNormal"/>
            </w:pPr>
          </w:p>
        </w:tc>
        <w:tc>
          <w:tcPr>
            <w:tcW w:w="737" w:type="dxa"/>
            <w:vAlign w:val="center"/>
          </w:tcPr>
          <w:p w:rsidR="00CE6F33" w:rsidRDefault="00CE6F33">
            <w:pPr>
              <w:pStyle w:val="ConsPlusNormal"/>
              <w:jc w:val="center"/>
            </w:pPr>
            <w:r>
              <w:t>Оползни</w:t>
            </w:r>
          </w:p>
        </w:tc>
        <w:tc>
          <w:tcPr>
            <w:tcW w:w="737" w:type="dxa"/>
            <w:vAlign w:val="center"/>
          </w:tcPr>
          <w:p w:rsidR="00CE6F33" w:rsidRDefault="00CE6F33">
            <w:pPr>
              <w:pStyle w:val="ConsPlusNormal"/>
              <w:jc w:val="center"/>
            </w:pPr>
            <w:r>
              <w:t>Обвалы</w:t>
            </w:r>
          </w:p>
        </w:tc>
        <w:tc>
          <w:tcPr>
            <w:tcW w:w="794" w:type="dxa"/>
            <w:vAlign w:val="center"/>
          </w:tcPr>
          <w:p w:rsidR="00CE6F33" w:rsidRDefault="00CE6F33">
            <w:pPr>
              <w:pStyle w:val="ConsPlusNormal"/>
              <w:jc w:val="center"/>
            </w:pPr>
            <w:r>
              <w:t>Карст</w:t>
            </w:r>
          </w:p>
        </w:tc>
        <w:tc>
          <w:tcPr>
            <w:tcW w:w="964" w:type="dxa"/>
            <w:vAlign w:val="center"/>
          </w:tcPr>
          <w:p w:rsidR="00CE6F33" w:rsidRDefault="00CE6F33">
            <w:pPr>
              <w:pStyle w:val="ConsPlusNormal"/>
              <w:jc w:val="center"/>
            </w:pPr>
            <w:r>
              <w:t>Подтопление</w:t>
            </w:r>
          </w:p>
        </w:tc>
        <w:tc>
          <w:tcPr>
            <w:tcW w:w="1020" w:type="dxa"/>
            <w:vAlign w:val="center"/>
          </w:tcPr>
          <w:p w:rsidR="00CE6F33" w:rsidRDefault="00CE6F33">
            <w:pPr>
              <w:pStyle w:val="ConsPlusNormal"/>
              <w:jc w:val="center"/>
            </w:pPr>
            <w:r>
              <w:t>Переработка берегов</w:t>
            </w:r>
          </w:p>
        </w:tc>
        <w:tc>
          <w:tcPr>
            <w:tcW w:w="794" w:type="dxa"/>
            <w:vAlign w:val="center"/>
          </w:tcPr>
          <w:p w:rsidR="00CE6F33" w:rsidRDefault="00CE6F33">
            <w:pPr>
              <w:pStyle w:val="ConsPlusNormal"/>
              <w:jc w:val="center"/>
            </w:pPr>
            <w:r>
              <w:t>Пучение</w:t>
            </w:r>
          </w:p>
        </w:tc>
        <w:tc>
          <w:tcPr>
            <w:tcW w:w="1191" w:type="dxa"/>
            <w:vAlign w:val="center"/>
          </w:tcPr>
          <w:p w:rsidR="00CE6F33" w:rsidRDefault="00CE6F33">
            <w:pPr>
              <w:pStyle w:val="ConsPlusNormal"/>
              <w:jc w:val="center"/>
            </w:pPr>
            <w:r>
              <w:t>Наледеобразование</w:t>
            </w:r>
          </w:p>
        </w:tc>
        <w:tc>
          <w:tcPr>
            <w:tcW w:w="850" w:type="dxa"/>
            <w:vAlign w:val="center"/>
          </w:tcPr>
          <w:p w:rsidR="00CE6F33" w:rsidRDefault="00CE6F33">
            <w:pPr>
              <w:pStyle w:val="ConsPlusNormal"/>
              <w:jc w:val="center"/>
            </w:pPr>
            <w:r>
              <w:t>Термокарст</w:t>
            </w:r>
          </w:p>
        </w:tc>
        <w:tc>
          <w:tcPr>
            <w:tcW w:w="850" w:type="dxa"/>
            <w:vAlign w:val="center"/>
          </w:tcPr>
          <w:p w:rsidR="00CE6F33" w:rsidRDefault="00CE6F33">
            <w:pPr>
              <w:pStyle w:val="ConsPlusNormal"/>
              <w:jc w:val="center"/>
            </w:pPr>
            <w:r>
              <w:t>Затопление</w:t>
            </w:r>
          </w:p>
        </w:tc>
      </w:tr>
      <w:tr w:rsidR="00CE6F33">
        <w:tc>
          <w:tcPr>
            <w:tcW w:w="3402" w:type="dxa"/>
          </w:tcPr>
          <w:p w:rsidR="00CE6F33" w:rsidRDefault="00CE6F33">
            <w:pPr>
              <w:pStyle w:val="ConsPlusNormal"/>
            </w:pPr>
            <w:r>
              <w:t>Республика Адыгея</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Республика Алтай</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Республика Башкортостан</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Республика Бурятия</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Республика Дагестан</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Республика Ингушетия</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Республика Карелия</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Карачаево-Черкесская Республика</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Кабардино-Балкарская Республика</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Республика Калмыкия</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Республика Коми</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Республика Марий Эл</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Республика Мордовия</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Республика Северная Осетия - Алания</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Республика Татарстан</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lastRenderedPageBreak/>
              <w:t>Республика Тыва</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Удмуртская Республика</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Республика Хакасия</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Чеченская Республика</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Чувашская Республика</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Республика Саха (Якутия)</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Алтайский край</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Краснодарский край</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Красноярский край</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Приморский край</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Ставропольский край</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Хабаровский край</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Архангельская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Астраханская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Амурская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Белгородская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Брянская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Владимирская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Вологодская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lastRenderedPageBreak/>
              <w:t>Волгоградская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Воронежская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Еврейская автономная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Ивановская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Иркутская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Калининградская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Калужская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Камчатская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Кемеровская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Кировская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Курганская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Костромская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Курская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Ленинградская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Липецкая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Магаданская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Мурманская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Московская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Москва</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lastRenderedPageBreak/>
              <w:t>Нижегородская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Новгородская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Новосибирская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Омская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Оренбургская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Орловская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Пензенская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Пермская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Псковская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Ростовская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Рязанская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Самарская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Саратовская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Сахалинская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Свердловская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Санкт-Петербург</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Смоленская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Тверская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Томская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lastRenderedPageBreak/>
              <w:t>Тульская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Тюменская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Тамбовская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Ульяновская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Челябинская область</w:t>
            </w:r>
          </w:p>
        </w:tc>
        <w:tc>
          <w:tcPr>
            <w:tcW w:w="737" w:type="dxa"/>
            <w:vAlign w:val="center"/>
          </w:tcPr>
          <w:p w:rsidR="00CE6F33" w:rsidRDefault="00CE6F33">
            <w:pPr>
              <w:pStyle w:val="ConsPlusNormal"/>
              <w:jc w:val="center"/>
            </w:pPr>
            <w:r>
              <w:t>+</w:t>
            </w:r>
          </w:p>
        </w:tc>
        <w:tc>
          <w:tcPr>
            <w:tcW w:w="737"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c>
          <w:tcPr>
            <w:tcW w:w="3402" w:type="dxa"/>
          </w:tcPr>
          <w:p w:rsidR="00CE6F33" w:rsidRDefault="00CE6F33">
            <w:pPr>
              <w:pStyle w:val="ConsPlusNormal"/>
            </w:pPr>
            <w:r>
              <w:t>Читинская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r>
              <w:t>+</w:t>
            </w: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c>
          <w:tcPr>
            <w:tcW w:w="850" w:type="dxa"/>
            <w:vAlign w:val="center"/>
          </w:tcPr>
          <w:p w:rsidR="00CE6F33" w:rsidRDefault="00CE6F33">
            <w:pPr>
              <w:pStyle w:val="ConsPlusNormal"/>
              <w:jc w:val="center"/>
            </w:pPr>
            <w:r>
              <w:t>+</w:t>
            </w:r>
          </w:p>
        </w:tc>
      </w:tr>
      <w:tr w:rsidR="00CE6F33">
        <w:tc>
          <w:tcPr>
            <w:tcW w:w="3402" w:type="dxa"/>
          </w:tcPr>
          <w:p w:rsidR="00CE6F33" w:rsidRDefault="00CE6F33">
            <w:pPr>
              <w:pStyle w:val="ConsPlusNormal"/>
            </w:pPr>
            <w:r>
              <w:t>Ярославская область</w:t>
            </w:r>
          </w:p>
        </w:tc>
        <w:tc>
          <w:tcPr>
            <w:tcW w:w="737" w:type="dxa"/>
            <w:vAlign w:val="center"/>
          </w:tcPr>
          <w:p w:rsidR="00CE6F33" w:rsidRDefault="00CE6F33">
            <w:pPr>
              <w:pStyle w:val="ConsPlusNormal"/>
              <w:jc w:val="center"/>
            </w:pPr>
          </w:p>
        </w:tc>
        <w:tc>
          <w:tcPr>
            <w:tcW w:w="737"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p>
        </w:tc>
        <w:tc>
          <w:tcPr>
            <w:tcW w:w="964" w:type="dxa"/>
            <w:vAlign w:val="center"/>
          </w:tcPr>
          <w:p w:rsidR="00CE6F33" w:rsidRDefault="00CE6F33">
            <w:pPr>
              <w:pStyle w:val="ConsPlusNormal"/>
              <w:jc w:val="center"/>
            </w:pPr>
            <w:r>
              <w:t>+</w:t>
            </w:r>
          </w:p>
        </w:tc>
        <w:tc>
          <w:tcPr>
            <w:tcW w:w="1020" w:type="dxa"/>
            <w:vAlign w:val="center"/>
          </w:tcPr>
          <w:p w:rsidR="00CE6F33" w:rsidRDefault="00CE6F33">
            <w:pPr>
              <w:pStyle w:val="ConsPlusNormal"/>
              <w:jc w:val="center"/>
            </w:pPr>
          </w:p>
        </w:tc>
        <w:tc>
          <w:tcPr>
            <w:tcW w:w="794" w:type="dxa"/>
            <w:vAlign w:val="center"/>
          </w:tcPr>
          <w:p w:rsidR="00CE6F33" w:rsidRDefault="00CE6F33">
            <w:pPr>
              <w:pStyle w:val="ConsPlusNormal"/>
              <w:jc w:val="center"/>
            </w:pPr>
            <w:r>
              <w:t>+</w:t>
            </w:r>
          </w:p>
        </w:tc>
        <w:tc>
          <w:tcPr>
            <w:tcW w:w="1191"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c>
          <w:tcPr>
            <w:tcW w:w="850" w:type="dxa"/>
            <w:vAlign w:val="center"/>
          </w:tcPr>
          <w:p w:rsidR="00CE6F33" w:rsidRDefault="00CE6F33">
            <w:pPr>
              <w:pStyle w:val="ConsPlusNormal"/>
              <w:jc w:val="center"/>
            </w:pPr>
          </w:p>
        </w:tc>
      </w:tr>
      <w:tr w:rsidR="00CE6F33">
        <w:tblPrEx>
          <w:tblBorders>
            <w:insideH w:val="nil"/>
          </w:tblBorders>
        </w:tblPrEx>
        <w:tc>
          <w:tcPr>
            <w:tcW w:w="11339"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2"/>
              <w:gridCol w:w="91"/>
              <w:gridCol w:w="10981"/>
              <w:gridCol w:w="91"/>
            </w:tblGrid>
            <w:tr w:rsidR="00CE6F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6F33" w:rsidRDefault="00CE6F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F33" w:rsidRDefault="00CE6F3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CE6F33" w:rsidRDefault="00CE6F33">
                  <w:pPr>
                    <w:pStyle w:val="ConsPlusNormal"/>
                    <w:jc w:val="both"/>
                  </w:pPr>
                  <w:r>
                    <w:rPr>
                      <w:color w:val="392C69"/>
                    </w:rPr>
                    <w:t>КонсультантПлюс: примечание.</w:t>
                  </w:r>
                </w:p>
                <w:p w:rsidR="00CE6F33" w:rsidRDefault="00CE6F33">
                  <w:pPr>
                    <w:pStyle w:val="ConsPlusNormal"/>
                    <w:jc w:val="both"/>
                  </w:pPr>
                  <w:r>
                    <w:rPr>
                      <w:color w:val="392C69"/>
                    </w:rPr>
                    <w:t>В официальном тексте документа, видимо, допущена опечатка: рисунок А.2 в СП 479.1325800.2019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CE6F33" w:rsidRDefault="00CE6F33">
                  <w:pPr>
                    <w:pStyle w:val="ConsPlusNormal"/>
                  </w:pPr>
                </w:p>
              </w:tc>
            </w:tr>
          </w:tbl>
          <w:p w:rsidR="00CE6F33" w:rsidRDefault="00CE6F33">
            <w:pPr>
              <w:pStyle w:val="ConsPlusNormal"/>
            </w:pPr>
          </w:p>
        </w:tc>
      </w:tr>
      <w:tr w:rsidR="00CE6F33">
        <w:tblPrEx>
          <w:tblBorders>
            <w:insideH w:val="nil"/>
          </w:tblBorders>
        </w:tblPrEx>
        <w:tc>
          <w:tcPr>
            <w:tcW w:w="11339" w:type="dxa"/>
            <w:gridSpan w:val="10"/>
            <w:tcBorders>
              <w:top w:val="nil"/>
              <w:bottom w:val="nil"/>
            </w:tcBorders>
          </w:tcPr>
          <w:p w:rsidR="00CE6F33" w:rsidRDefault="00CE6F33">
            <w:pPr>
              <w:pStyle w:val="ConsPlusNormal"/>
              <w:ind w:firstLine="283"/>
              <w:jc w:val="both"/>
            </w:pPr>
            <w:r>
              <w:t>Примечание - Зарегистрированные проявления селей указаны в приложении А (</w:t>
            </w:r>
            <w:hyperlink r:id="rId310">
              <w:r>
                <w:rPr>
                  <w:color w:val="0000FF"/>
                </w:rPr>
                <w:t>таблица А.1</w:t>
              </w:r>
            </w:hyperlink>
            <w:r>
              <w:t xml:space="preserve">, рисунок А.2) СП 479.1325800.2019, зарегистрированные проявления лавин указаны в приложении Б </w:t>
            </w:r>
            <w:hyperlink r:id="rId311">
              <w:r>
                <w:rPr>
                  <w:color w:val="0000FF"/>
                </w:rPr>
                <w:t>(рисунок Б.1)</w:t>
              </w:r>
            </w:hyperlink>
            <w:r>
              <w:t xml:space="preserve"> СП 115.13330.2016.</w:t>
            </w:r>
          </w:p>
        </w:tc>
      </w:tr>
      <w:tr w:rsidR="00CE6F33">
        <w:tblPrEx>
          <w:tblBorders>
            <w:insideH w:val="nil"/>
          </w:tblBorders>
        </w:tblPrEx>
        <w:tc>
          <w:tcPr>
            <w:tcW w:w="11339" w:type="dxa"/>
            <w:gridSpan w:val="10"/>
            <w:tcBorders>
              <w:top w:val="nil"/>
            </w:tcBorders>
          </w:tcPr>
          <w:p w:rsidR="00CE6F33" w:rsidRDefault="00CE6F33">
            <w:pPr>
              <w:pStyle w:val="ConsPlusNormal"/>
              <w:jc w:val="both"/>
            </w:pPr>
            <w:r>
              <w:t xml:space="preserve">(примечание введено </w:t>
            </w:r>
            <w:hyperlink r:id="rId312">
              <w:r>
                <w:rPr>
                  <w:color w:val="0000FF"/>
                </w:rPr>
                <w:t>Изменением N 2</w:t>
              </w:r>
            </w:hyperlink>
            <w:r>
              <w:t>, утв. Приказом Минстроя России от 23.12.2022 N 1119/пр)</w:t>
            </w:r>
          </w:p>
        </w:tc>
      </w:tr>
    </w:tbl>
    <w:p w:rsidR="00CE6F33" w:rsidRDefault="00CE6F33">
      <w:pPr>
        <w:pStyle w:val="ConsPlusNormal"/>
        <w:sectPr w:rsidR="00CE6F33">
          <w:pgSz w:w="16838" w:h="11905" w:orient="landscape"/>
          <w:pgMar w:top="1701" w:right="1134" w:bottom="850" w:left="1134" w:header="0" w:footer="0" w:gutter="0"/>
          <w:cols w:space="720"/>
          <w:titlePg/>
        </w:sectPr>
      </w:pPr>
    </w:p>
    <w:p w:rsidR="00CE6F33" w:rsidRDefault="00CE6F33">
      <w:pPr>
        <w:pStyle w:val="ConsPlusNormal"/>
        <w:jc w:val="both"/>
      </w:pPr>
      <w:r>
        <w:lastRenderedPageBreak/>
        <w:t xml:space="preserve">(в ред. </w:t>
      </w:r>
      <w:hyperlink r:id="rId313">
        <w:r>
          <w:rPr>
            <w:color w:val="0000FF"/>
          </w:rPr>
          <w:t>Изменения N 2</w:t>
        </w:r>
      </w:hyperlink>
      <w:r>
        <w:t>, утв. Приказом Минстроя России от 23.12.2022 N 1119/пр)</w:t>
      </w: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jc w:val="right"/>
        <w:outlineLvl w:val="0"/>
      </w:pPr>
      <w:r>
        <w:rPr>
          <w:b/>
        </w:rPr>
        <w:t>Приложение Г</w:t>
      </w:r>
    </w:p>
    <w:p w:rsidR="00CE6F33" w:rsidRDefault="00CE6F33">
      <w:pPr>
        <w:pStyle w:val="ConsPlusNormal"/>
        <w:jc w:val="right"/>
      </w:pPr>
      <w:r>
        <w:t xml:space="preserve">(в ред. </w:t>
      </w:r>
      <w:hyperlink r:id="rId314">
        <w:r>
          <w:rPr>
            <w:color w:val="0000FF"/>
          </w:rPr>
          <w:t>Изменения N 1</w:t>
        </w:r>
      </w:hyperlink>
      <w:r>
        <w:t>, утв. Приказом Минстроя России от 30.12.2020 N 906/пр)</w:t>
      </w:r>
    </w:p>
    <w:p w:rsidR="00CE6F33" w:rsidRDefault="00CE6F33">
      <w:pPr>
        <w:pStyle w:val="ConsPlusNormal"/>
        <w:ind w:firstLine="540"/>
        <w:jc w:val="both"/>
      </w:pPr>
    </w:p>
    <w:p w:rsidR="00CE6F33" w:rsidRDefault="00CE6F33">
      <w:pPr>
        <w:pStyle w:val="ConsPlusTitle"/>
        <w:jc w:val="center"/>
      </w:pPr>
      <w:r>
        <w:t>ОЦЕНКА СОСТОЯНИЯ СКАЛЬНЫХ СКЛОНОВ (ОТКОСОВ)</w:t>
      </w:r>
    </w:p>
    <w:p w:rsidR="00CE6F33" w:rsidRDefault="00CE6F33">
      <w:pPr>
        <w:pStyle w:val="ConsPlusNormal"/>
        <w:ind w:firstLine="540"/>
        <w:jc w:val="both"/>
      </w:pPr>
    </w:p>
    <w:p w:rsidR="00CE6F33" w:rsidRDefault="00CE6F33">
      <w:pPr>
        <w:pStyle w:val="ConsPlusNormal"/>
        <w:ind w:firstLine="540"/>
        <w:jc w:val="both"/>
      </w:pPr>
      <w:r>
        <w:t xml:space="preserve">Оценку состояния обвальных скальных склонов (откосов) высотой до 30 - 40 м следует производить в зависимости от их морфометрических и инженерно-геологических характеристик по таблице Г.1. Оценка в баллах по морфометрическим характеристикам склонов (откосов) приведена в </w:t>
      </w:r>
      <w:hyperlink w:anchor="P2116">
        <w:r>
          <w:rPr>
            <w:color w:val="0000FF"/>
          </w:rPr>
          <w:t>таблице Г.2</w:t>
        </w:r>
      </w:hyperlink>
      <w:r>
        <w:t xml:space="preserve">, по инженерно-геологическим характеристикам - в </w:t>
      </w:r>
      <w:hyperlink w:anchor="P2145">
        <w:r>
          <w:rPr>
            <w:color w:val="0000FF"/>
          </w:rPr>
          <w:t>таблице Г.3</w:t>
        </w:r>
      </w:hyperlink>
      <w:r>
        <w:t>.</w:t>
      </w:r>
    </w:p>
    <w:p w:rsidR="00CE6F33" w:rsidRDefault="00CE6F33">
      <w:pPr>
        <w:pStyle w:val="ConsPlusNormal"/>
        <w:ind w:firstLine="540"/>
        <w:jc w:val="both"/>
      </w:pPr>
    </w:p>
    <w:p w:rsidR="00CE6F33" w:rsidRDefault="00CE6F33">
      <w:pPr>
        <w:pStyle w:val="ConsPlusNormal"/>
        <w:jc w:val="right"/>
      </w:pPr>
      <w:r>
        <w:t>Таблица Г.1</w:t>
      </w:r>
    </w:p>
    <w:p w:rsidR="00CE6F33" w:rsidRDefault="00CE6F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gridCol w:w="1247"/>
        <w:gridCol w:w="1587"/>
      </w:tblGrid>
      <w:tr w:rsidR="00CE6F33">
        <w:tc>
          <w:tcPr>
            <w:tcW w:w="4535" w:type="dxa"/>
            <w:vMerge w:val="restart"/>
            <w:vAlign w:val="center"/>
          </w:tcPr>
          <w:p w:rsidR="00CE6F33" w:rsidRDefault="00CE6F33">
            <w:pPr>
              <w:pStyle w:val="ConsPlusNormal"/>
              <w:jc w:val="center"/>
            </w:pPr>
            <w:r>
              <w:t>Характеристика</w:t>
            </w:r>
          </w:p>
        </w:tc>
        <w:tc>
          <w:tcPr>
            <w:tcW w:w="4535" w:type="dxa"/>
            <w:gridSpan w:val="3"/>
            <w:vAlign w:val="center"/>
          </w:tcPr>
          <w:p w:rsidR="00CE6F33" w:rsidRDefault="00CE6F33">
            <w:pPr>
              <w:pStyle w:val="ConsPlusNormal"/>
              <w:jc w:val="center"/>
            </w:pPr>
            <w:r>
              <w:t>Степень опасности состояния скальных склонов (откосов)</w:t>
            </w:r>
          </w:p>
        </w:tc>
      </w:tr>
      <w:tr w:rsidR="00CE6F33">
        <w:tc>
          <w:tcPr>
            <w:tcW w:w="4535" w:type="dxa"/>
            <w:vMerge/>
          </w:tcPr>
          <w:p w:rsidR="00CE6F33" w:rsidRDefault="00CE6F33">
            <w:pPr>
              <w:pStyle w:val="ConsPlusNormal"/>
            </w:pPr>
          </w:p>
        </w:tc>
        <w:tc>
          <w:tcPr>
            <w:tcW w:w="1701" w:type="dxa"/>
            <w:vAlign w:val="center"/>
          </w:tcPr>
          <w:p w:rsidR="00CE6F33" w:rsidRDefault="00CE6F33">
            <w:pPr>
              <w:pStyle w:val="ConsPlusNormal"/>
              <w:jc w:val="center"/>
            </w:pPr>
            <w:r>
              <w:t>Особо опасный</w:t>
            </w:r>
          </w:p>
        </w:tc>
        <w:tc>
          <w:tcPr>
            <w:tcW w:w="1247" w:type="dxa"/>
            <w:vAlign w:val="center"/>
          </w:tcPr>
          <w:p w:rsidR="00CE6F33" w:rsidRDefault="00CE6F33">
            <w:pPr>
              <w:pStyle w:val="ConsPlusNormal"/>
              <w:jc w:val="center"/>
            </w:pPr>
            <w:r>
              <w:t>Опасный</w:t>
            </w:r>
          </w:p>
        </w:tc>
        <w:tc>
          <w:tcPr>
            <w:tcW w:w="1587" w:type="dxa"/>
            <w:vAlign w:val="center"/>
          </w:tcPr>
          <w:p w:rsidR="00CE6F33" w:rsidRDefault="00CE6F33">
            <w:pPr>
              <w:pStyle w:val="ConsPlusNormal"/>
              <w:jc w:val="center"/>
            </w:pPr>
            <w:r>
              <w:t>Неопасный</w:t>
            </w:r>
          </w:p>
        </w:tc>
      </w:tr>
      <w:tr w:rsidR="00CE6F33">
        <w:tc>
          <w:tcPr>
            <w:tcW w:w="4535" w:type="dxa"/>
          </w:tcPr>
          <w:p w:rsidR="00CE6F33" w:rsidRDefault="00CE6F33">
            <w:pPr>
              <w:pStyle w:val="ConsPlusNormal"/>
            </w:pPr>
            <w:r>
              <w:t xml:space="preserve">Сумма баллов, оценивающих степень нарушения устойчивости скальных склонов (откосов) по </w:t>
            </w:r>
            <w:hyperlink w:anchor="P2116">
              <w:r>
                <w:rPr>
                  <w:color w:val="0000FF"/>
                </w:rPr>
                <w:t>таблицам Г.2</w:t>
              </w:r>
            </w:hyperlink>
            <w:r>
              <w:t xml:space="preserve"> и </w:t>
            </w:r>
            <w:hyperlink w:anchor="P2145">
              <w:r>
                <w:rPr>
                  <w:color w:val="0000FF"/>
                </w:rPr>
                <w:t>Г.3</w:t>
              </w:r>
            </w:hyperlink>
          </w:p>
        </w:tc>
        <w:tc>
          <w:tcPr>
            <w:tcW w:w="1701" w:type="dxa"/>
          </w:tcPr>
          <w:p w:rsidR="00CE6F33" w:rsidRDefault="00CE6F33">
            <w:pPr>
              <w:pStyle w:val="ConsPlusNormal"/>
              <w:jc w:val="center"/>
            </w:pPr>
            <w:r>
              <w:t>45 - 37</w:t>
            </w:r>
          </w:p>
        </w:tc>
        <w:tc>
          <w:tcPr>
            <w:tcW w:w="1247" w:type="dxa"/>
          </w:tcPr>
          <w:p w:rsidR="00CE6F33" w:rsidRDefault="00CE6F33">
            <w:pPr>
              <w:pStyle w:val="ConsPlusNormal"/>
              <w:jc w:val="center"/>
            </w:pPr>
            <w:r>
              <w:t>8 - 36</w:t>
            </w:r>
          </w:p>
        </w:tc>
        <w:tc>
          <w:tcPr>
            <w:tcW w:w="1587" w:type="dxa"/>
          </w:tcPr>
          <w:p w:rsidR="00CE6F33" w:rsidRDefault="00CE6F33">
            <w:pPr>
              <w:pStyle w:val="ConsPlusNormal"/>
              <w:jc w:val="center"/>
            </w:pPr>
            <w:r>
              <w:t>7 - 0</w:t>
            </w:r>
          </w:p>
        </w:tc>
      </w:tr>
    </w:tbl>
    <w:p w:rsidR="00CE6F33" w:rsidRDefault="00CE6F33">
      <w:pPr>
        <w:pStyle w:val="ConsPlusNormal"/>
        <w:ind w:firstLine="540"/>
        <w:jc w:val="both"/>
      </w:pPr>
    </w:p>
    <w:p w:rsidR="00CE6F33" w:rsidRDefault="00CE6F33">
      <w:pPr>
        <w:pStyle w:val="ConsPlusNormal"/>
        <w:jc w:val="right"/>
      </w:pPr>
      <w:bookmarkStart w:id="15" w:name="P2116"/>
      <w:bookmarkEnd w:id="15"/>
      <w:r>
        <w:t>Таблица Г.2</w:t>
      </w:r>
    </w:p>
    <w:p w:rsidR="00CE6F33" w:rsidRDefault="00CE6F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155"/>
        <w:gridCol w:w="1304"/>
        <w:gridCol w:w="1587"/>
        <w:gridCol w:w="1871"/>
      </w:tblGrid>
      <w:tr w:rsidR="00CE6F33">
        <w:tc>
          <w:tcPr>
            <w:tcW w:w="3118" w:type="dxa"/>
            <w:vMerge w:val="restart"/>
            <w:vAlign w:val="center"/>
          </w:tcPr>
          <w:p w:rsidR="00CE6F33" w:rsidRDefault="00CE6F33">
            <w:pPr>
              <w:pStyle w:val="ConsPlusNormal"/>
              <w:jc w:val="center"/>
            </w:pPr>
            <w:r>
              <w:t>Характеристика</w:t>
            </w:r>
          </w:p>
        </w:tc>
        <w:tc>
          <w:tcPr>
            <w:tcW w:w="5917" w:type="dxa"/>
            <w:gridSpan w:val="4"/>
            <w:vAlign w:val="center"/>
          </w:tcPr>
          <w:p w:rsidR="00CE6F33" w:rsidRDefault="00CE6F33">
            <w:pPr>
              <w:pStyle w:val="ConsPlusNormal"/>
              <w:jc w:val="center"/>
            </w:pPr>
            <w:r>
              <w:t>Оценка состояния склонов (откосов) по морфометрическим характеристикам, баллы</w:t>
            </w:r>
          </w:p>
        </w:tc>
      </w:tr>
      <w:tr w:rsidR="00CE6F33">
        <w:tc>
          <w:tcPr>
            <w:tcW w:w="3118" w:type="dxa"/>
            <w:vMerge/>
          </w:tcPr>
          <w:p w:rsidR="00CE6F33" w:rsidRDefault="00CE6F33">
            <w:pPr>
              <w:pStyle w:val="ConsPlusNormal"/>
            </w:pPr>
          </w:p>
        </w:tc>
        <w:tc>
          <w:tcPr>
            <w:tcW w:w="1155" w:type="dxa"/>
            <w:vAlign w:val="center"/>
          </w:tcPr>
          <w:p w:rsidR="00CE6F33" w:rsidRDefault="00CE6F33">
            <w:pPr>
              <w:pStyle w:val="ConsPlusNormal"/>
              <w:jc w:val="center"/>
            </w:pPr>
            <w:r>
              <w:t>0</w:t>
            </w:r>
          </w:p>
        </w:tc>
        <w:tc>
          <w:tcPr>
            <w:tcW w:w="1304" w:type="dxa"/>
            <w:vAlign w:val="center"/>
          </w:tcPr>
          <w:p w:rsidR="00CE6F33" w:rsidRDefault="00CE6F33">
            <w:pPr>
              <w:pStyle w:val="ConsPlusNormal"/>
              <w:jc w:val="center"/>
            </w:pPr>
            <w:r>
              <w:t>2</w:t>
            </w:r>
          </w:p>
        </w:tc>
        <w:tc>
          <w:tcPr>
            <w:tcW w:w="1587" w:type="dxa"/>
            <w:vAlign w:val="center"/>
          </w:tcPr>
          <w:p w:rsidR="00CE6F33" w:rsidRDefault="00CE6F33">
            <w:pPr>
              <w:pStyle w:val="ConsPlusNormal"/>
              <w:jc w:val="center"/>
            </w:pPr>
            <w:r>
              <w:t>4</w:t>
            </w:r>
          </w:p>
        </w:tc>
        <w:tc>
          <w:tcPr>
            <w:tcW w:w="1871" w:type="dxa"/>
            <w:vAlign w:val="center"/>
          </w:tcPr>
          <w:p w:rsidR="00CE6F33" w:rsidRDefault="00CE6F33">
            <w:pPr>
              <w:pStyle w:val="ConsPlusNormal"/>
              <w:jc w:val="center"/>
            </w:pPr>
            <w:r>
              <w:t>6</w:t>
            </w:r>
          </w:p>
        </w:tc>
      </w:tr>
      <w:tr w:rsidR="00CE6F33">
        <w:tc>
          <w:tcPr>
            <w:tcW w:w="3118" w:type="dxa"/>
          </w:tcPr>
          <w:p w:rsidR="00CE6F33" w:rsidRDefault="00CE6F33">
            <w:pPr>
              <w:pStyle w:val="ConsPlusNormal"/>
            </w:pPr>
            <w:r>
              <w:t>Высота, м</w:t>
            </w:r>
          </w:p>
        </w:tc>
        <w:tc>
          <w:tcPr>
            <w:tcW w:w="1155" w:type="dxa"/>
          </w:tcPr>
          <w:p w:rsidR="00CE6F33" w:rsidRDefault="00CE6F33">
            <w:pPr>
              <w:pStyle w:val="ConsPlusNormal"/>
              <w:jc w:val="center"/>
            </w:pPr>
            <w:r>
              <w:t>3</w:t>
            </w:r>
          </w:p>
        </w:tc>
        <w:tc>
          <w:tcPr>
            <w:tcW w:w="1304" w:type="dxa"/>
          </w:tcPr>
          <w:p w:rsidR="00CE6F33" w:rsidRDefault="00CE6F33">
            <w:pPr>
              <w:pStyle w:val="ConsPlusNormal"/>
              <w:jc w:val="center"/>
            </w:pPr>
            <w:r>
              <w:t>3 - 6</w:t>
            </w:r>
          </w:p>
        </w:tc>
        <w:tc>
          <w:tcPr>
            <w:tcW w:w="1587" w:type="dxa"/>
          </w:tcPr>
          <w:p w:rsidR="00CE6F33" w:rsidRDefault="00CE6F33">
            <w:pPr>
              <w:pStyle w:val="ConsPlusNormal"/>
              <w:jc w:val="center"/>
            </w:pPr>
            <w:r>
              <w:t>6 - 12</w:t>
            </w:r>
          </w:p>
        </w:tc>
        <w:tc>
          <w:tcPr>
            <w:tcW w:w="1871" w:type="dxa"/>
          </w:tcPr>
          <w:p w:rsidR="00CE6F33" w:rsidRDefault="00CE6F33">
            <w:pPr>
              <w:pStyle w:val="ConsPlusNormal"/>
              <w:jc w:val="center"/>
            </w:pPr>
            <w:r>
              <w:t>12</w:t>
            </w:r>
          </w:p>
        </w:tc>
      </w:tr>
      <w:tr w:rsidR="00CE6F33">
        <w:tc>
          <w:tcPr>
            <w:tcW w:w="3118" w:type="dxa"/>
          </w:tcPr>
          <w:p w:rsidR="00CE6F33" w:rsidRDefault="00CE6F33">
            <w:pPr>
              <w:pStyle w:val="ConsPlusNormal"/>
            </w:pPr>
            <w:r>
              <w:t>Крутизна, град.</w:t>
            </w:r>
          </w:p>
        </w:tc>
        <w:tc>
          <w:tcPr>
            <w:tcW w:w="1155" w:type="dxa"/>
          </w:tcPr>
          <w:p w:rsidR="00CE6F33" w:rsidRDefault="00CE6F33">
            <w:pPr>
              <w:pStyle w:val="ConsPlusNormal"/>
              <w:jc w:val="center"/>
            </w:pPr>
            <w:r>
              <w:t>&lt; 30</w:t>
            </w:r>
          </w:p>
        </w:tc>
        <w:tc>
          <w:tcPr>
            <w:tcW w:w="1304" w:type="dxa"/>
          </w:tcPr>
          <w:p w:rsidR="00CE6F33" w:rsidRDefault="00CE6F33">
            <w:pPr>
              <w:pStyle w:val="ConsPlusNormal"/>
              <w:jc w:val="center"/>
            </w:pPr>
            <w:r>
              <w:t>30 - 45</w:t>
            </w:r>
          </w:p>
        </w:tc>
        <w:tc>
          <w:tcPr>
            <w:tcW w:w="1587" w:type="dxa"/>
          </w:tcPr>
          <w:p w:rsidR="00CE6F33" w:rsidRDefault="00CE6F33">
            <w:pPr>
              <w:pStyle w:val="ConsPlusNormal"/>
              <w:jc w:val="center"/>
            </w:pPr>
            <w:r>
              <w:t>45 - 60</w:t>
            </w:r>
          </w:p>
        </w:tc>
        <w:tc>
          <w:tcPr>
            <w:tcW w:w="1871" w:type="dxa"/>
          </w:tcPr>
          <w:p w:rsidR="00CE6F33" w:rsidRDefault="00CE6F33">
            <w:pPr>
              <w:pStyle w:val="ConsPlusNormal"/>
              <w:jc w:val="center"/>
            </w:pPr>
            <w:r>
              <w:t>&gt; 60</w:t>
            </w:r>
          </w:p>
        </w:tc>
      </w:tr>
      <w:tr w:rsidR="00CE6F33">
        <w:tc>
          <w:tcPr>
            <w:tcW w:w="3118" w:type="dxa"/>
          </w:tcPr>
          <w:p w:rsidR="00CE6F33" w:rsidRDefault="00CE6F33">
            <w:pPr>
              <w:pStyle w:val="ConsPlusNormal"/>
            </w:pPr>
            <w:r>
              <w:t>Форма поверхности</w:t>
            </w:r>
          </w:p>
        </w:tc>
        <w:tc>
          <w:tcPr>
            <w:tcW w:w="1155" w:type="dxa"/>
          </w:tcPr>
          <w:p w:rsidR="00CE6F33" w:rsidRDefault="00CE6F33">
            <w:pPr>
              <w:pStyle w:val="ConsPlusNormal"/>
              <w:jc w:val="center"/>
            </w:pPr>
            <w:r>
              <w:t>Ровная</w:t>
            </w:r>
          </w:p>
        </w:tc>
        <w:tc>
          <w:tcPr>
            <w:tcW w:w="1304" w:type="dxa"/>
          </w:tcPr>
          <w:p w:rsidR="00CE6F33" w:rsidRDefault="00CE6F33">
            <w:pPr>
              <w:pStyle w:val="ConsPlusNormal"/>
              <w:jc w:val="center"/>
            </w:pPr>
            <w:r>
              <w:t>Неровная</w:t>
            </w:r>
          </w:p>
        </w:tc>
        <w:tc>
          <w:tcPr>
            <w:tcW w:w="1587" w:type="dxa"/>
          </w:tcPr>
          <w:p w:rsidR="00CE6F33" w:rsidRDefault="00CE6F33">
            <w:pPr>
              <w:pStyle w:val="ConsPlusNormal"/>
              <w:jc w:val="center"/>
            </w:pPr>
            <w:r>
              <w:t>С выступами</w:t>
            </w:r>
          </w:p>
        </w:tc>
        <w:tc>
          <w:tcPr>
            <w:tcW w:w="1871" w:type="dxa"/>
          </w:tcPr>
          <w:p w:rsidR="00CE6F33" w:rsidRDefault="00CE6F33">
            <w:pPr>
              <w:pStyle w:val="ConsPlusNormal"/>
              <w:jc w:val="center"/>
            </w:pPr>
            <w:r>
              <w:t>С нависающими выступами</w:t>
            </w:r>
          </w:p>
        </w:tc>
      </w:tr>
      <w:tr w:rsidR="00CE6F33">
        <w:tc>
          <w:tcPr>
            <w:tcW w:w="3118" w:type="dxa"/>
          </w:tcPr>
          <w:p w:rsidR="00CE6F33" w:rsidRDefault="00CE6F33">
            <w:pPr>
              <w:pStyle w:val="ConsPlusNormal"/>
            </w:pPr>
            <w:r>
              <w:t>Расстояние от подошвы откоса до защищаемого объекта, м</w:t>
            </w:r>
          </w:p>
        </w:tc>
        <w:tc>
          <w:tcPr>
            <w:tcW w:w="1155" w:type="dxa"/>
          </w:tcPr>
          <w:p w:rsidR="00CE6F33" w:rsidRDefault="00CE6F33">
            <w:pPr>
              <w:pStyle w:val="ConsPlusNormal"/>
              <w:jc w:val="center"/>
            </w:pPr>
            <w:r>
              <w:t>&gt; 4</w:t>
            </w:r>
          </w:p>
        </w:tc>
        <w:tc>
          <w:tcPr>
            <w:tcW w:w="1304" w:type="dxa"/>
          </w:tcPr>
          <w:p w:rsidR="00CE6F33" w:rsidRDefault="00CE6F33">
            <w:pPr>
              <w:pStyle w:val="ConsPlusNormal"/>
              <w:jc w:val="center"/>
            </w:pPr>
            <w:r>
              <w:t>4 - 3</w:t>
            </w:r>
          </w:p>
        </w:tc>
        <w:tc>
          <w:tcPr>
            <w:tcW w:w="1587" w:type="dxa"/>
          </w:tcPr>
          <w:p w:rsidR="00CE6F33" w:rsidRDefault="00CE6F33">
            <w:pPr>
              <w:pStyle w:val="ConsPlusNormal"/>
              <w:jc w:val="center"/>
            </w:pPr>
            <w:r>
              <w:t>3 - 2</w:t>
            </w:r>
          </w:p>
        </w:tc>
        <w:tc>
          <w:tcPr>
            <w:tcW w:w="1871" w:type="dxa"/>
          </w:tcPr>
          <w:p w:rsidR="00CE6F33" w:rsidRDefault="00CE6F33">
            <w:pPr>
              <w:pStyle w:val="ConsPlusNormal"/>
              <w:jc w:val="center"/>
            </w:pPr>
            <w:r>
              <w:t>&lt; 2</w:t>
            </w:r>
          </w:p>
        </w:tc>
      </w:tr>
    </w:tbl>
    <w:p w:rsidR="00CE6F33" w:rsidRDefault="00CE6F33">
      <w:pPr>
        <w:pStyle w:val="ConsPlusNormal"/>
        <w:ind w:firstLine="540"/>
        <w:jc w:val="both"/>
      </w:pPr>
    </w:p>
    <w:p w:rsidR="00CE6F33" w:rsidRDefault="00CE6F33">
      <w:pPr>
        <w:pStyle w:val="ConsPlusNormal"/>
        <w:jc w:val="right"/>
      </w:pPr>
      <w:bookmarkStart w:id="16" w:name="P2145"/>
      <w:bookmarkEnd w:id="16"/>
      <w:r>
        <w:t>Таблица Г.3</w:t>
      </w:r>
    </w:p>
    <w:p w:rsidR="00CE6F33" w:rsidRDefault="00CE6F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134"/>
        <w:gridCol w:w="1325"/>
        <w:gridCol w:w="1587"/>
        <w:gridCol w:w="1871"/>
      </w:tblGrid>
      <w:tr w:rsidR="00CE6F33">
        <w:tc>
          <w:tcPr>
            <w:tcW w:w="3118" w:type="dxa"/>
            <w:vMerge w:val="restart"/>
            <w:vAlign w:val="center"/>
          </w:tcPr>
          <w:p w:rsidR="00CE6F33" w:rsidRDefault="00CE6F33">
            <w:pPr>
              <w:pStyle w:val="ConsPlusNormal"/>
              <w:jc w:val="center"/>
            </w:pPr>
            <w:r>
              <w:t>Характеристика</w:t>
            </w:r>
          </w:p>
        </w:tc>
        <w:tc>
          <w:tcPr>
            <w:tcW w:w="5917" w:type="dxa"/>
            <w:gridSpan w:val="4"/>
            <w:vAlign w:val="center"/>
          </w:tcPr>
          <w:p w:rsidR="00CE6F33" w:rsidRDefault="00CE6F33">
            <w:pPr>
              <w:pStyle w:val="ConsPlusNormal"/>
              <w:jc w:val="center"/>
            </w:pPr>
            <w:r>
              <w:t>Оценка состояния склонов (откосов) по инженерно-геологическим характеристикам, баллы</w:t>
            </w:r>
          </w:p>
        </w:tc>
      </w:tr>
      <w:tr w:rsidR="00CE6F33">
        <w:tc>
          <w:tcPr>
            <w:tcW w:w="3118" w:type="dxa"/>
            <w:vMerge/>
          </w:tcPr>
          <w:p w:rsidR="00CE6F33" w:rsidRDefault="00CE6F33">
            <w:pPr>
              <w:pStyle w:val="ConsPlusNormal"/>
            </w:pPr>
          </w:p>
        </w:tc>
        <w:tc>
          <w:tcPr>
            <w:tcW w:w="1134" w:type="dxa"/>
            <w:vAlign w:val="center"/>
          </w:tcPr>
          <w:p w:rsidR="00CE6F33" w:rsidRDefault="00CE6F33">
            <w:pPr>
              <w:pStyle w:val="ConsPlusNormal"/>
              <w:jc w:val="center"/>
            </w:pPr>
            <w:r>
              <w:t>0</w:t>
            </w:r>
          </w:p>
        </w:tc>
        <w:tc>
          <w:tcPr>
            <w:tcW w:w="1325" w:type="dxa"/>
            <w:vAlign w:val="center"/>
          </w:tcPr>
          <w:p w:rsidR="00CE6F33" w:rsidRDefault="00CE6F33">
            <w:pPr>
              <w:pStyle w:val="ConsPlusNormal"/>
              <w:jc w:val="center"/>
            </w:pPr>
            <w:r>
              <w:t>1</w:t>
            </w:r>
          </w:p>
        </w:tc>
        <w:tc>
          <w:tcPr>
            <w:tcW w:w="1587" w:type="dxa"/>
            <w:vAlign w:val="center"/>
          </w:tcPr>
          <w:p w:rsidR="00CE6F33" w:rsidRDefault="00CE6F33">
            <w:pPr>
              <w:pStyle w:val="ConsPlusNormal"/>
              <w:jc w:val="center"/>
            </w:pPr>
            <w:r>
              <w:t>2</w:t>
            </w:r>
          </w:p>
        </w:tc>
        <w:tc>
          <w:tcPr>
            <w:tcW w:w="1871" w:type="dxa"/>
            <w:vAlign w:val="center"/>
          </w:tcPr>
          <w:p w:rsidR="00CE6F33" w:rsidRDefault="00CE6F33">
            <w:pPr>
              <w:pStyle w:val="ConsPlusNormal"/>
              <w:jc w:val="center"/>
            </w:pPr>
            <w:r>
              <w:t>3</w:t>
            </w:r>
          </w:p>
        </w:tc>
      </w:tr>
      <w:tr w:rsidR="00CE6F33">
        <w:tc>
          <w:tcPr>
            <w:tcW w:w="3118" w:type="dxa"/>
          </w:tcPr>
          <w:p w:rsidR="00CE6F33" w:rsidRDefault="00CE6F33">
            <w:pPr>
              <w:pStyle w:val="ConsPlusNormal"/>
            </w:pPr>
            <w:r>
              <w:t>Среднее число трещин на 1 м</w:t>
            </w:r>
          </w:p>
        </w:tc>
        <w:tc>
          <w:tcPr>
            <w:tcW w:w="1134" w:type="dxa"/>
          </w:tcPr>
          <w:p w:rsidR="00CE6F33" w:rsidRDefault="00CE6F33">
            <w:pPr>
              <w:pStyle w:val="ConsPlusNormal"/>
              <w:jc w:val="center"/>
            </w:pPr>
            <w:r>
              <w:t>1</w:t>
            </w:r>
          </w:p>
        </w:tc>
        <w:tc>
          <w:tcPr>
            <w:tcW w:w="1325" w:type="dxa"/>
          </w:tcPr>
          <w:p w:rsidR="00CE6F33" w:rsidRDefault="00CE6F33">
            <w:pPr>
              <w:pStyle w:val="ConsPlusNormal"/>
              <w:jc w:val="center"/>
            </w:pPr>
            <w:r>
              <w:t>2 - 10</w:t>
            </w:r>
          </w:p>
        </w:tc>
        <w:tc>
          <w:tcPr>
            <w:tcW w:w="1587" w:type="dxa"/>
          </w:tcPr>
          <w:p w:rsidR="00CE6F33" w:rsidRDefault="00CE6F33">
            <w:pPr>
              <w:pStyle w:val="ConsPlusNormal"/>
              <w:jc w:val="center"/>
            </w:pPr>
            <w:r>
              <w:t>11 - 20</w:t>
            </w:r>
          </w:p>
        </w:tc>
        <w:tc>
          <w:tcPr>
            <w:tcW w:w="1871" w:type="dxa"/>
          </w:tcPr>
          <w:p w:rsidR="00CE6F33" w:rsidRDefault="00CE6F33">
            <w:pPr>
              <w:pStyle w:val="ConsPlusNormal"/>
              <w:jc w:val="center"/>
            </w:pPr>
            <w:r>
              <w:t>&gt; 21</w:t>
            </w:r>
          </w:p>
        </w:tc>
      </w:tr>
      <w:tr w:rsidR="00CE6F33">
        <w:tc>
          <w:tcPr>
            <w:tcW w:w="3118" w:type="dxa"/>
          </w:tcPr>
          <w:p w:rsidR="00CE6F33" w:rsidRDefault="00CE6F33">
            <w:pPr>
              <w:pStyle w:val="ConsPlusNormal"/>
            </w:pPr>
            <w:r>
              <w:lastRenderedPageBreak/>
              <w:t>Ширина раскрытия трещин, см</w:t>
            </w:r>
          </w:p>
        </w:tc>
        <w:tc>
          <w:tcPr>
            <w:tcW w:w="1134" w:type="dxa"/>
          </w:tcPr>
          <w:p w:rsidR="00CE6F33" w:rsidRDefault="00CE6F33">
            <w:pPr>
              <w:pStyle w:val="ConsPlusNormal"/>
              <w:jc w:val="center"/>
            </w:pPr>
            <w:r>
              <w:t>0</w:t>
            </w:r>
          </w:p>
        </w:tc>
        <w:tc>
          <w:tcPr>
            <w:tcW w:w="1325" w:type="dxa"/>
          </w:tcPr>
          <w:p w:rsidR="00CE6F33" w:rsidRDefault="00CE6F33">
            <w:pPr>
              <w:pStyle w:val="ConsPlusNormal"/>
              <w:jc w:val="center"/>
            </w:pPr>
            <w:r>
              <w:t>0,5</w:t>
            </w:r>
          </w:p>
        </w:tc>
        <w:tc>
          <w:tcPr>
            <w:tcW w:w="1587" w:type="dxa"/>
          </w:tcPr>
          <w:p w:rsidR="00CE6F33" w:rsidRDefault="00CE6F33">
            <w:pPr>
              <w:pStyle w:val="ConsPlusNormal"/>
              <w:jc w:val="center"/>
            </w:pPr>
            <w:r>
              <w:t>0,5 - 1,0</w:t>
            </w:r>
          </w:p>
        </w:tc>
        <w:tc>
          <w:tcPr>
            <w:tcW w:w="1871" w:type="dxa"/>
          </w:tcPr>
          <w:p w:rsidR="00CE6F33" w:rsidRDefault="00CE6F33">
            <w:pPr>
              <w:pStyle w:val="ConsPlusNormal"/>
              <w:jc w:val="center"/>
            </w:pPr>
            <w:r>
              <w:t>&gt; 1,0</w:t>
            </w:r>
          </w:p>
        </w:tc>
      </w:tr>
      <w:tr w:rsidR="00CE6F33">
        <w:tc>
          <w:tcPr>
            <w:tcW w:w="3118" w:type="dxa"/>
          </w:tcPr>
          <w:p w:rsidR="00CE6F33" w:rsidRDefault="00CE6F33">
            <w:pPr>
              <w:pStyle w:val="ConsPlusNormal"/>
            </w:pPr>
            <w:r>
              <w:t>Глубина трещин, м</w:t>
            </w:r>
          </w:p>
        </w:tc>
        <w:tc>
          <w:tcPr>
            <w:tcW w:w="1134" w:type="dxa"/>
          </w:tcPr>
          <w:p w:rsidR="00CE6F33" w:rsidRDefault="00CE6F33">
            <w:pPr>
              <w:pStyle w:val="ConsPlusNormal"/>
              <w:jc w:val="center"/>
            </w:pPr>
            <w:r>
              <w:t>&lt; 0,1</w:t>
            </w:r>
          </w:p>
        </w:tc>
        <w:tc>
          <w:tcPr>
            <w:tcW w:w="1325" w:type="dxa"/>
          </w:tcPr>
          <w:p w:rsidR="00CE6F33" w:rsidRDefault="00CE6F33">
            <w:pPr>
              <w:pStyle w:val="ConsPlusNormal"/>
              <w:jc w:val="center"/>
            </w:pPr>
            <w:r>
              <w:t>0,1 - 1,0</w:t>
            </w:r>
          </w:p>
        </w:tc>
        <w:tc>
          <w:tcPr>
            <w:tcW w:w="1587" w:type="dxa"/>
          </w:tcPr>
          <w:p w:rsidR="00CE6F33" w:rsidRDefault="00CE6F33">
            <w:pPr>
              <w:pStyle w:val="ConsPlusNormal"/>
              <w:jc w:val="center"/>
            </w:pPr>
            <w:r>
              <w:t>1,0 - 10</w:t>
            </w:r>
          </w:p>
        </w:tc>
        <w:tc>
          <w:tcPr>
            <w:tcW w:w="1871" w:type="dxa"/>
          </w:tcPr>
          <w:p w:rsidR="00CE6F33" w:rsidRDefault="00CE6F33">
            <w:pPr>
              <w:pStyle w:val="ConsPlusNormal"/>
              <w:jc w:val="center"/>
            </w:pPr>
            <w:r>
              <w:t>&gt; 10</w:t>
            </w:r>
          </w:p>
        </w:tc>
      </w:tr>
      <w:tr w:rsidR="00CE6F33">
        <w:tc>
          <w:tcPr>
            <w:tcW w:w="3118" w:type="dxa"/>
          </w:tcPr>
          <w:p w:rsidR="00CE6F33" w:rsidRDefault="00CE6F33">
            <w:pPr>
              <w:pStyle w:val="ConsPlusNormal"/>
            </w:pPr>
            <w:r>
              <w:t>Направление угла падения трещин по отношению к площадке размещения защищаемого объекта, град.</w:t>
            </w:r>
          </w:p>
        </w:tc>
        <w:tc>
          <w:tcPr>
            <w:tcW w:w="1134" w:type="dxa"/>
          </w:tcPr>
          <w:p w:rsidR="00CE6F33" w:rsidRDefault="00CE6F33">
            <w:pPr>
              <w:pStyle w:val="ConsPlusNormal"/>
              <w:jc w:val="center"/>
            </w:pPr>
            <w:r>
              <w:t>&lt; 20</w:t>
            </w:r>
          </w:p>
        </w:tc>
        <w:tc>
          <w:tcPr>
            <w:tcW w:w="1325" w:type="dxa"/>
          </w:tcPr>
          <w:p w:rsidR="00CE6F33" w:rsidRDefault="00CE6F33">
            <w:pPr>
              <w:pStyle w:val="ConsPlusNormal"/>
              <w:jc w:val="center"/>
            </w:pPr>
            <w:r>
              <w:t>20 - 30</w:t>
            </w:r>
          </w:p>
        </w:tc>
        <w:tc>
          <w:tcPr>
            <w:tcW w:w="1587" w:type="dxa"/>
          </w:tcPr>
          <w:p w:rsidR="00CE6F33" w:rsidRDefault="00CE6F33">
            <w:pPr>
              <w:pStyle w:val="ConsPlusNormal"/>
              <w:jc w:val="center"/>
            </w:pPr>
            <w:r>
              <w:t>30 - 40</w:t>
            </w:r>
          </w:p>
        </w:tc>
        <w:tc>
          <w:tcPr>
            <w:tcW w:w="1871" w:type="dxa"/>
          </w:tcPr>
          <w:p w:rsidR="00CE6F33" w:rsidRDefault="00CE6F33">
            <w:pPr>
              <w:pStyle w:val="ConsPlusNormal"/>
              <w:jc w:val="center"/>
            </w:pPr>
            <w:r>
              <w:t>&gt; 40</w:t>
            </w:r>
          </w:p>
        </w:tc>
      </w:tr>
      <w:tr w:rsidR="00CE6F33">
        <w:tc>
          <w:tcPr>
            <w:tcW w:w="3118" w:type="dxa"/>
          </w:tcPr>
          <w:p w:rsidR="00CE6F33" w:rsidRDefault="00CE6F33">
            <w:pPr>
              <w:pStyle w:val="ConsPlusNormal"/>
            </w:pPr>
            <w:r>
              <w:t xml:space="preserve">Прочность скальных грунтов на одноосное сжатие </w:t>
            </w:r>
            <w:r>
              <w:rPr>
                <w:i/>
              </w:rPr>
              <w:t>R</w:t>
            </w:r>
            <w:r>
              <w:rPr>
                <w:i/>
                <w:vertAlign w:val="subscript"/>
              </w:rPr>
              <w:t>с</w:t>
            </w:r>
            <w:r>
              <w:t>, МПа</w:t>
            </w:r>
          </w:p>
        </w:tc>
        <w:tc>
          <w:tcPr>
            <w:tcW w:w="1134" w:type="dxa"/>
          </w:tcPr>
          <w:p w:rsidR="00CE6F33" w:rsidRDefault="00CE6F33">
            <w:pPr>
              <w:pStyle w:val="ConsPlusNormal"/>
              <w:jc w:val="center"/>
            </w:pPr>
            <w:r>
              <w:t>150 - 200</w:t>
            </w:r>
          </w:p>
        </w:tc>
        <w:tc>
          <w:tcPr>
            <w:tcW w:w="1325" w:type="dxa"/>
          </w:tcPr>
          <w:p w:rsidR="00CE6F33" w:rsidRDefault="00CE6F33">
            <w:pPr>
              <w:pStyle w:val="ConsPlusNormal"/>
              <w:jc w:val="center"/>
            </w:pPr>
            <w:r>
              <w:t>100 - 150</w:t>
            </w:r>
          </w:p>
        </w:tc>
        <w:tc>
          <w:tcPr>
            <w:tcW w:w="1587" w:type="dxa"/>
          </w:tcPr>
          <w:p w:rsidR="00CE6F33" w:rsidRDefault="00CE6F33">
            <w:pPr>
              <w:pStyle w:val="ConsPlusNormal"/>
              <w:jc w:val="center"/>
            </w:pPr>
            <w:r>
              <w:t>50 - 100</w:t>
            </w:r>
          </w:p>
        </w:tc>
        <w:tc>
          <w:tcPr>
            <w:tcW w:w="1871" w:type="dxa"/>
          </w:tcPr>
          <w:p w:rsidR="00CE6F33" w:rsidRDefault="00CE6F33">
            <w:pPr>
              <w:pStyle w:val="ConsPlusNormal"/>
              <w:jc w:val="center"/>
            </w:pPr>
          </w:p>
        </w:tc>
      </w:tr>
      <w:tr w:rsidR="00CE6F33">
        <w:tc>
          <w:tcPr>
            <w:tcW w:w="3118" w:type="dxa"/>
          </w:tcPr>
          <w:p w:rsidR="00CE6F33" w:rsidRDefault="00CE6F33">
            <w:pPr>
              <w:pStyle w:val="ConsPlusNormal"/>
            </w:pPr>
            <w:r>
              <w:t>Степень выветрелости скального массива</w:t>
            </w:r>
          </w:p>
        </w:tc>
        <w:tc>
          <w:tcPr>
            <w:tcW w:w="1134" w:type="dxa"/>
          </w:tcPr>
          <w:p w:rsidR="00CE6F33" w:rsidRDefault="00CE6F33">
            <w:pPr>
              <w:pStyle w:val="ConsPlusNormal"/>
              <w:jc w:val="center"/>
            </w:pPr>
            <w:r>
              <w:t>Невыветрелые</w:t>
            </w:r>
          </w:p>
        </w:tc>
        <w:tc>
          <w:tcPr>
            <w:tcW w:w="1325" w:type="dxa"/>
          </w:tcPr>
          <w:p w:rsidR="00CE6F33" w:rsidRDefault="00CE6F33">
            <w:pPr>
              <w:pStyle w:val="ConsPlusNormal"/>
              <w:jc w:val="center"/>
            </w:pPr>
            <w:r>
              <w:t>Слабо выветрелые</w:t>
            </w:r>
          </w:p>
        </w:tc>
        <w:tc>
          <w:tcPr>
            <w:tcW w:w="1587" w:type="dxa"/>
          </w:tcPr>
          <w:p w:rsidR="00CE6F33" w:rsidRDefault="00CE6F33">
            <w:pPr>
              <w:pStyle w:val="ConsPlusNormal"/>
              <w:jc w:val="center"/>
            </w:pPr>
            <w:r>
              <w:t>Выветрелые</w:t>
            </w:r>
          </w:p>
        </w:tc>
        <w:tc>
          <w:tcPr>
            <w:tcW w:w="1871" w:type="dxa"/>
          </w:tcPr>
          <w:p w:rsidR="00CE6F33" w:rsidRDefault="00CE6F33">
            <w:pPr>
              <w:pStyle w:val="ConsPlusNormal"/>
              <w:jc w:val="center"/>
            </w:pPr>
            <w:r>
              <w:t>Сильно выветрелые</w:t>
            </w:r>
          </w:p>
        </w:tc>
      </w:tr>
      <w:tr w:rsidR="00CE6F33">
        <w:tc>
          <w:tcPr>
            <w:tcW w:w="3118" w:type="dxa"/>
          </w:tcPr>
          <w:p w:rsidR="00CE6F33" w:rsidRDefault="00CE6F33">
            <w:pPr>
              <w:pStyle w:val="ConsPlusNormal"/>
            </w:pPr>
            <w:r>
              <w:t>Сейсмичность, баллы</w:t>
            </w:r>
          </w:p>
        </w:tc>
        <w:tc>
          <w:tcPr>
            <w:tcW w:w="1134" w:type="dxa"/>
          </w:tcPr>
          <w:p w:rsidR="00CE6F33" w:rsidRDefault="00CE6F33">
            <w:pPr>
              <w:pStyle w:val="ConsPlusNormal"/>
              <w:jc w:val="center"/>
            </w:pPr>
            <w:r>
              <w:t>6</w:t>
            </w:r>
          </w:p>
        </w:tc>
        <w:tc>
          <w:tcPr>
            <w:tcW w:w="1325" w:type="dxa"/>
          </w:tcPr>
          <w:p w:rsidR="00CE6F33" w:rsidRDefault="00CE6F33">
            <w:pPr>
              <w:pStyle w:val="ConsPlusNormal"/>
              <w:jc w:val="center"/>
            </w:pPr>
            <w:r>
              <w:t>7</w:t>
            </w:r>
          </w:p>
        </w:tc>
        <w:tc>
          <w:tcPr>
            <w:tcW w:w="1587" w:type="dxa"/>
          </w:tcPr>
          <w:p w:rsidR="00CE6F33" w:rsidRDefault="00CE6F33">
            <w:pPr>
              <w:pStyle w:val="ConsPlusNormal"/>
              <w:jc w:val="center"/>
            </w:pPr>
            <w:r>
              <w:t>8</w:t>
            </w:r>
          </w:p>
        </w:tc>
        <w:tc>
          <w:tcPr>
            <w:tcW w:w="1871" w:type="dxa"/>
          </w:tcPr>
          <w:p w:rsidR="00CE6F33" w:rsidRDefault="00CE6F33">
            <w:pPr>
              <w:pStyle w:val="ConsPlusNormal"/>
              <w:jc w:val="center"/>
            </w:pPr>
            <w:r>
              <w:t>9</w:t>
            </w:r>
          </w:p>
        </w:tc>
      </w:tr>
    </w:tbl>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jc w:val="right"/>
        <w:outlineLvl w:val="0"/>
      </w:pPr>
      <w:r>
        <w:rPr>
          <w:b/>
        </w:rPr>
        <w:t>Приложение Д</w:t>
      </w:r>
    </w:p>
    <w:p w:rsidR="00CE6F33" w:rsidRDefault="00CE6F33">
      <w:pPr>
        <w:pStyle w:val="ConsPlusNormal"/>
        <w:jc w:val="right"/>
      </w:pPr>
      <w:r>
        <w:t xml:space="preserve">(в ред. </w:t>
      </w:r>
      <w:hyperlink r:id="rId315">
        <w:r>
          <w:rPr>
            <w:color w:val="0000FF"/>
          </w:rPr>
          <w:t>Изменения N 1</w:t>
        </w:r>
      </w:hyperlink>
      <w:r>
        <w:t>, утв. Приказом Минстроя России от 30.12.2020 N 906/пр)</w:t>
      </w:r>
    </w:p>
    <w:p w:rsidR="00CE6F33" w:rsidRDefault="00CE6F33">
      <w:pPr>
        <w:pStyle w:val="ConsPlusNormal"/>
        <w:ind w:firstLine="540"/>
        <w:jc w:val="both"/>
      </w:pPr>
    </w:p>
    <w:p w:rsidR="00CE6F33" w:rsidRDefault="00CE6F33">
      <w:pPr>
        <w:pStyle w:val="ConsPlusTitle"/>
        <w:jc w:val="center"/>
      </w:pPr>
      <w:bookmarkStart w:id="17" w:name="P2196"/>
      <w:bookmarkEnd w:id="17"/>
      <w:r>
        <w:t>ОПРЕДЕЛЕНИЕ РАСЧЕТНОЙ КРУПНОСТИ ОБЛОМКОВ СКАЛЬНЫХ ГРУНТОВ</w:t>
      </w:r>
    </w:p>
    <w:p w:rsidR="00CE6F33" w:rsidRDefault="00CE6F33">
      <w:pPr>
        <w:pStyle w:val="ConsPlusTitle"/>
        <w:jc w:val="center"/>
      </w:pPr>
      <w:r>
        <w:t>ПО ИХ ПОТЕНЦИАЛЬНОЙ БЛОЧНОСТИ</w:t>
      </w:r>
    </w:p>
    <w:p w:rsidR="00CE6F33" w:rsidRDefault="00CE6F33">
      <w:pPr>
        <w:pStyle w:val="ConsPlusNormal"/>
        <w:ind w:firstLine="540"/>
        <w:jc w:val="both"/>
      </w:pPr>
    </w:p>
    <w:p w:rsidR="00CE6F33" w:rsidRDefault="00CE6F33">
      <w:pPr>
        <w:pStyle w:val="ConsPlusNormal"/>
        <w:ind w:firstLine="540"/>
        <w:jc w:val="both"/>
      </w:pPr>
      <w:r>
        <w:t>Расчетную крупность обломков скальных грунтов по их потенциальной блочности определяют на основе инженерно-геологического обследования трещиноватости скальных откосов по их потенциальной блочности.</w:t>
      </w:r>
    </w:p>
    <w:p w:rsidR="00CE6F33" w:rsidRDefault="00CE6F33">
      <w:pPr>
        <w:pStyle w:val="ConsPlusNormal"/>
        <w:spacing w:before="220"/>
        <w:ind w:firstLine="540"/>
        <w:jc w:val="both"/>
      </w:pPr>
      <w:r>
        <w:t>При определении потенциальной блочности учитывают трещины шириной свыше 10 мм. Допускается объединять трещины в одну систему, если они имеют одинаковую или близкую ориентацию. Трещины, полностью заполненные слабовыветривающимися минералами, такими как кварц, крепкий кальцит и т.п., при определении блочности не учитывают.</w:t>
      </w:r>
    </w:p>
    <w:p w:rsidR="00CE6F33" w:rsidRDefault="00CE6F33">
      <w:pPr>
        <w:pStyle w:val="ConsPlusNormal"/>
        <w:spacing w:before="220"/>
        <w:ind w:firstLine="540"/>
        <w:jc w:val="both"/>
      </w:pPr>
      <w:r>
        <w:t>Обследование трещин проводят равномерно по всей площади откоса при числе измерений не менее 50. В случае однородности геологического строения расстояние между участками измерений следует принимать 150 - 300 м, при неоднородности элементов залегания скальных грунтов его следует сократить до 25 - 50 м.</w:t>
      </w:r>
    </w:p>
    <w:p w:rsidR="00CE6F33" w:rsidRDefault="00CE6F33">
      <w:pPr>
        <w:pStyle w:val="ConsPlusNormal"/>
        <w:spacing w:before="220"/>
        <w:ind w:firstLine="540"/>
        <w:jc w:val="both"/>
      </w:pPr>
      <w:r>
        <w:t>Трещины необходимо обследовать в зависимости от сложности на различных горизонтах через 10 - 20 м по высоте откоса. При наличии литологических разностей размеры трещин целесообразно измерять в каждой из них.</w:t>
      </w:r>
    </w:p>
    <w:p w:rsidR="00CE6F33" w:rsidRDefault="00CE6F33">
      <w:pPr>
        <w:pStyle w:val="ConsPlusNormal"/>
        <w:spacing w:before="220"/>
        <w:ind w:firstLine="540"/>
        <w:jc w:val="both"/>
      </w:pPr>
      <w:r>
        <w:t>Расстояние между трещинами вычисляют по методу наименьших квадратов с доверительной вероятностью 0,85.</w:t>
      </w:r>
    </w:p>
    <w:p w:rsidR="00CE6F33" w:rsidRDefault="00CE6F33">
      <w:pPr>
        <w:pStyle w:val="ConsPlusNormal"/>
        <w:spacing w:before="220"/>
        <w:ind w:firstLine="540"/>
        <w:jc w:val="both"/>
      </w:pPr>
      <w:r>
        <w:t>На основании полученных данных определяют размер Z, м, потенциального блока (принимаемый за ребро куба или диаметр шара) по формуле</w:t>
      </w:r>
    </w:p>
    <w:p w:rsidR="00CE6F33" w:rsidRDefault="00CE6F33">
      <w:pPr>
        <w:pStyle w:val="ConsPlusNormal"/>
        <w:ind w:firstLine="540"/>
        <w:jc w:val="both"/>
      </w:pPr>
    </w:p>
    <w:p w:rsidR="00CE6F33" w:rsidRDefault="00CE6F33">
      <w:pPr>
        <w:pStyle w:val="ConsPlusNormal"/>
        <w:jc w:val="center"/>
      </w:pPr>
      <w:r>
        <w:rPr>
          <w:noProof/>
          <w:position w:val="-47"/>
        </w:rPr>
        <w:lastRenderedPageBreak/>
        <w:drawing>
          <wp:inline distT="0" distB="0" distL="0" distR="0">
            <wp:extent cx="1620520" cy="7404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620520" cy="740410"/>
                    </a:xfrm>
                    <a:prstGeom prst="rect">
                      <a:avLst/>
                    </a:prstGeom>
                    <a:noFill/>
                    <a:ln>
                      <a:noFill/>
                    </a:ln>
                  </pic:spPr>
                </pic:pic>
              </a:graphicData>
            </a:graphic>
          </wp:inline>
        </w:drawing>
      </w:r>
      <w:r>
        <w:t>, (Д.1)</w:t>
      </w:r>
    </w:p>
    <w:p w:rsidR="00CE6F33" w:rsidRDefault="00CE6F33">
      <w:pPr>
        <w:pStyle w:val="ConsPlusNormal"/>
        <w:ind w:firstLine="540"/>
        <w:jc w:val="both"/>
      </w:pPr>
    </w:p>
    <w:p w:rsidR="00CE6F33" w:rsidRDefault="00CE6F33">
      <w:pPr>
        <w:pStyle w:val="ConsPlusNormal"/>
        <w:ind w:firstLine="540"/>
        <w:jc w:val="both"/>
      </w:pPr>
      <w:r>
        <w:t>где n - число систем трещин;</w:t>
      </w:r>
    </w:p>
    <w:p w:rsidR="00CE6F33" w:rsidRDefault="00CE6F33">
      <w:pPr>
        <w:pStyle w:val="ConsPlusNormal"/>
        <w:spacing w:before="220"/>
        <w:ind w:firstLine="540"/>
        <w:jc w:val="both"/>
      </w:pPr>
      <w:r>
        <w:rPr>
          <w:noProof/>
          <w:position w:val="-8"/>
        </w:rPr>
        <w:drawing>
          <wp:inline distT="0" distB="0" distL="0" distR="0">
            <wp:extent cx="125730" cy="2514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w:t>
      </w:r>
      <w:r>
        <w:rPr>
          <w:noProof/>
          <w:position w:val="-8"/>
        </w:rPr>
        <w:drawing>
          <wp:inline distT="0" distB="0" distL="0" distR="0">
            <wp:extent cx="137160" cy="2508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37160" cy="250825"/>
                    </a:xfrm>
                    <a:prstGeom prst="rect">
                      <a:avLst/>
                    </a:prstGeom>
                    <a:noFill/>
                    <a:ln>
                      <a:noFill/>
                    </a:ln>
                  </pic:spPr>
                </pic:pic>
              </a:graphicData>
            </a:graphic>
          </wp:inline>
        </w:drawing>
      </w:r>
      <w:r>
        <w:t xml:space="preserve">,..., </w:t>
      </w:r>
      <w:r>
        <w:rPr>
          <w:noProof/>
          <w:position w:val="-8"/>
        </w:rPr>
        <w:drawing>
          <wp:inline distT="0" distB="0" distL="0" distR="0">
            <wp:extent cx="125730"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 расстояния между трещинами первой, второй и i-й систем, м.</w:t>
      </w: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jc w:val="right"/>
        <w:outlineLvl w:val="0"/>
      </w:pPr>
      <w:r>
        <w:rPr>
          <w:b/>
        </w:rPr>
        <w:t>Приложение Е</w:t>
      </w:r>
    </w:p>
    <w:p w:rsidR="00CE6F33" w:rsidRDefault="00CE6F33">
      <w:pPr>
        <w:pStyle w:val="ConsPlusNormal"/>
        <w:jc w:val="right"/>
      </w:pPr>
      <w:r>
        <w:rPr>
          <w:b/>
        </w:rPr>
        <w:t>(справочное)</w:t>
      </w:r>
    </w:p>
    <w:p w:rsidR="00CE6F33" w:rsidRDefault="00CE6F33">
      <w:pPr>
        <w:pStyle w:val="ConsPlusNormal"/>
        <w:ind w:firstLine="540"/>
        <w:jc w:val="both"/>
      </w:pPr>
    </w:p>
    <w:p w:rsidR="00CE6F33" w:rsidRDefault="00CE6F33">
      <w:pPr>
        <w:pStyle w:val="ConsPlusTitle"/>
        <w:jc w:val="center"/>
      </w:pPr>
      <w:r>
        <w:t>РЕКОМЕНДУЕМЫЙ ХАРАКТЕР ЗАСТРОЙКИ И ПРОТИВОКАРСТОВЫХ</w:t>
      </w:r>
    </w:p>
    <w:p w:rsidR="00CE6F33" w:rsidRDefault="00CE6F33">
      <w:pPr>
        <w:pStyle w:val="ConsPlusTitle"/>
        <w:jc w:val="center"/>
      </w:pPr>
      <w:r>
        <w:t>МЕРОПРИЯТИЙ В ЗАВИСИМОСТИ ОТ КАТЕГОРИИ УСТОЙЧИВОСТИ</w:t>
      </w:r>
    </w:p>
    <w:p w:rsidR="00CE6F33" w:rsidRDefault="00CE6F33">
      <w:pPr>
        <w:pStyle w:val="ConsPlusTitle"/>
        <w:jc w:val="center"/>
      </w:pPr>
      <w:r>
        <w:t>ТЕРРИТОРИЙ ПО ИНТЕНСИВНОСТИ ОБРАЗОВАНИЯ КАРСТОВЫХ</w:t>
      </w:r>
    </w:p>
    <w:p w:rsidR="00CE6F33" w:rsidRDefault="00CE6F33">
      <w:pPr>
        <w:pStyle w:val="ConsPlusTitle"/>
        <w:jc w:val="center"/>
      </w:pPr>
      <w:r>
        <w:t>ПРОВАЛОВ И ИХ СРЕДНИХ ДИАМЕТРОВ &lt;1&gt;</w:t>
      </w:r>
    </w:p>
    <w:p w:rsidR="00CE6F33" w:rsidRDefault="00CE6F33">
      <w:pPr>
        <w:pStyle w:val="ConsPlusNormal"/>
        <w:ind w:firstLine="540"/>
        <w:jc w:val="both"/>
      </w:pPr>
    </w:p>
    <w:p w:rsidR="00CE6F33" w:rsidRDefault="00CE6F33">
      <w:pPr>
        <w:pStyle w:val="ConsPlusNormal"/>
        <w:ind w:firstLine="540"/>
        <w:jc w:val="both"/>
      </w:pPr>
      <w:r>
        <w:t xml:space="preserve">Приложение Е исключено с 01.07.2021. - </w:t>
      </w:r>
      <w:hyperlink r:id="rId320">
        <w:r>
          <w:rPr>
            <w:color w:val="0000FF"/>
          </w:rPr>
          <w:t>Изменение N 1</w:t>
        </w:r>
      </w:hyperlink>
      <w:r>
        <w:t>, утв. Приказом Минстроя России от 30.12.2020 N 906/пр.</w:t>
      </w: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jc w:val="right"/>
        <w:outlineLvl w:val="0"/>
      </w:pPr>
      <w:r>
        <w:rPr>
          <w:b/>
        </w:rPr>
        <w:t>Приложение Ж</w:t>
      </w:r>
    </w:p>
    <w:p w:rsidR="00CE6F33" w:rsidRDefault="00CE6F33">
      <w:pPr>
        <w:pStyle w:val="ConsPlusNormal"/>
        <w:jc w:val="right"/>
      </w:pPr>
      <w:r>
        <w:t xml:space="preserve">(в ред. </w:t>
      </w:r>
      <w:hyperlink r:id="rId321">
        <w:r>
          <w:rPr>
            <w:color w:val="0000FF"/>
          </w:rPr>
          <w:t>Изменения N 1</w:t>
        </w:r>
      </w:hyperlink>
      <w:r>
        <w:t>, утв. Приказом Минстроя России от 30.12.2020 N 906/пр)</w:t>
      </w:r>
    </w:p>
    <w:p w:rsidR="00CE6F33" w:rsidRDefault="00CE6F33">
      <w:pPr>
        <w:pStyle w:val="ConsPlusNormal"/>
        <w:jc w:val="right"/>
      </w:pPr>
    </w:p>
    <w:p w:rsidR="00CE6F33" w:rsidRDefault="00CE6F33">
      <w:pPr>
        <w:pStyle w:val="ConsPlusTitle"/>
        <w:jc w:val="center"/>
      </w:pPr>
      <w:r>
        <w:t>ВИДЫ СООРУЖЕНИЙ И МЕРОПРИЯТИЙ, ПРИМЕНЯЕМЫЕ</w:t>
      </w:r>
    </w:p>
    <w:p w:rsidR="00CE6F33" w:rsidRDefault="00CE6F33">
      <w:pPr>
        <w:pStyle w:val="ConsPlusTitle"/>
        <w:jc w:val="center"/>
      </w:pPr>
      <w:r>
        <w:t>ДЛЯ ИНЖЕНЕРНОЙ ЗАЩИТЫ БЕРЕГОВ РЕК, ОЗЕР, МОРЕЙ, ВОДОХРАНИЛИЩ</w:t>
      </w:r>
    </w:p>
    <w:p w:rsidR="00CE6F33" w:rsidRDefault="00CE6F33">
      <w:pPr>
        <w:pStyle w:val="ConsPlusNormal"/>
        <w:ind w:firstLine="540"/>
        <w:jc w:val="both"/>
      </w:pPr>
    </w:p>
    <w:p w:rsidR="00CE6F33" w:rsidRDefault="00CE6F33">
      <w:pPr>
        <w:pStyle w:val="ConsPlusNormal"/>
        <w:jc w:val="right"/>
      </w:pPr>
      <w:bookmarkStart w:id="18" w:name="P2235"/>
      <w:bookmarkEnd w:id="18"/>
      <w:r>
        <w:t>Таблица Ж.1</w:t>
      </w:r>
    </w:p>
    <w:p w:rsidR="00CE6F33" w:rsidRDefault="00CE6F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8"/>
      </w:tblGrid>
      <w:tr w:rsidR="00CE6F33">
        <w:tc>
          <w:tcPr>
            <w:tcW w:w="4422" w:type="dxa"/>
            <w:tcBorders>
              <w:top w:val="single" w:sz="4" w:space="0" w:color="auto"/>
              <w:bottom w:val="single" w:sz="4" w:space="0" w:color="auto"/>
            </w:tcBorders>
            <w:vAlign w:val="center"/>
          </w:tcPr>
          <w:p w:rsidR="00CE6F33" w:rsidRDefault="00CE6F33">
            <w:pPr>
              <w:pStyle w:val="ConsPlusNormal"/>
              <w:jc w:val="center"/>
            </w:pPr>
            <w:r>
              <w:t>Вид сооружения и мероприятия</w:t>
            </w:r>
          </w:p>
        </w:tc>
        <w:tc>
          <w:tcPr>
            <w:tcW w:w="4648" w:type="dxa"/>
            <w:tcBorders>
              <w:top w:val="single" w:sz="4" w:space="0" w:color="auto"/>
              <w:bottom w:val="single" w:sz="4" w:space="0" w:color="auto"/>
            </w:tcBorders>
            <w:vAlign w:val="center"/>
          </w:tcPr>
          <w:p w:rsidR="00CE6F33" w:rsidRDefault="00CE6F33">
            <w:pPr>
              <w:pStyle w:val="ConsPlusNormal"/>
              <w:jc w:val="center"/>
            </w:pPr>
            <w:r>
              <w:t>Назначение сооружения и мероприятия и условия их применения</w:t>
            </w:r>
          </w:p>
        </w:tc>
      </w:tr>
      <w:tr w:rsidR="00CE6F33">
        <w:tblPrEx>
          <w:tblBorders>
            <w:insideH w:val="none" w:sz="0" w:space="0" w:color="auto"/>
          </w:tblBorders>
        </w:tblPrEx>
        <w:tc>
          <w:tcPr>
            <w:tcW w:w="4422" w:type="dxa"/>
            <w:tcBorders>
              <w:top w:val="single" w:sz="4" w:space="0" w:color="auto"/>
              <w:bottom w:val="nil"/>
            </w:tcBorders>
          </w:tcPr>
          <w:p w:rsidR="00CE6F33" w:rsidRDefault="00CE6F33">
            <w:pPr>
              <w:pStyle w:val="ConsPlusNormal"/>
              <w:jc w:val="both"/>
            </w:pPr>
            <w:r>
              <w:rPr>
                <w:b/>
              </w:rPr>
              <w:t>I Волнозащитные</w:t>
            </w:r>
          </w:p>
        </w:tc>
        <w:tc>
          <w:tcPr>
            <w:tcW w:w="4648" w:type="dxa"/>
            <w:tcBorders>
              <w:top w:val="single" w:sz="4" w:space="0" w:color="auto"/>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rPr>
                <w:i/>
              </w:rPr>
              <w:t>1 Вдольбереговые</w:t>
            </w:r>
          </w:p>
        </w:tc>
        <w:tc>
          <w:tcPr>
            <w:tcW w:w="4648" w:type="dxa"/>
            <w:tcBorders>
              <w:top w:val="nil"/>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Подпорные береговые стены (набережные) волноотбойного профиля из монолитного и сборного бетона и железобетона, камня, ряжей, свай</w:t>
            </w:r>
          </w:p>
        </w:tc>
        <w:tc>
          <w:tcPr>
            <w:tcW w:w="4648" w:type="dxa"/>
            <w:tcBorders>
              <w:top w:val="nil"/>
              <w:bottom w:val="nil"/>
            </w:tcBorders>
          </w:tcPr>
          <w:p w:rsidR="00CE6F33" w:rsidRDefault="00CE6F33">
            <w:pPr>
              <w:pStyle w:val="ConsPlusNormal"/>
              <w:jc w:val="both"/>
            </w:pPr>
            <w:r>
              <w:t>На морях, водохранилищах, озерах и реках для защиты зданий и сооружений I и II классов, автомобильных и железных дорог, ценных земельных угодий</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Шпунтовые стенки железобетонные и металлические</w:t>
            </w:r>
          </w:p>
        </w:tc>
        <w:tc>
          <w:tcPr>
            <w:tcW w:w="4648" w:type="dxa"/>
            <w:tcBorders>
              <w:top w:val="nil"/>
              <w:bottom w:val="nil"/>
            </w:tcBorders>
          </w:tcPr>
          <w:p w:rsidR="00CE6F33" w:rsidRDefault="00CE6F33">
            <w:pPr>
              <w:pStyle w:val="ConsPlusNormal"/>
              <w:jc w:val="both"/>
            </w:pPr>
            <w:r>
              <w:t>В основном на реках и водохранилищах</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Ступенчатые крепления с укреплением основания террас</w:t>
            </w:r>
          </w:p>
        </w:tc>
        <w:tc>
          <w:tcPr>
            <w:tcW w:w="4648" w:type="dxa"/>
            <w:tcBorders>
              <w:top w:val="nil"/>
              <w:bottom w:val="nil"/>
            </w:tcBorders>
          </w:tcPr>
          <w:p w:rsidR="00CE6F33" w:rsidRDefault="00CE6F33">
            <w:pPr>
              <w:pStyle w:val="ConsPlusNormal"/>
              <w:jc w:val="both"/>
            </w:pPr>
            <w:r>
              <w:t>На морях и водохранилищах при крутизне откосов более 15°</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lastRenderedPageBreak/>
              <w:t>Массивные волноломы</w:t>
            </w:r>
          </w:p>
        </w:tc>
        <w:tc>
          <w:tcPr>
            <w:tcW w:w="4648" w:type="dxa"/>
            <w:tcBorders>
              <w:top w:val="nil"/>
              <w:bottom w:val="nil"/>
            </w:tcBorders>
          </w:tcPr>
          <w:p w:rsidR="00CE6F33" w:rsidRDefault="00CE6F33">
            <w:pPr>
              <w:pStyle w:val="ConsPlusNormal"/>
              <w:jc w:val="both"/>
            </w:pPr>
            <w:r>
              <w:t>На морях и водохранилищах при стабильном уровне воды</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rPr>
                <w:i/>
              </w:rPr>
              <w:t>2 Откосные</w:t>
            </w:r>
          </w:p>
        </w:tc>
        <w:tc>
          <w:tcPr>
            <w:tcW w:w="4648" w:type="dxa"/>
            <w:tcBorders>
              <w:top w:val="nil"/>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Монолитные покрытия из бетона, асфальтобетона, асфальта</w:t>
            </w:r>
          </w:p>
        </w:tc>
        <w:tc>
          <w:tcPr>
            <w:tcW w:w="4648" w:type="dxa"/>
            <w:tcBorders>
              <w:top w:val="nil"/>
              <w:bottom w:val="nil"/>
            </w:tcBorders>
          </w:tcPr>
          <w:p w:rsidR="00CE6F33" w:rsidRDefault="00CE6F33">
            <w:pPr>
              <w:pStyle w:val="ConsPlusNormal"/>
              <w:jc w:val="both"/>
            </w:pPr>
            <w:r>
              <w:t>На морях, водохранилищах, реках, откосах подпорных земляных сооружений при достаточной их статической устойчивости</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Гибкие бетонные покрытия</w:t>
            </w:r>
          </w:p>
        </w:tc>
        <w:tc>
          <w:tcPr>
            <w:tcW w:w="4648" w:type="dxa"/>
            <w:tcBorders>
              <w:top w:val="nil"/>
              <w:bottom w:val="nil"/>
            </w:tcBorders>
          </w:tcPr>
          <w:p w:rsidR="00CE6F33" w:rsidRDefault="00CE6F33">
            <w:pPr>
              <w:pStyle w:val="ConsPlusNormal"/>
              <w:jc w:val="both"/>
            </w:pPr>
            <w:r>
              <w:t>При волнах до 4 м</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Покрытия из сборных плит</w:t>
            </w:r>
          </w:p>
        </w:tc>
        <w:tc>
          <w:tcPr>
            <w:tcW w:w="4648" w:type="dxa"/>
            <w:tcBorders>
              <w:top w:val="nil"/>
              <w:bottom w:val="nil"/>
            </w:tcBorders>
          </w:tcPr>
          <w:p w:rsidR="00CE6F33" w:rsidRDefault="00CE6F33">
            <w:pPr>
              <w:pStyle w:val="ConsPlusNormal"/>
              <w:jc w:val="both"/>
            </w:pPr>
            <w:r>
              <w:t>При волнах до 2,5 м</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Покрытия из гибких тюфяков и сетчатых блоков, заполненных камнем</w:t>
            </w:r>
          </w:p>
        </w:tc>
        <w:tc>
          <w:tcPr>
            <w:tcW w:w="4648" w:type="dxa"/>
            <w:tcBorders>
              <w:top w:val="nil"/>
              <w:bottom w:val="nil"/>
            </w:tcBorders>
          </w:tcPr>
          <w:p w:rsidR="00CE6F33" w:rsidRDefault="00CE6F33">
            <w:pPr>
              <w:pStyle w:val="ConsPlusNormal"/>
              <w:jc w:val="both"/>
            </w:pPr>
            <w:r>
              <w:t>На водохранилищах, реках, откосах земляных сооружений (при пологих откосах и невысоких волнах - менее 0,5 - 0,6 м)</w:t>
            </w:r>
          </w:p>
        </w:tc>
      </w:tr>
      <w:tr w:rsidR="00CE6F33">
        <w:tblPrEx>
          <w:tblBorders>
            <w:insideH w:val="none" w:sz="0" w:space="0" w:color="auto"/>
          </w:tblBorders>
        </w:tblPrEx>
        <w:tc>
          <w:tcPr>
            <w:tcW w:w="4422" w:type="dxa"/>
            <w:tcBorders>
              <w:top w:val="nil"/>
              <w:bottom w:val="single" w:sz="4" w:space="0" w:color="auto"/>
            </w:tcBorders>
          </w:tcPr>
          <w:p w:rsidR="00CE6F33" w:rsidRDefault="00CE6F33">
            <w:pPr>
              <w:pStyle w:val="ConsPlusNormal"/>
              <w:jc w:val="both"/>
            </w:pPr>
            <w:r>
              <w:t>Покрытия из синтетических материалов и вторичного сырья</w:t>
            </w:r>
          </w:p>
        </w:tc>
        <w:tc>
          <w:tcPr>
            <w:tcW w:w="4648" w:type="dxa"/>
            <w:tcBorders>
              <w:top w:val="nil"/>
              <w:bottom w:val="single" w:sz="4" w:space="0" w:color="auto"/>
            </w:tcBorders>
          </w:tcPr>
          <w:p w:rsidR="00CE6F33" w:rsidRDefault="00CE6F33">
            <w:pPr>
              <w:pStyle w:val="ConsPlusNormal"/>
              <w:jc w:val="both"/>
            </w:pPr>
            <w:r>
              <w:t>То же</w:t>
            </w:r>
          </w:p>
        </w:tc>
      </w:tr>
      <w:tr w:rsidR="00CE6F33">
        <w:tblPrEx>
          <w:tblBorders>
            <w:insideH w:val="none" w:sz="0" w:space="0" w:color="auto"/>
          </w:tblBorders>
        </w:tblPrEx>
        <w:tc>
          <w:tcPr>
            <w:tcW w:w="4422" w:type="dxa"/>
            <w:tcBorders>
              <w:top w:val="single" w:sz="4" w:space="0" w:color="auto"/>
              <w:bottom w:val="nil"/>
            </w:tcBorders>
          </w:tcPr>
          <w:p w:rsidR="00CE6F33" w:rsidRDefault="00CE6F33">
            <w:pPr>
              <w:pStyle w:val="ConsPlusNormal"/>
              <w:jc w:val="both"/>
            </w:pPr>
            <w:r>
              <w:rPr>
                <w:b/>
              </w:rPr>
              <w:t>II Волногасящие</w:t>
            </w:r>
          </w:p>
        </w:tc>
        <w:tc>
          <w:tcPr>
            <w:tcW w:w="4648" w:type="dxa"/>
            <w:tcBorders>
              <w:top w:val="single" w:sz="4" w:space="0" w:color="auto"/>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rPr>
                <w:i/>
              </w:rPr>
              <w:t>1 Вдольбереговые</w:t>
            </w:r>
          </w:p>
        </w:tc>
        <w:tc>
          <w:tcPr>
            <w:tcW w:w="4648" w:type="dxa"/>
            <w:tcBorders>
              <w:top w:val="nil"/>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Проницаемые сооружения с пористой напорной гранью и волногасящими камерами</w:t>
            </w:r>
          </w:p>
        </w:tc>
        <w:tc>
          <w:tcPr>
            <w:tcW w:w="4648" w:type="dxa"/>
            <w:tcBorders>
              <w:top w:val="nil"/>
              <w:bottom w:val="nil"/>
            </w:tcBorders>
          </w:tcPr>
          <w:p w:rsidR="00CE6F33" w:rsidRDefault="00CE6F33">
            <w:pPr>
              <w:pStyle w:val="ConsPlusNormal"/>
              <w:jc w:val="both"/>
            </w:pPr>
            <w:r>
              <w:t>На морях и водохранилищах</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rPr>
                <w:i/>
              </w:rPr>
              <w:t>2 Откосные</w:t>
            </w:r>
          </w:p>
        </w:tc>
        <w:tc>
          <w:tcPr>
            <w:tcW w:w="4648" w:type="dxa"/>
            <w:tcBorders>
              <w:top w:val="nil"/>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Наброска из камня, гибкие бетонные покрытия</w:t>
            </w:r>
          </w:p>
        </w:tc>
        <w:tc>
          <w:tcPr>
            <w:tcW w:w="4648" w:type="dxa"/>
            <w:tcBorders>
              <w:top w:val="nil"/>
              <w:bottom w:val="nil"/>
            </w:tcBorders>
          </w:tcPr>
          <w:p w:rsidR="00CE6F33" w:rsidRDefault="00CE6F33">
            <w:pPr>
              <w:pStyle w:val="ConsPlusNormal"/>
              <w:jc w:val="both"/>
            </w:pPr>
            <w:r>
              <w:t>На водохранилищах, реках, откосах земляных сооружений при отсутствии рекреационного использования</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Наброска или укладка из фасонных блоков</w:t>
            </w:r>
          </w:p>
        </w:tc>
        <w:tc>
          <w:tcPr>
            <w:tcW w:w="4648" w:type="dxa"/>
            <w:tcBorders>
              <w:top w:val="nil"/>
              <w:bottom w:val="nil"/>
            </w:tcBorders>
          </w:tcPr>
          <w:p w:rsidR="00CE6F33" w:rsidRDefault="00CE6F33">
            <w:pPr>
              <w:pStyle w:val="ConsPlusNormal"/>
              <w:jc w:val="both"/>
            </w:pPr>
            <w:r>
              <w:t>На морях и водохранилищах при отсутствии рекреационного использования</w:t>
            </w:r>
          </w:p>
        </w:tc>
      </w:tr>
      <w:tr w:rsidR="00CE6F33">
        <w:tblPrEx>
          <w:tblBorders>
            <w:insideH w:val="none" w:sz="0" w:space="0" w:color="auto"/>
          </w:tblBorders>
        </w:tblPrEx>
        <w:tc>
          <w:tcPr>
            <w:tcW w:w="4422" w:type="dxa"/>
            <w:tcBorders>
              <w:top w:val="nil"/>
              <w:bottom w:val="single" w:sz="4" w:space="0" w:color="auto"/>
            </w:tcBorders>
          </w:tcPr>
          <w:p w:rsidR="00CE6F33" w:rsidRDefault="00CE6F33">
            <w:pPr>
              <w:pStyle w:val="ConsPlusNormal"/>
              <w:jc w:val="both"/>
            </w:pPr>
            <w:r>
              <w:t>Искусственные свободные пляжи</w:t>
            </w:r>
          </w:p>
        </w:tc>
        <w:tc>
          <w:tcPr>
            <w:tcW w:w="4648" w:type="dxa"/>
            <w:tcBorders>
              <w:top w:val="nil"/>
              <w:bottom w:val="single" w:sz="4" w:space="0" w:color="auto"/>
            </w:tcBorders>
          </w:tcPr>
          <w:p w:rsidR="00CE6F33" w:rsidRDefault="00CE6F33">
            <w:pPr>
              <w:pStyle w:val="ConsPlusNormal"/>
              <w:jc w:val="both"/>
            </w:pPr>
            <w: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CE6F33">
        <w:tblPrEx>
          <w:tblBorders>
            <w:insideH w:val="none" w:sz="0" w:space="0" w:color="auto"/>
          </w:tblBorders>
        </w:tblPrEx>
        <w:tc>
          <w:tcPr>
            <w:tcW w:w="4422" w:type="dxa"/>
            <w:tcBorders>
              <w:top w:val="single" w:sz="4" w:space="0" w:color="auto"/>
              <w:bottom w:val="nil"/>
            </w:tcBorders>
          </w:tcPr>
          <w:p w:rsidR="00CE6F33" w:rsidRDefault="00CE6F33">
            <w:pPr>
              <w:pStyle w:val="ConsPlusNormal"/>
              <w:jc w:val="both"/>
            </w:pPr>
            <w:r>
              <w:rPr>
                <w:b/>
              </w:rPr>
              <w:t>III Пляжеудерживающие</w:t>
            </w:r>
          </w:p>
        </w:tc>
        <w:tc>
          <w:tcPr>
            <w:tcW w:w="4648" w:type="dxa"/>
            <w:tcBorders>
              <w:top w:val="single" w:sz="4" w:space="0" w:color="auto"/>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rPr>
                <w:i/>
              </w:rPr>
              <w:t>1 Вдольбереговые</w:t>
            </w:r>
          </w:p>
        </w:tc>
        <w:tc>
          <w:tcPr>
            <w:tcW w:w="4648" w:type="dxa"/>
            <w:tcBorders>
              <w:top w:val="nil"/>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Подводные банкеты из бетона, бетонных блоков, камня</w:t>
            </w:r>
          </w:p>
        </w:tc>
        <w:tc>
          <w:tcPr>
            <w:tcW w:w="4648" w:type="dxa"/>
            <w:tcBorders>
              <w:top w:val="nil"/>
              <w:bottom w:val="nil"/>
            </w:tcBorders>
          </w:tcPr>
          <w:p w:rsidR="00CE6F33" w:rsidRDefault="00CE6F33">
            <w:pPr>
              <w:pStyle w:val="ConsPlusNormal"/>
              <w:jc w:val="both"/>
            </w:pPr>
            <w:r>
              <w:t>На морях и водохранилищах при небольшом волнении для закрепления пляжа</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Загрузка инертными на локальных участках (каменные банкеты, песчаные примывы и т.п.)</w:t>
            </w:r>
          </w:p>
        </w:tc>
        <w:tc>
          <w:tcPr>
            <w:tcW w:w="4648" w:type="dxa"/>
            <w:tcBorders>
              <w:top w:val="nil"/>
              <w:bottom w:val="nil"/>
            </w:tcBorders>
          </w:tcPr>
          <w:p w:rsidR="00CE6F33" w:rsidRDefault="00CE6F33">
            <w:pPr>
              <w:pStyle w:val="ConsPlusNormal"/>
              <w:jc w:val="both"/>
            </w:pPr>
            <w:r>
              <w:t>На водохранилищах при относительно пологих откосах</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rPr>
                <w:i/>
              </w:rPr>
              <w:t>2 Поперечные</w:t>
            </w:r>
          </w:p>
        </w:tc>
        <w:tc>
          <w:tcPr>
            <w:tcW w:w="4648" w:type="dxa"/>
            <w:tcBorders>
              <w:top w:val="nil"/>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single" w:sz="4" w:space="0" w:color="auto"/>
            </w:tcBorders>
          </w:tcPr>
          <w:p w:rsidR="00CE6F33" w:rsidRDefault="00CE6F33">
            <w:pPr>
              <w:pStyle w:val="ConsPlusNormal"/>
              <w:jc w:val="both"/>
            </w:pPr>
            <w:r>
              <w:t xml:space="preserve">Буны, молы, шпоры (гравитационные, </w:t>
            </w:r>
            <w:r>
              <w:lastRenderedPageBreak/>
              <w:t>свайные, из фасонных блоков и др.)</w:t>
            </w:r>
          </w:p>
        </w:tc>
        <w:tc>
          <w:tcPr>
            <w:tcW w:w="4648" w:type="dxa"/>
            <w:tcBorders>
              <w:top w:val="nil"/>
              <w:bottom w:val="single" w:sz="4" w:space="0" w:color="auto"/>
            </w:tcBorders>
          </w:tcPr>
          <w:p w:rsidR="00CE6F33" w:rsidRDefault="00CE6F33">
            <w:pPr>
              <w:pStyle w:val="ConsPlusNormal"/>
              <w:jc w:val="both"/>
            </w:pPr>
            <w:r>
              <w:lastRenderedPageBreak/>
              <w:t xml:space="preserve">На морях, водохранилищах, реках при </w:t>
            </w:r>
            <w:r>
              <w:lastRenderedPageBreak/>
              <w:t>создании и закреплении естественных и искусственных пляжей</w:t>
            </w:r>
          </w:p>
        </w:tc>
      </w:tr>
      <w:tr w:rsidR="00CE6F33">
        <w:tblPrEx>
          <w:tblBorders>
            <w:insideH w:val="none" w:sz="0" w:space="0" w:color="auto"/>
          </w:tblBorders>
        </w:tblPrEx>
        <w:tc>
          <w:tcPr>
            <w:tcW w:w="4422" w:type="dxa"/>
            <w:tcBorders>
              <w:top w:val="single" w:sz="4" w:space="0" w:color="auto"/>
              <w:bottom w:val="nil"/>
            </w:tcBorders>
          </w:tcPr>
          <w:p w:rsidR="00CE6F33" w:rsidRDefault="00CE6F33">
            <w:pPr>
              <w:pStyle w:val="ConsPlusNormal"/>
              <w:jc w:val="both"/>
            </w:pPr>
            <w:r>
              <w:rPr>
                <w:b/>
              </w:rPr>
              <w:lastRenderedPageBreak/>
              <w:t>IV Специальные</w:t>
            </w:r>
          </w:p>
        </w:tc>
        <w:tc>
          <w:tcPr>
            <w:tcW w:w="4648" w:type="dxa"/>
            <w:tcBorders>
              <w:top w:val="single" w:sz="4" w:space="0" w:color="auto"/>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rPr>
                <w:i/>
              </w:rPr>
              <w:t>1 Регулирующие</w:t>
            </w:r>
          </w:p>
        </w:tc>
        <w:tc>
          <w:tcPr>
            <w:tcW w:w="4648" w:type="dxa"/>
            <w:tcBorders>
              <w:top w:val="nil"/>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Управление стоком рек (регулирование сброса, объединение водостоков в одно устье и др.)</w:t>
            </w:r>
          </w:p>
        </w:tc>
        <w:tc>
          <w:tcPr>
            <w:tcW w:w="4648" w:type="dxa"/>
            <w:tcBorders>
              <w:top w:val="nil"/>
              <w:bottom w:val="nil"/>
            </w:tcBorders>
          </w:tcPr>
          <w:p w:rsidR="00CE6F33" w:rsidRDefault="00CE6F33">
            <w:pPr>
              <w:pStyle w:val="ConsPlusNormal"/>
              <w:jc w:val="both"/>
            </w:pPr>
            <w:r>
              <w:t>На морях для увеличения объема наносов, обход участков малой пропускной способности вдоль берегового потока</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Сооружения, имитирующие природные формы рельефа</w:t>
            </w:r>
          </w:p>
        </w:tc>
        <w:tc>
          <w:tcPr>
            <w:tcW w:w="4648" w:type="dxa"/>
            <w:tcBorders>
              <w:top w:val="nil"/>
              <w:bottom w:val="nil"/>
            </w:tcBorders>
          </w:tcPr>
          <w:p w:rsidR="00CE6F33" w:rsidRDefault="00CE6F33">
            <w:pPr>
              <w:pStyle w:val="ConsPlusNormal"/>
              <w:jc w:val="both"/>
            </w:pPr>
            <w:r>
              <w:t>На водохранилищах для регулирования береговых процессов</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Перебазирование запаса наносов (переброска вдоль побережья, использование подводных карьеров и т.д.)</w:t>
            </w:r>
          </w:p>
        </w:tc>
        <w:tc>
          <w:tcPr>
            <w:tcW w:w="4648" w:type="dxa"/>
            <w:tcBorders>
              <w:top w:val="nil"/>
              <w:bottom w:val="nil"/>
            </w:tcBorders>
          </w:tcPr>
          <w:p w:rsidR="00CE6F33" w:rsidRDefault="00CE6F33">
            <w:pPr>
              <w:pStyle w:val="ConsPlusNormal"/>
              <w:jc w:val="both"/>
            </w:pPr>
            <w:r>
              <w:t>На морях и водохранилищах для регулирования баланса наносов</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rPr>
                <w:i/>
              </w:rPr>
              <w:t>2 Струенаправляющие</w:t>
            </w:r>
          </w:p>
        </w:tc>
        <w:tc>
          <w:tcPr>
            <w:tcW w:w="4648" w:type="dxa"/>
            <w:tcBorders>
              <w:top w:val="nil"/>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Струенаправляющие дамбы из каменной наброски</w:t>
            </w:r>
          </w:p>
        </w:tc>
        <w:tc>
          <w:tcPr>
            <w:tcW w:w="4648" w:type="dxa"/>
            <w:tcBorders>
              <w:top w:val="nil"/>
              <w:bottom w:val="nil"/>
            </w:tcBorders>
          </w:tcPr>
          <w:p w:rsidR="00CE6F33" w:rsidRDefault="00CE6F33">
            <w:pPr>
              <w:pStyle w:val="ConsPlusNormal"/>
              <w:jc w:val="both"/>
            </w:pPr>
            <w:r>
              <w:t>На реках для защиты берегов рек и отклонения оси потока от размывания берега</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Струенаправляющие дамбы из грунта</w:t>
            </w:r>
          </w:p>
        </w:tc>
        <w:tc>
          <w:tcPr>
            <w:tcW w:w="4648" w:type="dxa"/>
            <w:tcBorders>
              <w:top w:val="nil"/>
              <w:bottom w:val="nil"/>
            </w:tcBorders>
          </w:tcPr>
          <w:p w:rsidR="00CE6F33" w:rsidRDefault="00CE6F33">
            <w:pPr>
              <w:pStyle w:val="ConsPlusNormal"/>
              <w:jc w:val="both"/>
            </w:pPr>
            <w:r>
              <w:t>На реках с невысокими скоростями течения для отклонения оси потока</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t>Струенаправляющие массивные шпоры или полузапруды</w:t>
            </w:r>
          </w:p>
        </w:tc>
        <w:tc>
          <w:tcPr>
            <w:tcW w:w="4648" w:type="dxa"/>
            <w:tcBorders>
              <w:top w:val="nil"/>
              <w:bottom w:val="nil"/>
            </w:tcBorders>
          </w:tcPr>
          <w:p w:rsidR="00CE6F33" w:rsidRDefault="00CE6F33">
            <w:pPr>
              <w:pStyle w:val="ConsPlusNormal"/>
              <w:jc w:val="both"/>
            </w:pPr>
            <w:r>
              <w:t>То же</w:t>
            </w:r>
          </w:p>
        </w:tc>
      </w:tr>
      <w:tr w:rsidR="00CE6F33">
        <w:tblPrEx>
          <w:tblBorders>
            <w:insideH w:val="none" w:sz="0" w:space="0" w:color="auto"/>
          </w:tblBorders>
        </w:tblPrEx>
        <w:tc>
          <w:tcPr>
            <w:tcW w:w="4422" w:type="dxa"/>
            <w:tcBorders>
              <w:top w:val="nil"/>
              <w:bottom w:val="nil"/>
            </w:tcBorders>
          </w:tcPr>
          <w:p w:rsidR="00CE6F33" w:rsidRDefault="00CE6F33">
            <w:pPr>
              <w:pStyle w:val="ConsPlusNormal"/>
              <w:jc w:val="both"/>
            </w:pPr>
            <w:r>
              <w:rPr>
                <w:i/>
              </w:rPr>
              <w:t>3 Склоноукрепляющие</w:t>
            </w:r>
          </w:p>
        </w:tc>
        <w:tc>
          <w:tcPr>
            <w:tcW w:w="4648" w:type="dxa"/>
            <w:tcBorders>
              <w:top w:val="nil"/>
              <w:bottom w:val="nil"/>
            </w:tcBorders>
          </w:tcPr>
          <w:p w:rsidR="00CE6F33" w:rsidRDefault="00CE6F33">
            <w:pPr>
              <w:pStyle w:val="ConsPlusNormal"/>
              <w:jc w:val="both"/>
            </w:pPr>
          </w:p>
        </w:tc>
      </w:tr>
      <w:tr w:rsidR="00CE6F33">
        <w:tblPrEx>
          <w:tblBorders>
            <w:insideH w:val="none" w:sz="0" w:space="0" w:color="auto"/>
          </w:tblBorders>
        </w:tblPrEx>
        <w:tc>
          <w:tcPr>
            <w:tcW w:w="4422" w:type="dxa"/>
            <w:tcBorders>
              <w:top w:val="nil"/>
              <w:bottom w:val="single" w:sz="4" w:space="0" w:color="auto"/>
            </w:tcBorders>
          </w:tcPr>
          <w:p w:rsidR="00CE6F33" w:rsidRDefault="00CE6F33">
            <w:pPr>
              <w:pStyle w:val="ConsPlusNormal"/>
              <w:jc w:val="both"/>
            </w:pPr>
            <w:r>
              <w:t>Искусственное закрепление грунта откосов</w:t>
            </w:r>
          </w:p>
        </w:tc>
        <w:tc>
          <w:tcPr>
            <w:tcW w:w="4648" w:type="dxa"/>
            <w:tcBorders>
              <w:top w:val="nil"/>
              <w:bottom w:val="single" w:sz="4" w:space="0" w:color="auto"/>
            </w:tcBorders>
          </w:tcPr>
          <w:p w:rsidR="00CE6F33" w:rsidRDefault="00CE6F33">
            <w:pPr>
              <w:pStyle w:val="ConsPlusNormal"/>
              <w:jc w:val="both"/>
            </w:pPr>
            <w:r>
              <w:t>На водохранилищах, реках, откосах земляных сооружений при высоте волн до 0,5 м</w:t>
            </w:r>
          </w:p>
        </w:tc>
      </w:tr>
    </w:tbl>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Title"/>
        <w:jc w:val="center"/>
        <w:outlineLvl w:val="0"/>
      </w:pPr>
      <w:r>
        <w:t>БИБЛИОГРАФИЯ</w:t>
      </w:r>
    </w:p>
    <w:p w:rsidR="00CE6F33" w:rsidRDefault="00CE6F33">
      <w:pPr>
        <w:pStyle w:val="ConsPlusNormal"/>
        <w:ind w:firstLine="540"/>
        <w:jc w:val="both"/>
      </w:pPr>
    </w:p>
    <w:p w:rsidR="00CE6F33" w:rsidRDefault="00CE6F33">
      <w:pPr>
        <w:pStyle w:val="ConsPlusNormal"/>
        <w:ind w:firstLine="540"/>
        <w:jc w:val="both"/>
      </w:pPr>
      <w:bookmarkStart w:id="19" w:name="P2318"/>
      <w:bookmarkEnd w:id="19"/>
      <w:r>
        <w:t xml:space="preserve">[1] Федеральный </w:t>
      </w:r>
      <w:hyperlink r:id="rId322">
        <w:r>
          <w:rPr>
            <w:color w:val="0000FF"/>
          </w:rPr>
          <w:t>закон</w:t>
        </w:r>
      </w:hyperlink>
      <w:r>
        <w:t xml:space="preserve"> от 29 декабря 2004 г. N 190-ФЗ "Градостроительный кодекс Российской Федерации"</w:t>
      </w:r>
    </w:p>
    <w:p w:rsidR="00CE6F33" w:rsidRDefault="00CE6F33">
      <w:pPr>
        <w:pStyle w:val="ConsPlusNormal"/>
        <w:jc w:val="both"/>
      </w:pPr>
      <w:r>
        <w:t xml:space="preserve">(в ред. </w:t>
      </w:r>
      <w:hyperlink r:id="rId323">
        <w:r>
          <w:rPr>
            <w:color w:val="0000FF"/>
          </w:rPr>
          <w:t>Изменения N 2</w:t>
        </w:r>
      </w:hyperlink>
      <w:r>
        <w:t>, утв. Приказом Минстроя России от 23.12.2022 N 1119/пр)</w:t>
      </w:r>
    </w:p>
    <w:p w:rsidR="00CE6F33" w:rsidRDefault="00CE6F33">
      <w:pPr>
        <w:pStyle w:val="ConsPlusNormal"/>
        <w:spacing w:before="220"/>
        <w:ind w:firstLine="540"/>
        <w:jc w:val="both"/>
      </w:pPr>
      <w:bookmarkStart w:id="20" w:name="P2320"/>
      <w:bookmarkEnd w:id="20"/>
      <w:r>
        <w:t xml:space="preserve">[2] - [5] Позиции исключены с 24.01.2023. - </w:t>
      </w:r>
      <w:hyperlink r:id="rId324">
        <w:r>
          <w:rPr>
            <w:color w:val="0000FF"/>
          </w:rPr>
          <w:t>Изменение N 2</w:t>
        </w:r>
      </w:hyperlink>
      <w:r>
        <w:t>, утв. Приказом Минстроя России от 23.12.2022 N 1119/пр</w:t>
      </w:r>
    </w:p>
    <w:p w:rsidR="00CE6F33" w:rsidRDefault="00CE6F33">
      <w:pPr>
        <w:pStyle w:val="ConsPlusNormal"/>
        <w:spacing w:before="220"/>
        <w:ind w:firstLine="540"/>
        <w:jc w:val="both"/>
      </w:pPr>
      <w:bookmarkStart w:id="21" w:name="P2321"/>
      <w:bookmarkEnd w:id="21"/>
      <w:r>
        <w:t>[6] СП 32-103-97 Проектирование морских берегозащитных сооружений</w:t>
      </w:r>
    </w:p>
    <w:p w:rsidR="00CE6F33" w:rsidRDefault="00CE6F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E6F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6F33" w:rsidRDefault="00CE6F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F33" w:rsidRDefault="00CE6F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F33" w:rsidRDefault="00CE6F33">
            <w:pPr>
              <w:pStyle w:val="ConsPlusNormal"/>
              <w:jc w:val="both"/>
            </w:pPr>
            <w:r>
              <w:rPr>
                <w:color w:val="392C69"/>
              </w:rPr>
              <w:t>КонсультантПлюс: примечание.</w:t>
            </w:r>
          </w:p>
          <w:p w:rsidR="00CE6F33" w:rsidRDefault="00CE6F33">
            <w:pPr>
              <w:pStyle w:val="ConsPlusNormal"/>
              <w:jc w:val="both"/>
            </w:pPr>
            <w:r>
              <w:rPr>
                <w:color w:val="392C69"/>
              </w:rPr>
              <w:t>В официальном тексте документа, видимо, допущена опечатка: имеется в виду Постановление Правительства РФ N 87 от 16.02.2008, а не от 18.02.2008.</w:t>
            </w:r>
          </w:p>
        </w:tc>
        <w:tc>
          <w:tcPr>
            <w:tcW w:w="113" w:type="dxa"/>
            <w:tcBorders>
              <w:top w:val="nil"/>
              <w:left w:val="nil"/>
              <w:bottom w:val="nil"/>
              <w:right w:val="nil"/>
            </w:tcBorders>
            <w:shd w:val="clear" w:color="auto" w:fill="F4F3F8"/>
            <w:tcMar>
              <w:top w:w="0" w:type="dxa"/>
              <w:left w:w="0" w:type="dxa"/>
              <w:bottom w:w="0" w:type="dxa"/>
              <w:right w:w="0" w:type="dxa"/>
            </w:tcMar>
          </w:tcPr>
          <w:p w:rsidR="00CE6F33" w:rsidRDefault="00CE6F33">
            <w:pPr>
              <w:pStyle w:val="ConsPlusNormal"/>
            </w:pPr>
          </w:p>
        </w:tc>
      </w:tr>
    </w:tbl>
    <w:p w:rsidR="00CE6F33" w:rsidRDefault="00CE6F33">
      <w:pPr>
        <w:pStyle w:val="ConsPlusNormal"/>
        <w:spacing w:before="280"/>
        <w:ind w:firstLine="540"/>
        <w:jc w:val="both"/>
      </w:pPr>
      <w:bookmarkStart w:id="22" w:name="P2324"/>
      <w:bookmarkEnd w:id="22"/>
      <w:r>
        <w:t xml:space="preserve">[7] </w:t>
      </w:r>
      <w:hyperlink r:id="rId325">
        <w:r>
          <w:rPr>
            <w:color w:val="0000FF"/>
          </w:rPr>
          <w:t>Постановление</w:t>
        </w:r>
      </w:hyperlink>
      <w:r>
        <w:t xml:space="preserve"> Правительства Российской Федерации от 18 февраля 2008 г. N 87 "О составе разделов проектной документации и требованиях к их содержанию"</w:t>
      </w:r>
    </w:p>
    <w:p w:rsidR="00CE6F33" w:rsidRDefault="00CE6F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E6F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6F33" w:rsidRDefault="00CE6F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6F33" w:rsidRDefault="00CE6F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6F33" w:rsidRDefault="00CE6F33">
            <w:pPr>
              <w:pStyle w:val="ConsPlusNormal"/>
              <w:jc w:val="both"/>
            </w:pPr>
            <w:r>
              <w:rPr>
                <w:color w:val="392C69"/>
              </w:rPr>
              <w:t>КонсультантПлюс: примечание.</w:t>
            </w:r>
          </w:p>
          <w:p w:rsidR="00CE6F33" w:rsidRDefault="00CE6F33">
            <w:pPr>
              <w:pStyle w:val="ConsPlusNormal"/>
              <w:jc w:val="both"/>
            </w:pPr>
            <w:r>
              <w:rPr>
                <w:color w:val="392C69"/>
              </w:rPr>
              <w:t>В официальном тексте документа, видимо, допущена опечатка: СП 33-101-03 имеет название "Определение основных расчетных гидрологических характеристик".</w:t>
            </w:r>
          </w:p>
        </w:tc>
        <w:tc>
          <w:tcPr>
            <w:tcW w:w="113" w:type="dxa"/>
            <w:tcBorders>
              <w:top w:val="nil"/>
              <w:left w:val="nil"/>
              <w:bottom w:val="nil"/>
              <w:right w:val="nil"/>
            </w:tcBorders>
            <w:shd w:val="clear" w:color="auto" w:fill="F4F3F8"/>
            <w:tcMar>
              <w:top w:w="0" w:type="dxa"/>
              <w:left w:w="0" w:type="dxa"/>
              <w:bottom w:w="0" w:type="dxa"/>
              <w:right w:w="0" w:type="dxa"/>
            </w:tcMar>
          </w:tcPr>
          <w:p w:rsidR="00CE6F33" w:rsidRDefault="00CE6F33">
            <w:pPr>
              <w:pStyle w:val="ConsPlusNormal"/>
            </w:pPr>
          </w:p>
        </w:tc>
      </w:tr>
    </w:tbl>
    <w:p w:rsidR="00CE6F33" w:rsidRDefault="00CE6F33">
      <w:pPr>
        <w:pStyle w:val="ConsPlusNormal"/>
        <w:spacing w:before="280"/>
        <w:ind w:firstLine="540"/>
        <w:jc w:val="both"/>
      </w:pPr>
      <w:bookmarkStart w:id="23" w:name="P2327"/>
      <w:bookmarkEnd w:id="23"/>
      <w:r>
        <w:t xml:space="preserve">[8] </w:t>
      </w:r>
      <w:hyperlink r:id="rId326">
        <w:r>
          <w:rPr>
            <w:color w:val="0000FF"/>
          </w:rPr>
          <w:t>СП 33-101-03</w:t>
        </w:r>
      </w:hyperlink>
      <w:r>
        <w:t xml:space="preserve"> Определение основных гидрологических характеристик</w:t>
      </w: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CE6F33">
        <w:tc>
          <w:tcPr>
            <w:tcW w:w="4534" w:type="dxa"/>
            <w:tcBorders>
              <w:top w:val="single" w:sz="4" w:space="0" w:color="auto"/>
              <w:left w:val="nil"/>
              <w:bottom w:val="nil"/>
              <w:right w:val="nil"/>
            </w:tcBorders>
          </w:tcPr>
          <w:p w:rsidR="00CE6F33" w:rsidRDefault="00CE6F33">
            <w:pPr>
              <w:pStyle w:val="ConsPlusNormal"/>
              <w:jc w:val="both"/>
            </w:pPr>
            <w:r>
              <w:t>УДК 699.551(083.11)</w:t>
            </w:r>
          </w:p>
        </w:tc>
        <w:tc>
          <w:tcPr>
            <w:tcW w:w="4534" w:type="dxa"/>
            <w:tcBorders>
              <w:top w:val="single" w:sz="4" w:space="0" w:color="auto"/>
              <w:left w:val="nil"/>
              <w:bottom w:val="nil"/>
              <w:right w:val="nil"/>
            </w:tcBorders>
          </w:tcPr>
          <w:p w:rsidR="00CE6F33" w:rsidRDefault="00CE6F33">
            <w:pPr>
              <w:pStyle w:val="ConsPlusNormal"/>
              <w:jc w:val="right"/>
            </w:pPr>
            <w:r>
              <w:t xml:space="preserve">ОКС </w:t>
            </w:r>
            <w:hyperlink r:id="rId327">
              <w:r>
                <w:rPr>
                  <w:color w:val="0000FF"/>
                </w:rPr>
                <w:t>91.120</w:t>
              </w:r>
            </w:hyperlink>
          </w:p>
        </w:tc>
      </w:tr>
      <w:tr w:rsidR="00CE6F33">
        <w:tc>
          <w:tcPr>
            <w:tcW w:w="9068" w:type="dxa"/>
            <w:gridSpan w:val="2"/>
            <w:tcBorders>
              <w:top w:val="nil"/>
              <w:left w:val="nil"/>
              <w:bottom w:val="single" w:sz="4" w:space="0" w:color="auto"/>
              <w:right w:val="nil"/>
            </w:tcBorders>
          </w:tcPr>
          <w:p w:rsidR="00CE6F33" w:rsidRDefault="00CE6F33">
            <w:pPr>
              <w:pStyle w:val="ConsPlusNormal"/>
              <w:jc w:val="both"/>
            </w:pPr>
            <w:r>
              <w:t>Ключевые слова: здания, сооружения, опасные геологические процессы, инженерная защита, оползни, обвалы, сели, лавины, карст, береговая защита, подтопление, затопление, морозное пучение, наледеобразование, термокарст</w:t>
            </w:r>
          </w:p>
        </w:tc>
      </w:tr>
    </w:tbl>
    <w:p w:rsidR="00CE6F33" w:rsidRDefault="00CE6F33">
      <w:pPr>
        <w:pStyle w:val="ConsPlusNormal"/>
        <w:ind w:firstLine="540"/>
        <w:jc w:val="both"/>
      </w:pPr>
    </w:p>
    <w:p w:rsidR="00CE6F33" w:rsidRDefault="00CE6F33">
      <w:pPr>
        <w:pStyle w:val="ConsPlusNormal"/>
        <w:ind w:firstLine="540"/>
        <w:jc w:val="both"/>
      </w:pPr>
    </w:p>
    <w:p w:rsidR="00CE6F33" w:rsidRDefault="00CE6F33">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33"/>
    <w:rsid w:val="00535A86"/>
    <w:rsid w:val="00CE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F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6F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6F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6F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6F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6F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6F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6F3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E6F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6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F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6F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6F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6F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6F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6F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6F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6F3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E6F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6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4413" TargetMode="External"/><Relationship Id="rId299" Type="http://schemas.openxmlformats.org/officeDocument/2006/relationships/hyperlink" Target="https://login.consultant.ru/link/?req=doc&amp;base=STR&amp;n=27079" TargetMode="External"/><Relationship Id="rId21" Type="http://schemas.openxmlformats.org/officeDocument/2006/relationships/hyperlink" Target="https://login.consultant.ru/link/?req=doc&amp;base=STR&amp;n=26514&amp;dst=100017" TargetMode="External"/><Relationship Id="rId63" Type="http://schemas.openxmlformats.org/officeDocument/2006/relationships/hyperlink" Target="https://login.consultant.ru/link/?req=doc&amp;base=STR&amp;n=22434" TargetMode="External"/><Relationship Id="rId159" Type="http://schemas.openxmlformats.org/officeDocument/2006/relationships/hyperlink" Target="https://login.consultant.ru/link/?req=doc&amp;base=STR&amp;n=26514&amp;dst=100047" TargetMode="External"/><Relationship Id="rId324" Type="http://schemas.openxmlformats.org/officeDocument/2006/relationships/hyperlink" Target="https://login.consultant.ru/link/?req=doc&amp;base=STR&amp;n=30198&amp;dst=100267" TargetMode="External"/><Relationship Id="rId170" Type="http://schemas.openxmlformats.org/officeDocument/2006/relationships/hyperlink" Target="https://login.consultant.ru/link/?req=doc&amp;base=STR&amp;n=30198&amp;dst=100106" TargetMode="External"/><Relationship Id="rId226" Type="http://schemas.openxmlformats.org/officeDocument/2006/relationships/hyperlink" Target="https://login.consultant.ru/link/?req=doc&amp;base=STR&amp;n=30198&amp;dst=100169" TargetMode="External"/><Relationship Id="rId268" Type="http://schemas.openxmlformats.org/officeDocument/2006/relationships/hyperlink" Target="https://login.consultant.ru/link/?req=doc&amp;base=STR&amp;n=23890" TargetMode="External"/><Relationship Id="rId32" Type="http://schemas.openxmlformats.org/officeDocument/2006/relationships/hyperlink" Target="https://login.consultant.ru/link/?req=doc&amp;base=STR&amp;n=26531" TargetMode="External"/><Relationship Id="rId74" Type="http://schemas.openxmlformats.org/officeDocument/2006/relationships/hyperlink" Target="https://login.consultant.ru/link/?req=doc&amp;base=STR&amp;n=23926" TargetMode="External"/><Relationship Id="rId128" Type="http://schemas.openxmlformats.org/officeDocument/2006/relationships/hyperlink" Target="https://login.consultant.ru/link/?req=doc&amp;base=STR&amp;n=3126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8744" TargetMode="External"/><Relationship Id="rId237" Type="http://schemas.openxmlformats.org/officeDocument/2006/relationships/hyperlink" Target="https://login.consultant.ru/link/?req=doc&amp;base=STR&amp;n=26514&amp;dst=100049" TargetMode="External"/><Relationship Id="rId279" Type="http://schemas.openxmlformats.org/officeDocument/2006/relationships/image" Target="media/image43.wmf"/><Relationship Id="rId43" Type="http://schemas.openxmlformats.org/officeDocument/2006/relationships/hyperlink" Target="https://login.consultant.ru/link/?req=doc&amp;base=STR&amp;n=31728" TargetMode="External"/><Relationship Id="rId139" Type="http://schemas.openxmlformats.org/officeDocument/2006/relationships/image" Target="media/image6.wmf"/><Relationship Id="rId290" Type="http://schemas.openxmlformats.org/officeDocument/2006/relationships/hyperlink" Target="https://login.consultant.ru/link/?req=doc&amp;base=STR&amp;n=29126" TargetMode="External"/><Relationship Id="rId304" Type="http://schemas.openxmlformats.org/officeDocument/2006/relationships/hyperlink" Target="https://login.consultant.ru/link/?req=doc&amp;base=LAW&amp;n=457934" TargetMode="External"/><Relationship Id="rId85" Type="http://schemas.openxmlformats.org/officeDocument/2006/relationships/hyperlink" Target="https://login.consultant.ru/link/?req=doc&amp;base=STR&amp;n=30198&amp;dst=100022" TargetMode="External"/><Relationship Id="rId150" Type="http://schemas.openxmlformats.org/officeDocument/2006/relationships/image" Target="media/image16.wmf"/><Relationship Id="rId192" Type="http://schemas.openxmlformats.org/officeDocument/2006/relationships/image" Target="media/image29.wmf"/><Relationship Id="rId206" Type="http://schemas.openxmlformats.org/officeDocument/2006/relationships/image" Target="media/image37.wmf"/><Relationship Id="rId248" Type="http://schemas.openxmlformats.org/officeDocument/2006/relationships/hyperlink" Target="https://login.consultant.ru/link/?req=doc&amp;base=STR&amp;n=30198&amp;dst=100204" TargetMode="External"/><Relationship Id="rId12" Type="http://schemas.openxmlformats.org/officeDocument/2006/relationships/hyperlink" Target="https://login.consultant.ru/link/?req=doc&amp;base=LAW&amp;n=278477&amp;dst=103005" TargetMode="External"/><Relationship Id="rId108" Type="http://schemas.openxmlformats.org/officeDocument/2006/relationships/hyperlink" Target="https://login.consultant.ru/link/?req=doc&amp;base=STR&amp;n=30198&amp;dst=100072" TargetMode="External"/><Relationship Id="rId315" Type="http://schemas.openxmlformats.org/officeDocument/2006/relationships/hyperlink" Target="https://login.consultant.ru/link/?req=doc&amp;base=STR&amp;n=26514&amp;dst=100110" TargetMode="External"/><Relationship Id="rId54" Type="http://schemas.openxmlformats.org/officeDocument/2006/relationships/hyperlink" Target="https://login.consultant.ru/link/?req=doc&amp;base=STR&amp;n=29176" TargetMode="External"/><Relationship Id="rId96" Type="http://schemas.openxmlformats.org/officeDocument/2006/relationships/hyperlink" Target="https://login.consultant.ru/link/?req=doc&amp;base=STR&amp;n=23926" TargetMode="External"/><Relationship Id="rId161" Type="http://schemas.openxmlformats.org/officeDocument/2006/relationships/image" Target="media/image24.wmf"/><Relationship Id="rId217" Type="http://schemas.openxmlformats.org/officeDocument/2006/relationships/hyperlink" Target="https://login.consultant.ru/link/?req=doc&amp;base=STR&amp;n=23926" TargetMode="External"/><Relationship Id="rId259" Type="http://schemas.openxmlformats.org/officeDocument/2006/relationships/hyperlink" Target="https://login.consultant.ru/link/?req=doc&amp;base=STR&amp;n=26514&amp;dst=100065" TargetMode="External"/><Relationship Id="rId23" Type="http://schemas.openxmlformats.org/officeDocument/2006/relationships/hyperlink" Target="https://login.consultant.ru/link/?req=doc&amp;base=STR&amp;n=30198&amp;dst=100042" TargetMode="External"/><Relationship Id="rId119" Type="http://schemas.openxmlformats.org/officeDocument/2006/relationships/hyperlink" Target="https://login.consultant.ru/link/?req=doc&amp;base=STR&amp;n=25585" TargetMode="External"/><Relationship Id="rId270" Type="http://schemas.openxmlformats.org/officeDocument/2006/relationships/hyperlink" Target="https://login.consultant.ru/link/?req=doc&amp;base=STR&amp;n=28766" TargetMode="External"/><Relationship Id="rId326" Type="http://schemas.openxmlformats.org/officeDocument/2006/relationships/hyperlink" Target="https://login.consultant.ru/link/?req=doc&amp;base=STR&amp;n=4861" TargetMode="External"/><Relationship Id="rId65" Type="http://schemas.openxmlformats.org/officeDocument/2006/relationships/hyperlink" Target="https://login.consultant.ru/link/?req=doc&amp;base=STR&amp;n=30198&amp;dst=100038" TargetMode="External"/><Relationship Id="rId130" Type="http://schemas.openxmlformats.org/officeDocument/2006/relationships/hyperlink" Target="https://login.consultant.ru/link/?req=doc&amp;base=STR&amp;n=23795" TargetMode="External"/><Relationship Id="rId172" Type="http://schemas.openxmlformats.org/officeDocument/2006/relationships/hyperlink" Target="https://login.consultant.ru/link/?req=doc&amp;base=STR&amp;n=29126" TargetMode="External"/><Relationship Id="rId228" Type="http://schemas.openxmlformats.org/officeDocument/2006/relationships/hyperlink" Target="https://login.consultant.ru/link/?req=doc&amp;base=STR&amp;n=30198&amp;dst=100173" TargetMode="External"/><Relationship Id="rId281" Type="http://schemas.openxmlformats.org/officeDocument/2006/relationships/image" Target="media/image44.wmf"/><Relationship Id="rId34" Type="http://schemas.openxmlformats.org/officeDocument/2006/relationships/hyperlink" Target="https://login.consultant.ru/link/?req=doc&amp;base=STR&amp;n=26532" TargetMode="External"/><Relationship Id="rId76" Type="http://schemas.openxmlformats.org/officeDocument/2006/relationships/hyperlink" Target="https://login.consultant.ru/link/?req=doc&amp;base=STR&amp;n=23928" TargetMode="External"/><Relationship Id="rId141" Type="http://schemas.openxmlformats.org/officeDocument/2006/relationships/image" Target="media/image8.wmf"/><Relationship Id="rId7" Type="http://schemas.openxmlformats.org/officeDocument/2006/relationships/hyperlink" Target="https://login.consultant.ru/link/?req=doc&amp;base=STR&amp;n=4952" TargetMode="External"/><Relationship Id="rId183" Type="http://schemas.openxmlformats.org/officeDocument/2006/relationships/hyperlink" Target="https://login.consultant.ru/link/?req=doc&amp;base=STR&amp;n=30198&amp;dst=100110" TargetMode="External"/><Relationship Id="rId239" Type="http://schemas.openxmlformats.org/officeDocument/2006/relationships/hyperlink" Target="https://login.consultant.ru/link/?req=doc&amp;base=STR&amp;n=28766" TargetMode="External"/><Relationship Id="rId250" Type="http://schemas.openxmlformats.org/officeDocument/2006/relationships/hyperlink" Target="https://login.consultant.ru/link/?req=doc&amp;base=STR&amp;n=27111" TargetMode="External"/><Relationship Id="rId271" Type="http://schemas.openxmlformats.org/officeDocument/2006/relationships/hyperlink" Target="https://login.consultant.ru/link/?req=doc&amp;base=STR&amp;n=29126" TargetMode="External"/><Relationship Id="rId292" Type="http://schemas.openxmlformats.org/officeDocument/2006/relationships/hyperlink" Target="https://login.consultant.ru/link/?req=doc&amp;base=STR&amp;n=26514&amp;dst=100098" TargetMode="External"/><Relationship Id="rId306" Type="http://schemas.openxmlformats.org/officeDocument/2006/relationships/hyperlink" Target="https://login.consultant.ru/link/?req=doc&amp;base=STR&amp;n=30198&amp;dst=100257" TargetMode="External"/><Relationship Id="rId24" Type="http://schemas.openxmlformats.org/officeDocument/2006/relationships/hyperlink" Target="https://login.consultant.ru/link/?req=doc&amp;base=STR&amp;n=26539" TargetMode="External"/><Relationship Id="rId45" Type="http://schemas.openxmlformats.org/officeDocument/2006/relationships/hyperlink" Target="https://login.consultant.ru/link/?req=doc&amp;base=STR&amp;n=28766" TargetMode="External"/><Relationship Id="rId66" Type="http://schemas.openxmlformats.org/officeDocument/2006/relationships/hyperlink" Target="https://login.consultant.ru/link/?req=doc&amp;base=STR&amp;n=29023" TargetMode="External"/><Relationship Id="rId87" Type="http://schemas.openxmlformats.org/officeDocument/2006/relationships/hyperlink" Target="https://login.consultant.ru/link/?req=doc&amp;base=STR&amp;n=30198&amp;dst=100022" TargetMode="External"/><Relationship Id="rId110" Type="http://schemas.openxmlformats.org/officeDocument/2006/relationships/hyperlink" Target="https://login.consultant.ru/link/?req=doc&amp;base=STR&amp;n=30198&amp;dst=100090" TargetMode="External"/><Relationship Id="rId131" Type="http://schemas.openxmlformats.org/officeDocument/2006/relationships/hyperlink" Target="https://login.consultant.ru/link/?req=doc&amp;base=STR&amp;n=30198&amp;dst=100095" TargetMode="External"/><Relationship Id="rId327" Type="http://schemas.openxmlformats.org/officeDocument/2006/relationships/hyperlink" Target="https://login.consultant.ru/link/?req=doc&amp;base=LAW&amp;n=278477&amp;dst=103005" TargetMode="External"/><Relationship Id="rId152" Type="http://schemas.openxmlformats.org/officeDocument/2006/relationships/image" Target="media/image17.wmf"/><Relationship Id="rId173" Type="http://schemas.openxmlformats.org/officeDocument/2006/relationships/hyperlink" Target="https://login.consultant.ru/link/?req=doc&amp;base=STR&amp;n=12872" TargetMode="External"/><Relationship Id="rId194" Type="http://schemas.openxmlformats.org/officeDocument/2006/relationships/hyperlink" Target="https://login.consultant.ru/link/?req=doc&amp;base=STR&amp;n=30198&amp;dst=100121" TargetMode="External"/><Relationship Id="rId208" Type="http://schemas.openxmlformats.org/officeDocument/2006/relationships/image" Target="media/image39.wmf"/><Relationship Id="rId229" Type="http://schemas.openxmlformats.org/officeDocument/2006/relationships/hyperlink" Target="https://login.consultant.ru/link/?req=doc&amp;base=STR&amp;n=30198&amp;dst=100175" TargetMode="External"/><Relationship Id="rId240" Type="http://schemas.openxmlformats.org/officeDocument/2006/relationships/hyperlink" Target="https://login.consultant.ru/link/?req=doc&amp;base=STR&amp;n=26514&amp;dst=100050" TargetMode="External"/><Relationship Id="rId261" Type="http://schemas.openxmlformats.org/officeDocument/2006/relationships/hyperlink" Target="https://login.consultant.ru/link/?req=doc&amp;base=STR&amp;n=26514&amp;dst=100067" TargetMode="External"/><Relationship Id="rId14" Type="http://schemas.openxmlformats.org/officeDocument/2006/relationships/hyperlink" Target="https://login.consultant.ru/link/?req=doc&amp;base=LAW&amp;n=81935" TargetMode="External"/><Relationship Id="rId35" Type="http://schemas.openxmlformats.org/officeDocument/2006/relationships/hyperlink" Target="https://login.consultant.ru/link/?req=doc&amp;base=STR&amp;n=30198&amp;dst=100043" TargetMode="External"/><Relationship Id="rId56" Type="http://schemas.openxmlformats.org/officeDocument/2006/relationships/hyperlink" Target="https://login.consultant.ru/link/?req=doc&amp;base=STR&amp;n=27119" TargetMode="External"/><Relationship Id="rId77" Type="http://schemas.openxmlformats.org/officeDocument/2006/relationships/hyperlink" Target="https://login.consultant.ru/link/?req=doc&amp;base=STR&amp;n=30198&amp;dst=100022" TargetMode="External"/><Relationship Id="rId100" Type="http://schemas.openxmlformats.org/officeDocument/2006/relationships/hyperlink" Target="https://login.consultant.ru/link/?req=doc&amp;base=STR&amp;n=29126&amp;dst=100082" TargetMode="External"/><Relationship Id="rId282" Type="http://schemas.openxmlformats.org/officeDocument/2006/relationships/hyperlink" Target="https://login.consultant.ru/link/?req=doc&amp;base=STR&amp;n=26514&amp;dst=100073" TargetMode="External"/><Relationship Id="rId317" Type="http://schemas.openxmlformats.org/officeDocument/2006/relationships/image" Target="media/image46.wmf"/><Relationship Id="rId8" Type="http://schemas.openxmlformats.org/officeDocument/2006/relationships/hyperlink" Target="https://login.consultant.ru/link/?req=doc&amp;base=STR&amp;n=26514&amp;dst=100014" TargetMode="External"/><Relationship Id="rId98" Type="http://schemas.openxmlformats.org/officeDocument/2006/relationships/hyperlink" Target="https://login.consultant.ru/link/?req=doc&amp;base=STR&amp;n=29126&amp;dst=100081" TargetMode="External"/><Relationship Id="rId121" Type="http://schemas.openxmlformats.org/officeDocument/2006/relationships/hyperlink" Target="https://login.consultant.ru/link/?req=doc&amp;base=STR&amp;n=27079" TargetMode="External"/><Relationship Id="rId142" Type="http://schemas.openxmlformats.org/officeDocument/2006/relationships/image" Target="media/image9.wmf"/><Relationship Id="rId163" Type="http://schemas.openxmlformats.org/officeDocument/2006/relationships/image" Target="media/image26.wmf"/><Relationship Id="rId184" Type="http://schemas.openxmlformats.org/officeDocument/2006/relationships/hyperlink" Target="https://login.consultant.ru/link/?req=doc&amp;base=STR&amp;n=30198&amp;dst=100111" TargetMode="External"/><Relationship Id="rId219" Type="http://schemas.openxmlformats.org/officeDocument/2006/relationships/hyperlink" Target="https://login.consultant.ru/link/?req=doc&amp;base=STR&amp;n=30198&amp;dst=100159" TargetMode="External"/><Relationship Id="rId230" Type="http://schemas.openxmlformats.org/officeDocument/2006/relationships/hyperlink" Target="https://login.consultant.ru/link/?req=doc&amp;base=STR&amp;n=30198&amp;dst=100177" TargetMode="External"/><Relationship Id="rId251" Type="http://schemas.openxmlformats.org/officeDocument/2006/relationships/hyperlink" Target="https://login.consultant.ru/link/?req=doc&amp;base=STR&amp;n=26514&amp;dst=100057" TargetMode="External"/><Relationship Id="rId25" Type="http://schemas.openxmlformats.org/officeDocument/2006/relationships/hyperlink" Target="https://login.consultant.ru/link/?req=doc&amp;base=STR&amp;n=26536" TargetMode="External"/><Relationship Id="rId46" Type="http://schemas.openxmlformats.org/officeDocument/2006/relationships/hyperlink" Target="https://login.consultant.ru/link/?req=doc&amp;base=STR&amp;n=30198&amp;dst=100057" TargetMode="External"/><Relationship Id="rId67" Type="http://schemas.openxmlformats.org/officeDocument/2006/relationships/hyperlink" Target="https://login.consultant.ru/link/?req=doc&amp;base=STR&amp;n=30198&amp;dst=100022" TargetMode="External"/><Relationship Id="rId272" Type="http://schemas.openxmlformats.org/officeDocument/2006/relationships/hyperlink" Target="https://login.consultant.ru/link/?req=doc&amp;base=STR&amp;n=28821" TargetMode="External"/><Relationship Id="rId293" Type="http://schemas.openxmlformats.org/officeDocument/2006/relationships/hyperlink" Target="https://login.consultant.ru/link/?req=doc&amp;base=STR&amp;n=29126" TargetMode="External"/><Relationship Id="rId307" Type="http://schemas.openxmlformats.org/officeDocument/2006/relationships/hyperlink" Target="https://login.consultant.ru/link/?req=doc&amp;base=STR&amp;n=26514&amp;dst=100107" TargetMode="External"/><Relationship Id="rId328" Type="http://schemas.openxmlformats.org/officeDocument/2006/relationships/fontTable" Target="fontTable.xml"/><Relationship Id="rId88" Type="http://schemas.openxmlformats.org/officeDocument/2006/relationships/hyperlink" Target="https://login.consultant.ru/link/?req=doc&amp;base=STR&amp;n=27079" TargetMode="External"/><Relationship Id="rId111" Type="http://schemas.openxmlformats.org/officeDocument/2006/relationships/hyperlink" Target="https://login.consultant.ru/link/?req=doc&amp;base=STR&amp;n=30198&amp;dst=100091" TargetMode="External"/><Relationship Id="rId132" Type="http://schemas.openxmlformats.org/officeDocument/2006/relationships/image" Target="media/image1.wmf"/><Relationship Id="rId153" Type="http://schemas.openxmlformats.org/officeDocument/2006/relationships/image" Target="media/image18.wmf"/><Relationship Id="rId174" Type="http://schemas.openxmlformats.org/officeDocument/2006/relationships/hyperlink" Target="https://login.consultant.ru/link/?req=doc&amp;base=STR&amp;n=30198&amp;dst=100107" TargetMode="External"/><Relationship Id="rId195" Type="http://schemas.openxmlformats.org/officeDocument/2006/relationships/hyperlink" Target="https://login.consultant.ru/link/?req=doc&amp;base=STR&amp;n=25585" TargetMode="External"/><Relationship Id="rId209" Type="http://schemas.openxmlformats.org/officeDocument/2006/relationships/image" Target="media/image40.wmf"/><Relationship Id="rId220" Type="http://schemas.openxmlformats.org/officeDocument/2006/relationships/hyperlink" Target="https://login.consultant.ru/link/?req=doc&amp;base=STR&amp;n=30198&amp;dst=100160" TargetMode="External"/><Relationship Id="rId241" Type="http://schemas.openxmlformats.org/officeDocument/2006/relationships/hyperlink" Target="https://login.consultant.ru/link/?req=doc&amp;base=STR&amp;n=28766" TargetMode="External"/><Relationship Id="rId15" Type="http://schemas.openxmlformats.org/officeDocument/2006/relationships/hyperlink" Target="https://login.consultant.ru/link/?req=doc&amp;base=STR&amp;n=17350&amp;dst=100005" TargetMode="External"/><Relationship Id="rId36" Type="http://schemas.openxmlformats.org/officeDocument/2006/relationships/hyperlink" Target="https://login.consultant.ru/link/?req=doc&amp;base=STR&amp;n=30198&amp;dst=100038" TargetMode="External"/><Relationship Id="rId57" Type="http://schemas.openxmlformats.org/officeDocument/2006/relationships/hyperlink" Target="https://login.consultant.ru/link/?req=doc&amp;base=STR&amp;n=30198&amp;dst=100062" TargetMode="External"/><Relationship Id="rId262" Type="http://schemas.openxmlformats.org/officeDocument/2006/relationships/hyperlink" Target="https://login.consultant.ru/link/?req=doc&amp;base=STR&amp;n=26514&amp;dst=100068" TargetMode="External"/><Relationship Id="rId283" Type="http://schemas.openxmlformats.org/officeDocument/2006/relationships/hyperlink" Target="https://login.consultant.ru/link/?req=doc&amp;base=STR&amp;n=26514&amp;dst=100075" TargetMode="External"/><Relationship Id="rId318" Type="http://schemas.openxmlformats.org/officeDocument/2006/relationships/image" Target="media/image47.wmf"/><Relationship Id="rId78" Type="http://schemas.openxmlformats.org/officeDocument/2006/relationships/hyperlink" Target="https://login.consultant.ru/link/?req=doc&amp;base=STR&amp;n=29254" TargetMode="External"/><Relationship Id="rId99" Type="http://schemas.openxmlformats.org/officeDocument/2006/relationships/hyperlink" Target="https://login.consultant.ru/link/?req=doc&amp;base=STR&amp;n=30198&amp;dst=100072" TargetMode="External"/><Relationship Id="rId101" Type="http://schemas.openxmlformats.org/officeDocument/2006/relationships/hyperlink" Target="https://login.consultant.ru/link/?req=doc&amp;base=STR&amp;n=30198&amp;dst=100072" TargetMode="External"/><Relationship Id="rId122" Type="http://schemas.openxmlformats.org/officeDocument/2006/relationships/hyperlink" Target="https://login.consultant.ru/link/?req=doc&amp;base=STR&amp;n=27634" TargetMode="External"/><Relationship Id="rId143" Type="http://schemas.openxmlformats.org/officeDocument/2006/relationships/hyperlink" Target="https://login.consultant.ru/link/?req=doc&amp;base=STR&amp;n=30251&amp;dst=100215" TargetMode="External"/><Relationship Id="rId164" Type="http://schemas.openxmlformats.org/officeDocument/2006/relationships/image" Target="media/image27.wmf"/><Relationship Id="rId185" Type="http://schemas.openxmlformats.org/officeDocument/2006/relationships/hyperlink" Target="https://login.consultant.ru/link/?req=doc&amp;base=STR&amp;n=30198&amp;dst=100113" TargetMode="External"/><Relationship Id="rId9" Type="http://schemas.openxmlformats.org/officeDocument/2006/relationships/hyperlink" Target="https://login.consultant.ru/link/?req=doc&amp;base=LAW&amp;n=378334&amp;dst=100005" TargetMode="External"/><Relationship Id="rId210" Type="http://schemas.openxmlformats.org/officeDocument/2006/relationships/image" Target="media/image41.wmf"/><Relationship Id="rId26" Type="http://schemas.openxmlformats.org/officeDocument/2006/relationships/hyperlink" Target="https://login.consultant.ru/link/?req=doc&amp;base=STR&amp;n=26535" TargetMode="External"/><Relationship Id="rId231" Type="http://schemas.openxmlformats.org/officeDocument/2006/relationships/hyperlink" Target="https://login.consultant.ru/link/?req=doc&amp;base=STR&amp;n=30198&amp;dst=100179" TargetMode="External"/><Relationship Id="rId252" Type="http://schemas.openxmlformats.org/officeDocument/2006/relationships/hyperlink" Target="https://login.consultant.ru/link/?req=doc&amp;base=STR&amp;n=30198&amp;dst=100205" TargetMode="External"/><Relationship Id="rId273" Type="http://schemas.openxmlformats.org/officeDocument/2006/relationships/hyperlink" Target="https://login.consultant.ru/link/?req=doc&amp;base=STR&amp;n=28766" TargetMode="External"/><Relationship Id="rId294" Type="http://schemas.openxmlformats.org/officeDocument/2006/relationships/hyperlink" Target="https://login.consultant.ru/link/?req=doc&amp;base=STR&amp;n=26514&amp;dst=100100" TargetMode="External"/><Relationship Id="rId308" Type="http://schemas.openxmlformats.org/officeDocument/2006/relationships/hyperlink" Target="https://login.consultant.ru/link/?req=doc&amp;base=STR&amp;n=30198&amp;dst=100259" TargetMode="External"/><Relationship Id="rId329" Type="http://schemas.openxmlformats.org/officeDocument/2006/relationships/theme" Target="theme/theme1.xml"/><Relationship Id="rId47" Type="http://schemas.openxmlformats.org/officeDocument/2006/relationships/hyperlink" Target="https://login.consultant.ru/link/?req=doc&amp;base=STR&amp;n=31260" TargetMode="External"/><Relationship Id="rId68" Type="http://schemas.openxmlformats.org/officeDocument/2006/relationships/hyperlink" Target="https://login.consultant.ru/link/?req=doc&amp;base=STR&amp;n=22923" TargetMode="External"/><Relationship Id="rId89" Type="http://schemas.openxmlformats.org/officeDocument/2006/relationships/hyperlink" Target="https://login.consultant.ru/link/?req=doc&amp;base=STR&amp;n=30198&amp;dst=100022" TargetMode="External"/><Relationship Id="rId112" Type="http://schemas.openxmlformats.org/officeDocument/2006/relationships/hyperlink" Target="https://login.consultant.ru/link/?req=doc&amp;base=STR&amp;n=27119" TargetMode="External"/><Relationship Id="rId133" Type="http://schemas.openxmlformats.org/officeDocument/2006/relationships/hyperlink" Target="https://login.consultant.ru/link/?req=doc&amp;base=STR&amp;n=31728" TargetMode="External"/><Relationship Id="rId154" Type="http://schemas.openxmlformats.org/officeDocument/2006/relationships/image" Target="media/image19.wmf"/><Relationship Id="rId175" Type="http://schemas.openxmlformats.org/officeDocument/2006/relationships/hyperlink" Target="https://login.consultant.ru/link/?req=doc&amp;base=STR&amp;n=23760" TargetMode="External"/><Relationship Id="rId196" Type="http://schemas.openxmlformats.org/officeDocument/2006/relationships/hyperlink" Target="https://login.consultant.ru/link/?req=doc&amp;base=STR&amp;n=25583" TargetMode="External"/><Relationship Id="rId200" Type="http://schemas.openxmlformats.org/officeDocument/2006/relationships/image" Target="media/image31.wmf"/><Relationship Id="rId16" Type="http://schemas.openxmlformats.org/officeDocument/2006/relationships/hyperlink" Target="https://login.consultant.ru/link/?req=doc&amp;base=LAW&amp;n=388109" TargetMode="External"/><Relationship Id="rId221" Type="http://schemas.openxmlformats.org/officeDocument/2006/relationships/hyperlink" Target="https://login.consultant.ru/link/?req=doc&amp;base=STR&amp;n=30198&amp;dst=100162" TargetMode="External"/><Relationship Id="rId242" Type="http://schemas.openxmlformats.org/officeDocument/2006/relationships/hyperlink" Target="https://login.consultant.ru/link/?req=doc&amp;base=STR&amp;n=26514&amp;dst=100051" TargetMode="External"/><Relationship Id="rId263" Type="http://schemas.openxmlformats.org/officeDocument/2006/relationships/hyperlink" Target="https://login.consultant.ru/link/?req=doc&amp;base=STR&amp;n=31263" TargetMode="External"/><Relationship Id="rId284" Type="http://schemas.openxmlformats.org/officeDocument/2006/relationships/hyperlink" Target="https://login.consultant.ru/link/?req=doc&amp;base=STR&amp;n=26514&amp;dst=100082" TargetMode="External"/><Relationship Id="rId319" Type="http://schemas.openxmlformats.org/officeDocument/2006/relationships/image" Target="media/image48.wmf"/><Relationship Id="rId37" Type="http://schemas.openxmlformats.org/officeDocument/2006/relationships/hyperlink" Target="https://login.consultant.ru/link/?req=doc&amp;base=STR&amp;n=28821" TargetMode="External"/><Relationship Id="rId58" Type="http://schemas.openxmlformats.org/officeDocument/2006/relationships/hyperlink" Target="https://login.consultant.ru/link/?req=doc&amp;base=STR&amp;n=31263" TargetMode="External"/><Relationship Id="rId79" Type="http://schemas.openxmlformats.org/officeDocument/2006/relationships/hyperlink" Target="https://login.consultant.ru/link/?req=doc&amp;base=STR&amp;n=30198&amp;dst=100022" TargetMode="External"/><Relationship Id="rId102" Type="http://schemas.openxmlformats.org/officeDocument/2006/relationships/hyperlink" Target="https://login.consultant.ru/link/?req=doc&amp;base=STR&amp;n=29126&amp;dst=100074" TargetMode="External"/><Relationship Id="rId123" Type="http://schemas.openxmlformats.org/officeDocument/2006/relationships/hyperlink" Target="https://login.consultant.ru/link/?req=doc&amp;base=STR&amp;n=30198&amp;dst=100092" TargetMode="External"/><Relationship Id="rId144" Type="http://schemas.openxmlformats.org/officeDocument/2006/relationships/image" Target="media/image10.wmf"/><Relationship Id="rId90" Type="http://schemas.openxmlformats.org/officeDocument/2006/relationships/hyperlink" Target="https://login.consultant.ru/link/?req=doc&amp;base=STR&amp;n=27111" TargetMode="External"/><Relationship Id="rId165" Type="http://schemas.openxmlformats.org/officeDocument/2006/relationships/image" Target="media/image28.wmf"/><Relationship Id="rId186" Type="http://schemas.openxmlformats.org/officeDocument/2006/relationships/hyperlink" Target="https://login.consultant.ru/link/?req=doc&amp;base=STR&amp;n=30198&amp;dst=100113" TargetMode="External"/><Relationship Id="rId211" Type="http://schemas.openxmlformats.org/officeDocument/2006/relationships/hyperlink" Target="https://login.consultant.ru/link/?req=doc&amp;base=STR&amp;n=30198&amp;dst=100125" TargetMode="External"/><Relationship Id="rId232" Type="http://schemas.openxmlformats.org/officeDocument/2006/relationships/hyperlink" Target="https://login.consultant.ru/link/?req=doc&amp;base=STR&amp;n=30198&amp;dst=100181" TargetMode="External"/><Relationship Id="rId253" Type="http://schemas.openxmlformats.org/officeDocument/2006/relationships/hyperlink" Target="https://login.consultant.ru/link/?req=doc&amp;base=STR&amp;n=26514&amp;dst=100058" TargetMode="External"/><Relationship Id="rId274" Type="http://schemas.openxmlformats.org/officeDocument/2006/relationships/hyperlink" Target="https://login.consultant.ru/link/?req=doc&amp;base=STR&amp;n=31260" TargetMode="External"/><Relationship Id="rId295" Type="http://schemas.openxmlformats.org/officeDocument/2006/relationships/hyperlink" Target="https://login.consultant.ru/link/?req=doc&amp;base=STR&amp;n=26514&amp;dst=100101" TargetMode="External"/><Relationship Id="rId309" Type="http://schemas.openxmlformats.org/officeDocument/2006/relationships/hyperlink" Target="https://login.consultant.ru/link/?req=doc&amp;base=STR&amp;n=26514&amp;dst=100108" TargetMode="External"/><Relationship Id="rId27" Type="http://schemas.openxmlformats.org/officeDocument/2006/relationships/hyperlink" Target="https://login.consultant.ru/link/?req=doc&amp;base=STR&amp;n=26540" TargetMode="External"/><Relationship Id="rId48" Type="http://schemas.openxmlformats.org/officeDocument/2006/relationships/hyperlink" Target="https://login.consultant.ru/link/?req=doc&amp;base=STR&amp;n=30198&amp;dst=100058" TargetMode="External"/><Relationship Id="rId69" Type="http://schemas.openxmlformats.org/officeDocument/2006/relationships/hyperlink" Target="https://login.consultant.ru/link/?req=doc&amp;base=STR&amp;n=30198&amp;dst=100022" TargetMode="External"/><Relationship Id="rId113" Type="http://schemas.openxmlformats.org/officeDocument/2006/relationships/hyperlink" Target="https://login.consultant.ru/link/?req=doc&amp;base=STR&amp;n=29023" TargetMode="External"/><Relationship Id="rId134" Type="http://schemas.openxmlformats.org/officeDocument/2006/relationships/image" Target="media/image2.wmf"/><Relationship Id="rId320" Type="http://schemas.openxmlformats.org/officeDocument/2006/relationships/hyperlink" Target="https://login.consultant.ru/link/?req=doc&amp;base=STR&amp;n=26514&amp;dst=100111" TargetMode="External"/><Relationship Id="rId80" Type="http://schemas.openxmlformats.org/officeDocument/2006/relationships/hyperlink" Target="https://login.consultant.ru/link/?req=doc&amp;base=STR&amp;n=24413" TargetMode="External"/><Relationship Id="rId155" Type="http://schemas.openxmlformats.org/officeDocument/2006/relationships/hyperlink" Target="https://login.consultant.ru/link/?req=doc&amp;base=STR&amp;n=26514&amp;dst=100046" TargetMode="External"/><Relationship Id="rId176" Type="http://schemas.openxmlformats.org/officeDocument/2006/relationships/hyperlink" Target="https://login.consultant.ru/link/?req=doc&amp;base=STR&amp;n=30198&amp;dst=100108" TargetMode="External"/><Relationship Id="rId197" Type="http://schemas.openxmlformats.org/officeDocument/2006/relationships/hyperlink" Target="https://login.consultant.ru/link/?req=doc&amp;base=STR&amp;n=30198&amp;dst=100122" TargetMode="External"/><Relationship Id="rId201" Type="http://schemas.openxmlformats.org/officeDocument/2006/relationships/image" Target="media/image32.wmf"/><Relationship Id="rId222" Type="http://schemas.openxmlformats.org/officeDocument/2006/relationships/hyperlink" Target="https://login.consultant.ru/link/?req=doc&amp;base=STR&amp;n=30198&amp;dst=100163" TargetMode="External"/><Relationship Id="rId243" Type="http://schemas.openxmlformats.org/officeDocument/2006/relationships/hyperlink" Target="https://login.consultant.ru/link/?req=doc&amp;base=STR&amp;n=26514&amp;dst=100052" TargetMode="External"/><Relationship Id="rId264" Type="http://schemas.openxmlformats.org/officeDocument/2006/relationships/hyperlink" Target="https://login.consultant.ru/link/?req=doc&amp;base=STR&amp;n=23890" TargetMode="External"/><Relationship Id="rId285" Type="http://schemas.openxmlformats.org/officeDocument/2006/relationships/hyperlink" Target="https://login.consultant.ru/link/?req=doc&amp;base=STR&amp;n=26514&amp;dst=100083" TargetMode="External"/><Relationship Id="rId17" Type="http://schemas.openxmlformats.org/officeDocument/2006/relationships/hyperlink" Target="https://login.consultant.ru/link/?req=doc&amp;base=LAW&amp;n=148719" TargetMode="External"/><Relationship Id="rId38" Type="http://schemas.openxmlformats.org/officeDocument/2006/relationships/hyperlink" Target="https://login.consultant.ru/link/?req=doc&amp;base=STR&amp;n=30251" TargetMode="External"/><Relationship Id="rId59" Type="http://schemas.openxmlformats.org/officeDocument/2006/relationships/hyperlink" Target="https://login.consultant.ru/link/?req=doc&amp;base=STR&amp;n=30198&amp;dst=100063" TargetMode="External"/><Relationship Id="rId103" Type="http://schemas.openxmlformats.org/officeDocument/2006/relationships/hyperlink" Target="https://login.consultant.ru/link/?req=doc&amp;base=STR&amp;n=30198&amp;dst=100072" TargetMode="External"/><Relationship Id="rId124" Type="http://schemas.openxmlformats.org/officeDocument/2006/relationships/hyperlink" Target="https://login.consultant.ru/link/?req=doc&amp;base=STR&amp;n=26369" TargetMode="External"/><Relationship Id="rId310" Type="http://schemas.openxmlformats.org/officeDocument/2006/relationships/hyperlink" Target="https://login.consultant.ru/link/?req=doc&amp;base=STR&amp;n=25585&amp;dst=100622" TargetMode="External"/><Relationship Id="rId70" Type="http://schemas.openxmlformats.org/officeDocument/2006/relationships/hyperlink" Target="https://login.consultant.ru/link/?req=doc&amp;base=STR&amp;n=23795" TargetMode="External"/><Relationship Id="rId91" Type="http://schemas.openxmlformats.org/officeDocument/2006/relationships/hyperlink" Target="https://login.consultant.ru/link/?req=doc&amp;base=STR&amp;n=30198&amp;dst=100022" TargetMode="External"/><Relationship Id="rId145" Type="http://schemas.openxmlformats.org/officeDocument/2006/relationships/image" Target="media/image11.wmf"/><Relationship Id="rId166" Type="http://schemas.openxmlformats.org/officeDocument/2006/relationships/hyperlink" Target="https://login.consultant.ru/link/?req=doc&amp;base=STR&amp;n=25457" TargetMode="External"/><Relationship Id="rId187" Type="http://schemas.openxmlformats.org/officeDocument/2006/relationships/hyperlink" Target="https://login.consultant.ru/link/?req=doc&amp;base=STR&amp;n=23760&amp;dst=100292" TargetMode="External"/><Relationship Id="rId1" Type="http://schemas.openxmlformats.org/officeDocument/2006/relationships/styles" Target="styles.xml"/><Relationship Id="rId212" Type="http://schemas.openxmlformats.org/officeDocument/2006/relationships/hyperlink" Target="https://login.consultant.ru/link/?req=doc&amp;base=STR&amp;n=30198&amp;dst=100126" TargetMode="External"/><Relationship Id="rId233" Type="http://schemas.openxmlformats.org/officeDocument/2006/relationships/hyperlink" Target="https://login.consultant.ru/link/?req=doc&amp;base=STR&amp;n=30198&amp;dst=100181" TargetMode="External"/><Relationship Id="rId254" Type="http://schemas.openxmlformats.org/officeDocument/2006/relationships/hyperlink" Target="https://login.consultant.ru/link/?req=doc&amp;base=STR&amp;n=26514&amp;dst=100059" TargetMode="External"/><Relationship Id="rId28" Type="http://schemas.openxmlformats.org/officeDocument/2006/relationships/hyperlink" Target="https://login.consultant.ru/link/?req=doc&amp;base=STR&amp;n=26533" TargetMode="External"/><Relationship Id="rId49" Type="http://schemas.openxmlformats.org/officeDocument/2006/relationships/hyperlink" Target="https://login.consultant.ru/link/?req=doc&amp;base=STR&amp;n=29126" TargetMode="External"/><Relationship Id="rId114" Type="http://schemas.openxmlformats.org/officeDocument/2006/relationships/hyperlink" Target="https://login.consultant.ru/link/?req=doc&amp;base=STR&amp;n=23795" TargetMode="External"/><Relationship Id="rId275" Type="http://schemas.openxmlformats.org/officeDocument/2006/relationships/hyperlink" Target="https://login.consultant.ru/link/?req=doc&amp;base=STR&amp;n=28820" TargetMode="External"/><Relationship Id="rId296" Type="http://schemas.openxmlformats.org/officeDocument/2006/relationships/hyperlink" Target="https://login.consultant.ru/link/?req=doc&amp;base=STR&amp;n=26514&amp;dst=100103" TargetMode="External"/><Relationship Id="rId300" Type="http://schemas.openxmlformats.org/officeDocument/2006/relationships/hyperlink" Target="https://login.consultant.ru/link/?req=doc&amp;base=STR&amp;n=29126&amp;dst=101132" TargetMode="External"/><Relationship Id="rId60" Type="http://schemas.openxmlformats.org/officeDocument/2006/relationships/hyperlink" Target="https://login.consultant.ru/link/?req=doc&amp;base=STR&amp;n=25457" TargetMode="External"/><Relationship Id="rId81" Type="http://schemas.openxmlformats.org/officeDocument/2006/relationships/hyperlink" Target="https://login.consultant.ru/link/?req=doc&amp;base=STR&amp;n=30198&amp;dst=100022" TargetMode="External"/><Relationship Id="rId135" Type="http://schemas.openxmlformats.org/officeDocument/2006/relationships/hyperlink" Target="https://login.consultant.ru/link/?req=doc&amp;base=STR&amp;n=26514&amp;dst=100043" TargetMode="External"/><Relationship Id="rId156" Type="http://schemas.openxmlformats.org/officeDocument/2006/relationships/image" Target="media/image20.wmf"/><Relationship Id="rId177" Type="http://schemas.openxmlformats.org/officeDocument/2006/relationships/hyperlink" Target="https://login.consultant.ru/link/?req=doc&amp;base=STR&amp;n=25583" TargetMode="External"/><Relationship Id="rId198" Type="http://schemas.openxmlformats.org/officeDocument/2006/relationships/hyperlink" Target="https://login.consultant.ru/link/?req=doc&amp;base=STR&amp;n=30198&amp;dst=100124" TargetMode="External"/><Relationship Id="rId321" Type="http://schemas.openxmlformats.org/officeDocument/2006/relationships/hyperlink" Target="https://login.consultant.ru/link/?req=doc&amp;base=STR&amp;n=26514&amp;dst=100112" TargetMode="External"/><Relationship Id="rId202" Type="http://schemas.openxmlformats.org/officeDocument/2006/relationships/image" Target="media/image33.wmf"/><Relationship Id="rId223" Type="http://schemas.openxmlformats.org/officeDocument/2006/relationships/hyperlink" Target="https://login.consultant.ru/link/?req=doc&amp;base=STR&amp;n=30198&amp;dst=100164" TargetMode="External"/><Relationship Id="rId244" Type="http://schemas.openxmlformats.org/officeDocument/2006/relationships/hyperlink" Target="https://login.consultant.ru/link/?req=doc&amp;base=STR&amp;n=26514&amp;dst=100054" TargetMode="External"/><Relationship Id="rId18" Type="http://schemas.openxmlformats.org/officeDocument/2006/relationships/hyperlink" Target="https://login.consultant.ru/link/?req=doc&amp;base=STR&amp;n=26514&amp;dst=100014" TargetMode="External"/><Relationship Id="rId39" Type="http://schemas.openxmlformats.org/officeDocument/2006/relationships/hyperlink" Target="https://login.consultant.ru/link/?req=doc&amp;base=STR&amp;n=28820" TargetMode="External"/><Relationship Id="rId265" Type="http://schemas.openxmlformats.org/officeDocument/2006/relationships/hyperlink" Target="https://login.consultant.ru/link/?req=doc&amp;base=STR&amp;n=27029" TargetMode="External"/><Relationship Id="rId286" Type="http://schemas.openxmlformats.org/officeDocument/2006/relationships/hyperlink" Target="https://login.consultant.ru/link/?req=doc&amp;base=STR&amp;n=26514&amp;dst=100084" TargetMode="External"/><Relationship Id="rId50" Type="http://schemas.openxmlformats.org/officeDocument/2006/relationships/hyperlink" Target="https://login.consultant.ru/link/?req=doc&amp;base=STR&amp;n=30198&amp;dst=100059" TargetMode="External"/><Relationship Id="rId104" Type="http://schemas.openxmlformats.org/officeDocument/2006/relationships/hyperlink" Target="https://login.consultant.ru/link/?req=doc&amp;base=STR&amp;n=30198&amp;dst=100072" TargetMode="External"/><Relationship Id="rId125" Type="http://schemas.openxmlformats.org/officeDocument/2006/relationships/hyperlink" Target="https://login.consultant.ru/link/?req=doc&amp;base=STR&amp;n=15934" TargetMode="External"/><Relationship Id="rId146" Type="http://schemas.openxmlformats.org/officeDocument/2006/relationships/image" Target="media/image12.wmf"/><Relationship Id="rId167" Type="http://schemas.openxmlformats.org/officeDocument/2006/relationships/hyperlink" Target="https://login.consultant.ru/link/?req=doc&amp;base=STR&amp;n=28766" TargetMode="External"/><Relationship Id="rId188" Type="http://schemas.openxmlformats.org/officeDocument/2006/relationships/hyperlink" Target="https://login.consultant.ru/link/?req=doc&amp;base=STR&amp;n=30198&amp;dst=100114" TargetMode="External"/><Relationship Id="rId311" Type="http://schemas.openxmlformats.org/officeDocument/2006/relationships/hyperlink" Target="https://login.consultant.ru/link/?req=doc&amp;base=STR&amp;n=22434&amp;dst=100689" TargetMode="External"/><Relationship Id="rId71" Type="http://schemas.openxmlformats.org/officeDocument/2006/relationships/hyperlink" Target="https://login.consultant.ru/link/?req=doc&amp;base=STR&amp;n=30198&amp;dst=100022" TargetMode="External"/><Relationship Id="rId92" Type="http://schemas.openxmlformats.org/officeDocument/2006/relationships/hyperlink" Target="https://login.consultant.ru/link/?req=doc&amp;base=STR&amp;n=27634" TargetMode="External"/><Relationship Id="rId213" Type="http://schemas.openxmlformats.org/officeDocument/2006/relationships/hyperlink" Target="https://login.consultant.ru/link/?req=doc&amp;base=STR&amp;n=30198&amp;dst=100129" TargetMode="External"/><Relationship Id="rId234" Type="http://schemas.openxmlformats.org/officeDocument/2006/relationships/hyperlink" Target="https://login.consultant.ru/link/?req=doc&amp;base=STR&amp;n=30198&amp;dst=100181"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6537" TargetMode="External"/><Relationship Id="rId255" Type="http://schemas.openxmlformats.org/officeDocument/2006/relationships/hyperlink" Target="https://login.consultant.ru/link/?req=doc&amp;base=STR&amp;n=26514&amp;dst=100061" TargetMode="External"/><Relationship Id="rId276" Type="http://schemas.openxmlformats.org/officeDocument/2006/relationships/hyperlink" Target="https://login.consultant.ru/link/?req=doc&amp;base=STR&amp;n=27029" TargetMode="External"/><Relationship Id="rId297" Type="http://schemas.openxmlformats.org/officeDocument/2006/relationships/hyperlink" Target="https://login.consultant.ru/link/?req=doc&amp;base=STR&amp;n=26514&amp;dst=100104" TargetMode="External"/><Relationship Id="rId40" Type="http://schemas.openxmlformats.org/officeDocument/2006/relationships/hyperlink" Target="https://login.consultant.ru/link/?req=doc&amp;base=STR&amp;n=12872" TargetMode="External"/><Relationship Id="rId115" Type="http://schemas.openxmlformats.org/officeDocument/2006/relationships/hyperlink" Target="https://login.consultant.ru/link/?req=doc&amp;base=STR&amp;n=23926" TargetMode="External"/><Relationship Id="rId136" Type="http://schemas.openxmlformats.org/officeDocument/2006/relationships/image" Target="media/image3.wmf"/><Relationship Id="rId157" Type="http://schemas.openxmlformats.org/officeDocument/2006/relationships/image" Target="media/image21.wmf"/><Relationship Id="rId178" Type="http://schemas.openxmlformats.org/officeDocument/2006/relationships/hyperlink" Target="https://login.consultant.ru/link/?req=doc&amp;base=STR&amp;n=28744" TargetMode="External"/><Relationship Id="rId301" Type="http://schemas.openxmlformats.org/officeDocument/2006/relationships/hyperlink" Target="https://login.consultant.ru/link/?req=doc&amp;base=STR&amp;n=30198&amp;dst=100207" TargetMode="External"/><Relationship Id="rId322" Type="http://schemas.openxmlformats.org/officeDocument/2006/relationships/hyperlink" Target="https://login.consultant.ru/link/?req=doc&amp;base=LAW&amp;n=461102" TargetMode="External"/><Relationship Id="rId61" Type="http://schemas.openxmlformats.org/officeDocument/2006/relationships/hyperlink" Target="https://login.consultant.ru/link/?req=doc&amp;base=STR&amp;n=27029" TargetMode="External"/><Relationship Id="rId82" Type="http://schemas.openxmlformats.org/officeDocument/2006/relationships/hyperlink" Target="https://login.consultant.ru/link/?req=doc&amp;base=STR&amp;n=24384" TargetMode="External"/><Relationship Id="rId199" Type="http://schemas.openxmlformats.org/officeDocument/2006/relationships/image" Target="media/image30.wmf"/><Relationship Id="rId203" Type="http://schemas.openxmlformats.org/officeDocument/2006/relationships/image" Target="media/image34.wmf"/><Relationship Id="rId19" Type="http://schemas.openxmlformats.org/officeDocument/2006/relationships/hyperlink" Target="https://login.consultant.ru/link/?req=doc&amp;base=STR&amp;n=30198&amp;dst=100016" TargetMode="External"/><Relationship Id="rId224" Type="http://schemas.openxmlformats.org/officeDocument/2006/relationships/hyperlink" Target="https://login.consultant.ru/link/?req=doc&amp;base=STR&amp;n=30198&amp;dst=100166" TargetMode="External"/><Relationship Id="rId245" Type="http://schemas.openxmlformats.org/officeDocument/2006/relationships/hyperlink" Target="https://login.consultant.ru/link/?req=doc&amp;base=STR&amp;n=30198&amp;dst=100203" TargetMode="External"/><Relationship Id="rId266" Type="http://schemas.openxmlformats.org/officeDocument/2006/relationships/hyperlink" Target="https://login.consultant.ru/link/?req=doc&amp;base=STR&amp;n=28744" TargetMode="External"/><Relationship Id="rId287" Type="http://schemas.openxmlformats.org/officeDocument/2006/relationships/hyperlink" Target="https://login.consultant.ru/link/?req=doc&amp;base=STR&amp;n=26514&amp;dst=100084" TargetMode="External"/><Relationship Id="rId30" Type="http://schemas.openxmlformats.org/officeDocument/2006/relationships/hyperlink" Target="https://login.consultant.ru/link/?req=doc&amp;base=STR&amp;n=26541" TargetMode="External"/><Relationship Id="rId105" Type="http://schemas.openxmlformats.org/officeDocument/2006/relationships/hyperlink" Target="https://login.consultant.ru/link/?req=doc&amp;base=STR&amp;n=30198&amp;dst=100072" TargetMode="External"/><Relationship Id="rId126" Type="http://schemas.openxmlformats.org/officeDocument/2006/relationships/hyperlink" Target="https://login.consultant.ru/link/?req=doc&amp;base=STR&amp;n=30198&amp;dst=100093" TargetMode="External"/><Relationship Id="rId147" Type="http://schemas.openxmlformats.org/officeDocument/2006/relationships/image" Target="media/image13.wmf"/><Relationship Id="rId168" Type="http://schemas.openxmlformats.org/officeDocument/2006/relationships/hyperlink" Target="https://login.consultant.ru/link/?req=doc&amp;base=STR&amp;n=22923" TargetMode="External"/><Relationship Id="rId312" Type="http://schemas.openxmlformats.org/officeDocument/2006/relationships/hyperlink" Target="https://login.consultant.ru/link/?req=doc&amp;base=STR&amp;n=30198&amp;dst=100262" TargetMode="External"/><Relationship Id="rId51" Type="http://schemas.openxmlformats.org/officeDocument/2006/relationships/hyperlink" Target="https://login.consultant.ru/link/?req=doc&amp;base=STR&amp;n=28744" TargetMode="External"/><Relationship Id="rId72" Type="http://schemas.openxmlformats.org/officeDocument/2006/relationships/hyperlink" Target="https://login.consultant.ru/link/?req=doc&amp;base=STR&amp;n=23760" TargetMode="External"/><Relationship Id="rId93" Type="http://schemas.openxmlformats.org/officeDocument/2006/relationships/hyperlink" Target="https://login.consultant.ru/link/?req=doc&amp;base=STR&amp;n=30198&amp;dst=100022" TargetMode="External"/><Relationship Id="rId189" Type="http://schemas.openxmlformats.org/officeDocument/2006/relationships/hyperlink" Target="https://login.consultant.ru/link/?req=doc&amp;base=STR&amp;n=30198&amp;dst=100116" TargetMode="External"/><Relationship Id="rId3" Type="http://schemas.openxmlformats.org/officeDocument/2006/relationships/settings" Target="settings.xml"/><Relationship Id="rId214" Type="http://schemas.openxmlformats.org/officeDocument/2006/relationships/hyperlink" Target="https://login.consultant.ru/link/?req=doc&amp;base=STR&amp;n=30198&amp;dst=100155" TargetMode="External"/><Relationship Id="rId235" Type="http://schemas.openxmlformats.org/officeDocument/2006/relationships/hyperlink" Target="https://login.consultant.ru/link/?req=doc&amp;base=STR&amp;n=30198&amp;dst=100201" TargetMode="External"/><Relationship Id="rId256" Type="http://schemas.openxmlformats.org/officeDocument/2006/relationships/hyperlink" Target="https://login.consultant.ru/link/?req=doc&amp;base=STR&amp;n=26514&amp;dst=100062" TargetMode="External"/><Relationship Id="rId277" Type="http://schemas.openxmlformats.org/officeDocument/2006/relationships/hyperlink" Target="https://login.consultant.ru/link/?req=doc&amp;base=STR&amp;n=26514&amp;dst=100070" TargetMode="External"/><Relationship Id="rId298" Type="http://schemas.openxmlformats.org/officeDocument/2006/relationships/hyperlink" Target="https://login.consultant.ru/link/?req=doc&amp;base=STR&amp;n=30198&amp;dst=100207" TargetMode="External"/><Relationship Id="rId116" Type="http://schemas.openxmlformats.org/officeDocument/2006/relationships/hyperlink" Target="https://login.consultant.ru/link/?req=doc&amp;base=STR&amp;n=29254" TargetMode="External"/><Relationship Id="rId137" Type="http://schemas.openxmlformats.org/officeDocument/2006/relationships/image" Target="media/image4.wmf"/><Relationship Id="rId158" Type="http://schemas.openxmlformats.org/officeDocument/2006/relationships/image" Target="media/image22.wmf"/><Relationship Id="rId302" Type="http://schemas.openxmlformats.org/officeDocument/2006/relationships/hyperlink" Target="https://login.consultant.ru/link/?req=doc&amp;base=STR&amp;n=26514&amp;dst=100106" TargetMode="External"/><Relationship Id="rId323" Type="http://schemas.openxmlformats.org/officeDocument/2006/relationships/hyperlink" Target="https://login.consultant.ru/link/?req=doc&amp;base=STR&amp;n=30198&amp;dst=100265" TargetMode="External"/><Relationship Id="rId20" Type="http://schemas.openxmlformats.org/officeDocument/2006/relationships/hyperlink" Target="https://login.consultant.ru/link/?req=doc&amp;base=STR&amp;n=30198&amp;dst=100019" TargetMode="External"/><Relationship Id="rId41" Type="http://schemas.openxmlformats.org/officeDocument/2006/relationships/hyperlink" Target="https://login.consultant.ru/link/?req=doc&amp;base=STR&amp;n=29123" TargetMode="External"/><Relationship Id="rId62" Type="http://schemas.openxmlformats.org/officeDocument/2006/relationships/hyperlink" Target="https://login.consultant.ru/link/?req=doc&amp;base=STR&amp;n=30198&amp;dst=100064" TargetMode="External"/><Relationship Id="rId83" Type="http://schemas.openxmlformats.org/officeDocument/2006/relationships/hyperlink" Target="https://login.consultant.ru/link/?req=doc&amp;base=STR&amp;n=30198&amp;dst=100022" TargetMode="External"/><Relationship Id="rId179" Type="http://schemas.openxmlformats.org/officeDocument/2006/relationships/hyperlink" Target="https://login.consultant.ru/link/?req=doc&amp;base=STR&amp;n=25583" TargetMode="External"/><Relationship Id="rId190" Type="http://schemas.openxmlformats.org/officeDocument/2006/relationships/hyperlink" Target="https://login.consultant.ru/link/?req=doc&amp;base=STR&amp;n=30198&amp;dst=100117" TargetMode="External"/><Relationship Id="rId204" Type="http://schemas.openxmlformats.org/officeDocument/2006/relationships/image" Target="media/image35.wmf"/><Relationship Id="rId225" Type="http://schemas.openxmlformats.org/officeDocument/2006/relationships/hyperlink" Target="https://login.consultant.ru/link/?req=doc&amp;base=STR&amp;n=30198&amp;dst=100168" TargetMode="External"/><Relationship Id="rId246" Type="http://schemas.openxmlformats.org/officeDocument/2006/relationships/hyperlink" Target="https://login.consultant.ru/link/?req=doc&amp;base=STR&amp;n=27111" TargetMode="External"/><Relationship Id="rId267" Type="http://schemas.openxmlformats.org/officeDocument/2006/relationships/hyperlink" Target="https://login.consultant.ru/link/?req=doc&amp;base=STR&amp;n=23890" TargetMode="External"/><Relationship Id="rId288" Type="http://schemas.openxmlformats.org/officeDocument/2006/relationships/hyperlink" Target="https://login.consultant.ru/link/?req=doc&amp;base=STR&amp;n=26514&amp;dst=100087" TargetMode="External"/><Relationship Id="rId106" Type="http://schemas.openxmlformats.org/officeDocument/2006/relationships/hyperlink" Target="https://login.consultant.ru/link/?req=doc&amp;base=STR&amp;n=30198&amp;dst=100072" TargetMode="External"/><Relationship Id="rId127" Type="http://schemas.openxmlformats.org/officeDocument/2006/relationships/hyperlink" Target="https://login.consultant.ru/link/?req=doc&amp;base=STR&amp;n=31728" TargetMode="External"/><Relationship Id="rId313" Type="http://schemas.openxmlformats.org/officeDocument/2006/relationships/hyperlink" Target="https://login.consultant.ru/link/?req=doc&amp;base=STR&amp;n=30198&amp;dst=100261" TargetMode="External"/><Relationship Id="rId10" Type="http://schemas.openxmlformats.org/officeDocument/2006/relationships/hyperlink" Target="https://login.consultant.ru/link/?req=doc&amp;base=STR&amp;n=30198&amp;dst=100016" TargetMode="External"/><Relationship Id="rId31" Type="http://schemas.openxmlformats.org/officeDocument/2006/relationships/hyperlink" Target="https://login.consultant.ru/link/?req=doc&amp;base=STR&amp;n=26538" TargetMode="External"/><Relationship Id="rId52" Type="http://schemas.openxmlformats.org/officeDocument/2006/relationships/hyperlink" Target="https://login.consultant.ru/link/?req=doc&amp;base=STR&amp;n=30198&amp;dst=100060" TargetMode="External"/><Relationship Id="rId73" Type="http://schemas.openxmlformats.org/officeDocument/2006/relationships/hyperlink" Target="https://login.consultant.ru/link/?req=doc&amp;base=STR&amp;n=30198&amp;dst=100022" TargetMode="External"/><Relationship Id="rId94" Type="http://schemas.openxmlformats.org/officeDocument/2006/relationships/hyperlink" Target="https://login.consultant.ru/link/?req=doc&amp;base=STR&amp;n=25585&amp;dst=100070" TargetMode="External"/><Relationship Id="rId148" Type="http://schemas.openxmlformats.org/officeDocument/2006/relationships/image" Target="media/image14.wmf"/><Relationship Id="rId169" Type="http://schemas.openxmlformats.org/officeDocument/2006/relationships/hyperlink" Target="https://login.consultant.ru/link/?req=doc&amp;base=STR&amp;n=23928"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0198&amp;dst=100109" TargetMode="External"/><Relationship Id="rId215" Type="http://schemas.openxmlformats.org/officeDocument/2006/relationships/hyperlink" Target="https://login.consultant.ru/link/?req=doc&amp;base=STR&amp;n=27119&amp;dst=100159" TargetMode="External"/><Relationship Id="rId236" Type="http://schemas.openxmlformats.org/officeDocument/2006/relationships/hyperlink" Target="https://login.consultant.ru/link/?req=doc&amp;base=STR&amp;n=26514&amp;dst=100049" TargetMode="External"/><Relationship Id="rId257" Type="http://schemas.openxmlformats.org/officeDocument/2006/relationships/hyperlink" Target="https://login.consultant.ru/link/?req=doc&amp;base=STR&amp;n=26514&amp;dst=100063" TargetMode="External"/><Relationship Id="rId278" Type="http://schemas.openxmlformats.org/officeDocument/2006/relationships/image" Target="media/image42.wmf"/><Relationship Id="rId303" Type="http://schemas.openxmlformats.org/officeDocument/2006/relationships/hyperlink" Target="https://login.consultant.ru/link/?req=doc&amp;base=LAW&amp;n=461102" TargetMode="External"/><Relationship Id="rId42" Type="http://schemas.openxmlformats.org/officeDocument/2006/relationships/hyperlink" Target="https://login.consultant.ru/link/?req=doc&amp;base=STR&amp;n=30198&amp;dst=100055" TargetMode="External"/><Relationship Id="rId84" Type="http://schemas.openxmlformats.org/officeDocument/2006/relationships/hyperlink" Target="https://login.consultant.ru/link/?req=doc&amp;base=STR&amp;n=25585" TargetMode="External"/><Relationship Id="rId138" Type="http://schemas.openxmlformats.org/officeDocument/2006/relationships/image" Target="media/image5.wmf"/><Relationship Id="rId191" Type="http://schemas.openxmlformats.org/officeDocument/2006/relationships/hyperlink" Target="https://login.consultant.ru/link/?req=doc&amp;base=STR&amp;n=30198&amp;dst=100119" TargetMode="External"/><Relationship Id="rId205" Type="http://schemas.openxmlformats.org/officeDocument/2006/relationships/image" Target="media/image36.wmf"/><Relationship Id="rId247" Type="http://schemas.openxmlformats.org/officeDocument/2006/relationships/hyperlink" Target="https://login.consultant.ru/link/?req=doc&amp;base=STR&amp;n=26514&amp;dst=100054" TargetMode="External"/><Relationship Id="rId107" Type="http://schemas.openxmlformats.org/officeDocument/2006/relationships/hyperlink" Target="https://login.consultant.ru/link/?req=doc&amp;base=STR&amp;n=23926&amp;dst=100057" TargetMode="External"/><Relationship Id="rId289" Type="http://schemas.openxmlformats.org/officeDocument/2006/relationships/hyperlink" Target="https://login.consultant.ru/link/?req=doc&amp;base=STR&amp;n=26514&amp;dst=100094" TargetMode="External"/><Relationship Id="rId11" Type="http://schemas.openxmlformats.org/officeDocument/2006/relationships/hyperlink" Target="https://login.consultant.ru/link/?req=doc&amp;base=LAW&amp;n=444559&amp;dst=100005" TargetMode="External"/><Relationship Id="rId53" Type="http://schemas.openxmlformats.org/officeDocument/2006/relationships/hyperlink" Target="https://login.consultant.ru/link/?req=doc&amp;base=STR&amp;n=23890" TargetMode="External"/><Relationship Id="rId149" Type="http://schemas.openxmlformats.org/officeDocument/2006/relationships/image" Target="media/image15.wmf"/><Relationship Id="rId314" Type="http://schemas.openxmlformats.org/officeDocument/2006/relationships/hyperlink" Target="https://login.consultant.ru/link/?req=doc&amp;base=STR&amp;n=26514&amp;dst=100109" TargetMode="External"/><Relationship Id="rId95" Type="http://schemas.openxmlformats.org/officeDocument/2006/relationships/hyperlink" Target="https://login.consultant.ru/link/?req=doc&amp;base=STR&amp;n=30198&amp;dst=100066" TargetMode="External"/><Relationship Id="rId160" Type="http://schemas.openxmlformats.org/officeDocument/2006/relationships/image" Target="media/image23.wmf"/><Relationship Id="rId216" Type="http://schemas.openxmlformats.org/officeDocument/2006/relationships/hyperlink" Target="https://login.consultant.ru/link/?req=doc&amp;base=STR&amp;n=30198&amp;dst=100156" TargetMode="External"/><Relationship Id="rId258" Type="http://schemas.openxmlformats.org/officeDocument/2006/relationships/hyperlink" Target="https://login.consultant.ru/link/?req=doc&amp;base=STR&amp;n=26514&amp;dst=100064" TargetMode="External"/><Relationship Id="rId22" Type="http://schemas.openxmlformats.org/officeDocument/2006/relationships/hyperlink" Target="https://login.consultant.ru/link/?req=doc&amp;base=STR&amp;n=26369" TargetMode="External"/><Relationship Id="rId64" Type="http://schemas.openxmlformats.org/officeDocument/2006/relationships/hyperlink" Target="https://login.consultant.ru/link/?req=doc&amp;base=STR&amp;n=30198&amp;dst=100022" TargetMode="External"/><Relationship Id="rId118" Type="http://schemas.openxmlformats.org/officeDocument/2006/relationships/hyperlink" Target="https://login.consultant.ru/link/?req=doc&amp;base=STR&amp;n=24384" TargetMode="External"/><Relationship Id="rId325" Type="http://schemas.openxmlformats.org/officeDocument/2006/relationships/hyperlink" Target="https://login.consultant.ru/link/?req=doc&amp;base=LAW&amp;n=457934" TargetMode="External"/><Relationship Id="rId171" Type="http://schemas.openxmlformats.org/officeDocument/2006/relationships/hyperlink" Target="https://login.consultant.ru/link/?req=doc&amp;base=STR&amp;n=29123" TargetMode="External"/><Relationship Id="rId227" Type="http://schemas.openxmlformats.org/officeDocument/2006/relationships/hyperlink" Target="https://login.consultant.ru/link/?req=doc&amp;base=STR&amp;n=30198&amp;dst=100171" TargetMode="External"/><Relationship Id="rId269" Type="http://schemas.openxmlformats.org/officeDocument/2006/relationships/hyperlink" Target="https://login.consultant.ru/link/?req=doc&amp;base=STR&amp;n=28744" TargetMode="External"/><Relationship Id="rId33" Type="http://schemas.openxmlformats.org/officeDocument/2006/relationships/hyperlink" Target="https://login.consultant.ru/link/?req=doc&amp;base=STR&amp;n=26534" TargetMode="External"/><Relationship Id="rId129" Type="http://schemas.openxmlformats.org/officeDocument/2006/relationships/hyperlink" Target="https://login.consultant.ru/link/?req=doc&amp;base=STR&amp;n=27119" TargetMode="External"/><Relationship Id="rId280" Type="http://schemas.openxmlformats.org/officeDocument/2006/relationships/hyperlink" Target="https://login.consultant.ru/link/?req=doc&amp;base=STR&amp;n=26514&amp;dst=100072" TargetMode="External"/><Relationship Id="rId75" Type="http://schemas.openxmlformats.org/officeDocument/2006/relationships/hyperlink" Target="https://login.consultant.ru/link/?req=doc&amp;base=STR&amp;n=30198&amp;dst=100022" TargetMode="External"/><Relationship Id="rId140" Type="http://schemas.openxmlformats.org/officeDocument/2006/relationships/image" Target="media/image7.wmf"/><Relationship Id="rId182" Type="http://schemas.openxmlformats.org/officeDocument/2006/relationships/hyperlink" Target="https://login.consultant.ru/link/?req=doc&amp;base=STR&amp;n=23760" TargetMode="External"/><Relationship Id="rId6" Type="http://schemas.openxmlformats.org/officeDocument/2006/relationships/hyperlink" Target="https://login.consultant.ru/link/?req=doc&amp;base=STR&amp;n=17350" TargetMode="External"/><Relationship Id="rId238" Type="http://schemas.openxmlformats.org/officeDocument/2006/relationships/hyperlink" Target="https://login.consultant.ru/link/?req=doc&amp;base=STR&amp;n=27119" TargetMode="External"/><Relationship Id="rId291" Type="http://schemas.openxmlformats.org/officeDocument/2006/relationships/hyperlink" Target="https://login.consultant.ru/link/?req=doc&amp;base=STR&amp;n=26514&amp;dst=100096" TargetMode="External"/><Relationship Id="rId305" Type="http://schemas.openxmlformats.org/officeDocument/2006/relationships/hyperlink" Target="https://login.consultant.ru/link/?req=doc&amp;base=STR&amp;n=29176" TargetMode="External"/><Relationship Id="rId44" Type="http://schemas.openxmlformats.org/officeDocument/2006/relationships/hyperlink" Target="https://login.consultant.ru/link/?req=doc&amp;base=STR&amp;n=30198&amp;dst=100056" TargetMode="External"/><Relationship Id="rId86" Type="http://schemas.openxmlformats.org/officeDocument/2006/relationships/hyperlink" Target="https://login.consultant.ru/link/?req=doc&amp;base=STR&amp;n=25583" TargetMode="External"/><Relationship Id="rId151" Type="http://schemas.openxmlformats.org/officeDocument/2006/relationships/hyperlink" Target="https://login.consultant.ru/link/?req=doc&amp;base=STR&amp;n=30198&amp;dst=100096" TargetMode="External"/><Relationship Id="rId193" Type="http://schemas.openxmlformats.org/officeDocument/2006/relationships/hyperlink" Target="https://login.consultant.ru/link/?req=doc&amp;base=STR&amp;n=25585" TargetMode="External"/><Relationship Id="rId207" Type="http://schemas.openxmlformats.org/officeDocument/2006/relationships/image" Target="media/image38.wmf"/><Relationship Id="rId249" Type="http://schemas.openxmlformats.org/officeDocument/2006/relationships/hyperlink" Target="https://login.consultant.ru/link/?req=doc&amp;base=STR&amp;n=28766" TargetMode="External"/><Relationship Id="rId13" Type="http://schemas.openxmlformats.org/officeDocument/2006/relationships/hyperlink" Target="https://login.consultant.ru/link/?req=doc&amp;base=LAW&amp;n=388109" TargetMode="External"/><Relationship Id="rId109" Type="http://schemas.openxmlformats.org/officeDocument/2006/relationships/hyperlink" Target="https://login.consultant.ru/link/?req=doc&amp;base=LAW&amp;n=461102" TargetMode="External"/><Relationship Id="rId260" Type="http://schemas.openxmlformats.org/officeDocument/2006/relationships/hyperlink" Target="https://login.consultant.ru/link/?req=doc&amp;base=STR&amp;n=26514&amp;dst=100066" TargetMode="External"/><Relationship Id="rId316" Type="http://schemas.openxmlformats.org/officeDocument/2006/relationships/image" Target="media/image45.wmf"/><Relationship Id="rId55" Type="http://schemas.openxmlformats.org/officeDocument/2006/relationships/hyperlink" Target="https://login.consultant.ru/link/?req=doc&amp;base=STR&amp;n=30198&amp;dst=100061" TargetMode="External"/><Relationship Id="rId97" Type="http://schemas.openxmlformats.org/officeDocument/2006/relationships/hyperlink" Target="https://login.consultant.ru/link/?req=doc&amp;base=STR&amp;n=30198&amp;dst=100066" TargetMode="External"/><Relationship Id="rId120" Type="http://schemas.openxmlformats.org/officeDocument/2006/relationships/hyperlink" Target="https://login.consultant.ru/link/?req=doc&amp;base=STR&amp;n=25583" TargetMode="External"/><Relationship Id="rId162" Type="http://schemas.openxmlformats.org/officeDocument/2006/relationships/image" Target="media/image25.wmf"/><Relationship Id="rId218" Type="http://schemas.openxmlformats.org/officeDocument/2006/relationships/hyperlink" Target="https://login.consultant.ru/link/?req=doc&amp;base=STR&amp;n=30198&amp;dst=1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30875</Words>
  <Characters>175992</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2024-05-22T12:19:00Z</dcterms:created>
  <dcterms:modified xsi:type="dcterms:W3CDTF">2024-05-22T12:21:00Z</dcterms:modified>
</cp:coreProperties>
</file>