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B" w:rsidRDefault="007A7C3B" w:rsidP="007A7C3B">
      <w:pPr>
        <w:autoSpaceDE w:val="0"/>
        <w:autoSpaceDN w:val="0"/>
        <w:spacing w:before="120"/>
        <w:ind w:firstLine="709"/>
        <w:jc w:val="both"/>
        <w:rPr>
          <w:sz w:val="26"/>
          <w:szCs w:val="26"/>
          <w:lang w:eastAsia="ru-RU"/>
        </w:rPr>
      </w:pPr>
      <w:r w:rsidRPr="0033617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E15E542" wp14:editId="4908E18E">
            <wp:simplePos x="0" y="0"/>
            <wp:positionH relativeFrom="column">
              <wp:posOffset>-444500</wp:posOffset>
            </wp:positionH>
            <wp:positionV relativeFrom="paragraph">
              <wp:posOffset>-117475</wp:posOffset>
            </wp:positionV>
            <wp:extent cx="891540" cy="897890"/>
            <wp:effectExtent l="0" t="0" r="3810" b="0"/>
            <wp:wrapSquare wrapText="bothSides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6F7A6A-B044-4EF8-ACE5-310C5E440C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6F7A6A-B044-4EF8-ACE5-310C5E440C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3B" w:rsidRPr="0008742F" w:rsidRDefault="007A7C3B" w:rsidP="007A7C3B">
      <w:pPr>
        <w:autoSpaceDE w:val="0"/>
        <w:autoSpaceDN w:val="0"/>
        <w:spacing w:before="120"/>
        <w:jc w:val="both"/>
        <w:rPr>
          <w:sz w:val="26"/>
          <w:szCs w:val="26"/>
          <w:lang w:eastAsia="ru-RU"/>
        </w:rPr>
      </w:pPr>
      <w:r w:rsidRPr="0008742F">
        <w:rPr>
          <w:sz w:val="26"/>
          <w:szCs w:val="26"/>
          <w:lang w:eastAsia="ru-RU"/>
        </w:rPr>
        <w:t>В 2019 году проводится очередной 23 конкурс на соискание премий Правительства Российской Федерации в области качества, которые присуждаются организациям за достижение значительных результатов в области качества продукции и услуг, а также за внедрение высокоэффективных методов менеджмента качества.</w:t>
      </w:r>
    </w:p>
    <w:p w:rsidR="007A7C3B" w:rsidRPr="0008742F" w:rsidRDefault="007A7C3B" w:rsidP="007A7C3B">
      <w:pPr>
        <w:autoSpaceDE w:val="0"/>
        <w:autoSpaceDN w:val="0"/>
        <w:spacing w:before="120"/>
        <w:ind w:firstLine="709"/>
        <w:jc w:val="both"/>
        <w:rPr>
          <w:sz w:val="26"/>
          <w:szCs w:val="26"/>
          <w:lang w:eastAsia="ru-RU"/>
        </w:rPr>
      </w:pPr>
      <w:r w:rsidRPr="0008742F">
        <w:rPr>
          <w:sz w:val="26"/>
          <w:szCs w:val="26"/>
          <w:lang w:eastAsia="ru-RU"/>
        </w:rPr>
        <w:t xml:space="preserve">Участие в конкурсе предполагает системный анализ деятельности </w:t>
      </w:r>
      <w:proofErr w:type="gramStart"/>
      <w:r w:rsidRPr="0008742F">
        <w:rPr>
          <w:sz w:val="26"/>
          <w:szCs w:val="26"/>
          <w:lang w:eastAsia="ru-RU"/>
        </w:rPr>
        <w:t>организации</w:t>
      </w:r>
      <w:proofErr w:type="gramEnd"/>
      <w:r w:rsidRPr="0008742F">
        <w:rPr>
          <w:sz w:val="26"/>
          <w:szCs w:val="26"/>
          <w:lang w:eastAsia="ru-RU"/>
        </w:rPr>
        <w:t xml:space="preserve"> как в рамках самооценки, так и со стороны экспертной комиссии. Итогом этой работы является выявление точек роста, направлений оптимизации бизнес-процессов и путей развития бизнеса, рост мотивации и сплоченности коллектива организации.</w:t>
      </w:r>
    </w:p>
    <w:p w:rsidR="007A7C3B" w:rsidRPr="0008742F" w:rsidRDefault="007A7C3B" w:rsidP="007A7C3B">
      <w:pPr>
        <w:autoSpaceDE w:val="0"/>
        <w:autoSpaceDN w:val="0"/>
        <w:spacing w:before="120" w:after="120"/>
        <w:ind w:firstLine="709"/>
        <w:jc w:val="both"/>
        <w:rPr>
          <w:sz w:val="26"/>
          <w:szCs w:val="26"/>
          <w:lang w:eastAsia="ru-RU"/>
        </w:rPr>
      </w:pPr>
      <w:r w:rsidRPr="0008742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3FFB57" wp14:editId="559A3270">
            <wp:simplePos x="0" y="0"/>
            <wp:positionH relativeFrom="column">
              <wp:posOffset>83820</wp:posOffset>
            </wp:positionH>
            <wp:positionV relativeFrom="paragraph">
              <wp:posOffset>892810</wp:posOffset>
            </wp:positionV>
            <wp:extent cx="1752600" cy="1299845"/>
            <wp:effectExtent l="0" t="0" r="0" b="0"/>
            <wp:wrapSquare wrapText="bothSides"/>
            <wp:docPr id="2" name="Рисунок 2" descr="ÐÐ°ÑÑÐ¸Ð½ÐºÐ¸ Ð¿Ð¾ Ð·Ð°Ð¿ÑÐ¾ÑÑ Ð¼ÐµÐ´Ð²ÐµÐ´ÐµÐ² Ð¿ÑÐµÐ¼Ð¸Ñ Ð¿ÑÐ°Ð²Ð¸ÑÐµÐ»ÑÑÑÐ²Ð° Ð² Ð¾Ð±Ð»Ð°ÑÑÐ¸ ÐºÐ°ÑÐµÑÑ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²ÐµÐ´ÐµÐ² Ð¿ÑÐµÐ¼Ð¸Ñ Ð¿ÑÐ°Ð²Ð¸ÑÐµÐ»ÑÑÑÐ²Ð° Ð² Ð¾Ð±Ð»Ð°ÑÑÐ¸ ÐºÐ°ÑÐµÑÑÐ²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42F">
        <w:rPr>
          <w:sz w:val="26"/>
          <w:szCs w:val="26"/>
          <w:lang w:eastAsia="ru-RU"/>
        </w:rPr>
        <w:t>Победа в конкурсе способствует повышению узнаваемости и популярности бренда, в том числе за счет многочисленных публикаций в центральных СМИ и на крупных отраслевых информационных порталах. Звание лауреата обеспечивает ряд конкурентных преимуществ на внутреннем и внешнем рынках:</w:t>
      </w:r>
    </w:p>
    <w:p w:rsidR="007A7C3B" w:rsidRPr="0008742F" w:rsidRDefault="007A7C3B" w:rsidP="007A7C3B">
      <w:pPr>
        <w:autoSpaceDE w:val="0"/>
        <w:autoSpaceDN w:val="0"/>
        <w:ind w:left="301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8742F">
        <w:rPr>
          <w:sz w:val="26"/>
          <w:szCs w:val="26"/>
          <w:lang w:eastAsia="ru-RU"/>
        </w:rPr>
        <w:t>формирует имидж лидера, репутацию надежного производителя высококачественных и конкурентоспособных товаров или услуг;</w:t>
      </w:r>
    </w:p>
    <w:p w:rsidR="007A7C3B" w:rsidRPr="0008742F" w:rsidRDefault="007A7C3B" w:rsidP="007A7C3B">
      <w:pPr>
        <w:autoSpaceDE w:val="0"/>
        <w:autoSpaceDN w:val="0"/>
        <w:ind w:left="301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8742F">
        <w:rPr>
          <w:sz w:val="26"/>
          <w:szCs w:val="26"/>
          <w:lang w:eastAsia="ru-RU"/>
        </w:rPr>
        <w:t>способствует привлечению новых партнеров и заказчиков, сохранению и увеличению доли рынка;</w:t>
      </w:r>
    </w:p>
    <w:p w:rsidR="007A7C3B" w:rsidRPr="0008742F" w:rsidRDefault="007A7C3B" w:rsidP="007A7C3B">
      <w:pPr>
        <w:autoSpaceDE w:val="0"/>
        <w:autoSpaceDN w:val="0"/>
        <w:ind w:left="301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8742F">
        <w:rPr>
          <w:sz w:val="26"/>
          <w:szCs w:val="26"/>
          <w:lang w:eastAsia="ru-RU"/>
        </w:rPr>
        <w:t>ведет к росту прибыли и расширению бизне</w:t>
      </w:r>
      <w:proofErr w:type="gramStart"/>
      <w:r w:rsidRPr="0008742F">
        <w:rPr>
          <w:sz w:val="26"/>
          <w:szCs w:val="26"/>
          <w:lang w:eastAsia="ru-RU"/>
        </w:rPr>
        <w:t>с-</w:t>
      </w:r>
      <w:proofErr w:type="gramEnd"/>
      <w:r>
        <w:rPr>
          <w:sz w:val="26"/>
          <w:szCs w:val="26"/>
          <w:lang w:eastAsia="ru-RU"/>
        </w:rPr>
        <w:t xml:space="preserve">                                     </w:t>
      </w:r>
      <w:r w:rsidRPr="0008742F">
        <w:rPr>
          <w:sz w:val="26"/>
          <w:szCs w:val="26"/>
          <w:lang w:eastAsia="ru-RU"/>
        </w:rPr>
        <w:t>возможностей.</w:t>
      </w:r>
    </w:p>
    <w:p w:rsidR="007A7C3B" w:rsidRPr="0008742F" w:rsidRDefault="007A7C3B" w:rsidP="007A7C3B">
      <w:pPr>
        <w:autoSpaceDE w:val="0"/>
        <w:autoSpaceDN w:val="0"/>
        <w:jc w:val="both"/>
        <w:rPr>
          <w:sz w:val="26"/>
          <w:szCs w:val="26"/>
          <w:lang w:eastAsia="ru-RU"/>
        </w:rPr>
      </w:pPr>
    </w:p>
    <w:p w:rsidR="007A7C3B" w:rsidRPr="0008742F" w:rsidRDefault="007A7C3B" w:rsidP="007A7C3B">
      <w:pPr>
        <w:autoSpaceDE w:val="0"/>
        <w:autoSpaceDN w:val="0"/>
        <w:ind w:right="-1" w:firstLine="709"/>
        <w:rPr>
          <w:sz w:val="26"/>
          <w:szCs w:val="26"/>
          <w:lang w:eastAsia="ru-RU"/>
        </w:rPr>
      </w:pPr>
      <w:r w:rsidRPr="0008742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178DD9DE" wp14:editId="37EBD1B2">
            <wp:simplePos x="0" y="0"/>
            <wp:positionH relativeFrom="column">
              <wp:posOffset>4326140</wp:posOffset>
            </wp:positionH>
            <wp:positionV relativeFrom="paragraph">
              <wp:posOffset>69735</wp:posOffset>
            </wp:positionV>
            <wp:extent cx="1937385" cy="1089025"/>
            <wp:effectExtent l="0" t="0" r="5715" b="0"/>
            <wp:wrapTight wrapText="bothSides">
              <wp:wrapPolygon edited="0">
                <wp:start x="0" y="0"/>
                <wp:lineTo x="0" y="21159"/>
                <wp:lineTo x="21451" y="21159"/>
                <wp:lineTo x="21451" y="0"/>
                <wp:lineTo x="0" y="0"/>
              </wp:wrapPolygon>
            </wp:wrapTight>
            <wp:docPr id="3" name="Рисунок 3" descr="ÐÐ°ÑÑÐ¸Ð½ÐºÐ¸ Ð¿Ð¾ Ð·Ð°Ð¿ÑÐ¾ÑÑ Ð¼ÐµÐ´Ð²ÐµÐ´ÐµÐ² Ð¿ÑÐµÐ¼Ð¸Ñ Ð¿ÑÐ°Ð²Ð¸ÑÐµÐ»ÑÑÑÐ²Ð° Ð² Ð¾Ð±Ð»Ð°ÑÑÐ¸ ÐºÐ°ÑÐµÑÑ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¼ÐµÐ´Ð²ÐµÐ´ÐµÐ² Ð¿ÑÐµÐ¼Ð¸Ñ Ð¿ÑÐ°Ð²Ð¸ÑÐµÐ»ÑÑÑÐ²Ð° Ð² Ð¾Ð±Ð»Ð°ÑÑÐ¸ ÐºÐ°ÑÐµÑÑÐ²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42F">
        <w:rPr>
          <w:sz w:val="26"/>
          <w:szCs w:val="26"/>
          <w:lang w:eastAsia="ru-RU"/>
        </w:rPr>
        <w:t>Премии присуждаются постановлением Правительства Российской Федерации. Награды руководителям организациям-лауреатам вручает Председатель Правительства Российской Федерации.</w:t>
      </w:r>
    </w:p>
    <w:p w:rsidR="007A7C3B" w:rsidRPr="0008742F" w:rsidRDefault="007A7C3B" w:rsidP="007A7C3B">
      <w:pPr>
        <w:autoSpaceDE w:val="0"/>
        <w:autoSpaceDN w:val="0"/>
        <w:spacing w:before="120"/>
        <w:ind w:firstLine="709"/>
        <w:jc w:val="both"/>
        <w:rPr>
          <w:sz w:val="26"/>
          <w:szCs w:val="26"/>
          <w:lang w:eastAsia="ru-RU"/>
        </w:rPr>
      </w:pPr>
      <w:r w:rsidRPr="0008742F">
        <w:rPr>
          <w:sz w:val="26"/>
          <w:szCs w:val="26"/>
          <w:lang w:eastAsia="ru-RU"/>
        </w:rPr>
        <w:t xml:space="preserve">Участие в конкурсе осуществляется </w:t>
      </w:r>
      <w:r w:rsidRPr="0008742F">
        <w:rPr>
          <w:b/>
          <w:color w:val="FF0000"/>
          <w:sz w:val="26"/>
          <w:szCs w:val="26"/>
          <w:lang w:eastAsia="ru-RU"/>
        </w:rPr>
        <w:t>без первоначального взноса</w:t>
      </w:r>
      <w:r w:rsidRPr="0008742F">
        <w:rPr>
          <w:sz w:val="26"/>
          <w:szCs w:val="26"/>
          <w:lang w:eastAsia="ru-RU"/>
        </w:rPr>
        <w:t xml:space="preserve">, оценка поданных документов и заочная оценка системы менеджмента организации производятся </w:t>
      </w:r>
      <w:r w:rsidRPr="0008742F">
        <w:rPr>
          <w:b/>
          <w:color w:val="FF0000"/>
          <w:sz w:val="26"/>
          <w:szCs w:val="26"/>
          <w:lang w:eastAsia="ru-RU"/>
        </w:rPr>
        <w:t>бесплатно</w:t>
      </w:r>
      <w:r w:rsidRPr="0008742F">
        <w:rPr>
          <w:sz w:val="26"/>
          <w:szCs w:val="26"/>
          <w:lang w:eastAsia="ru-RU"/>
        </w:rPr>
        <w:t>. Конкурсант оплачива</w:t>
      </w:r>
      <w:bookmarkStart w:id="0" w:name="_GoBack"/>
      <w:bookmarkEnd w:id="0"/>
      <w:r w:rsidRPr="0008742F">
        <w:rPr>
          <w:sz w:val="26"/>
          <w:szCs w:val="26"/>
          <w:lang w:eastAsia="ru-RU"/>
        </w:rPr>
        <w:t xml:space="preserve">ет только расходы на проезд и проживание экспертной комиссии в случае выхода на очный этап обследования предприятия. </w:t>
      </w:r>
    </w:p>
    <w:p w:rsidR="00071F98" w:rsidRDefault="007A7C3B" w:rsidP="007A7C3B">
      <w:r w:rsidRPr="0008742F">
        <w:rPr>
          <w:sz w:val="26"/>
          <w:szCs w:val="26"/>
          <w:lang w:eastAsia="ru-RU"/>
        </w:rPr>
        <w:t>Руководство для организаций участников конкурса 2019 года, а также дополнительная информация размещена:</w:t>
      </w:r>
      <w:r w:rsidRPr="0008742F">
        <w:rPr>
          <w:b/>
          <w:color w:val="FF0000"/>
        </w:rPr>
        <w:t xml:space="preserve">   </w:t>
      </w:r>
      <w:r w:rsidRPr="0033196D">
        <w:rPr>
          <w:rFonts w:ascii="Helvetica" w:hAnsi="Helvetica"/>
        </w:rPr>
        <w:t>https://roskachestvo.gov.ru/award/</w:t>
      </w:r>
    </w:p>
    <w:sectPr w:rsidR="0007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B"/>
    <w:rsid w:val="00071F98"/>
    <w:rsid w:val="0033196D"/>
    <w:rsid w:val="007A7C3B"/>
    <w:rsid w:val="00E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Кутырёв</cp:lastModifiedBy>
  <cp:revision>2</cp:revision>
  <dcterms:created xsi:type="dcterms:W3CDTF">2018-12-17T08:03:00Z</dcterms:created>
  <dcterms:modified xsi:type="dcterms:W3CDTF">2018-12-17T13:57:00Z</dcterms:modified>
</cp:coreProperties>
</file>